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5" w:rsidRPr="00496CFE" w:rsidRDefault="00496CFE" w:rsidP="0049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FE">
        <w:rPr>
          <w:rFonts w:ascii="Times New Roman" w:hAnsi="Times New Roman" w:cs="Times New Roman"/>
          <w:b/>
          <w:sz w:val="28"/>
          <w:szCs w:val="28"/>
        </w:rPr>
        <w:t>Структура расходов областного бюджета в 2015 – 2019 годах в разрезе государственных программ</w:t>
      </w:r>
    </w:p>
    <w:tbl>
      <w:tblPr>
        <w:tblW w:w="12900" w:type="dxa"/>
        <w:tblInd w:w="-459" w:type="dxa"/>
        <w:tblLook w:val="04A0" w:firstRow="1" w:lastRow="0" w:firstColumn="1" w:lastColumn="0" w:noHBand="0" w:noVBand="1"/>
      </w:tblPr>
      <w:tblGrid>
        <w:gridCol w:w="3745"/>
        <w:gridCol w:w="1907"/>
        <w:gridCol w:w="1824"/>
        <w:gridCol w:w="1738"/>
        <w:gridCol w:w="1843"/>
        <w:gridCol w:w="1843"/>
      </w:tblGrid>
      <w:tr w:rsidR="00A00AF4" w:rsidRPr="009F49B5" w:rsidTr="00A00AF4">
        <w:trPr>
          <w:trHeight w:val="315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A00AF4" w:rsidRPr="009F49B5" w:rsidTr="00A00AF4">
        <w:trPr>
          <w:trHeight w:val="1260"/>
        </w:trPr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E85B3A" w:rsidRDefault="00A00AF4" w:rsidP="00E8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A00AF4" w:rsidRPr="009F49B5" w:rsidTr="00A00AF4">
        <w:trPr>
          <w:trHeight w:val="31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93 612 482,5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9F49B5" w:rsidRDefault="00A00AF4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108 157 301,2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A00AF4" w:rsidRDefault="00A00AF4" w:rsidP="003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A0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9F49B5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97 896 406,0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9F49B5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101 389 770,7</w:t>
            </w:r>
          </w:p>
        </w:tc>
      </w:tr>
      <w:tr w:rsidR="00A00AF4" w:rsidRPr="009F49B5" w:rsidTr="00A00AF4">
        <w:trPr>
          <w:trHeight w:val="31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0A447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0A447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AF4" w:rsidRPr="009F49B5" w:rsidTr="00A00AF4">
        <w:trPr>
          <w:trHeight w:val="31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государственным программам: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0A447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AF4" w:rsidRPr="000A447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535 555,1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714 873,4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665 704,1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683 456,0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в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16 885 254,7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16 969 089,1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20 024 732,9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17 229 862,5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17 788 294,3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19 417 652,2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26 064 104,6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28 123 707,5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24 850 426,2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27 751 361,4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13 101 727,7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14 614 713,1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15 380 902,8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14 986 270,9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15 504 190,6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1 449 201,5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1 125 084,1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2 037 608,3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1 596 623,7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1 090 642,1</w:t>
            </w:r>
          </w:p>
        </w:tc>
      </w:tr>
      <w:tr w:rsidR="00A00AF4" w:rsidRPr="009F49B5" w:rsidTr="00A00AF4">
        <w:trPr>
          <w:trHeight w:val="315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1 511 998,4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1 472 892,3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2 584 013,3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2 673 262,5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2 183 041,6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 жильем граждан на территории Ленинградской области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3 279 337,5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4 111 503,6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2 179 858,3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1 993 129,7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1 505 555,4</w:t>
            </w:r>
          </w:p>
        </w:tc>
      </w:tr>
      <w:tr w:rsidR="00A00AF4" w:rsidRPr="009F49B5" w:rsidTr="00A00AF4">
        <w:trPr>
          <w:trHeight w:val="126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5 689 446,2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6 612 811,2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8 567 312,2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4 513 122,0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4 780 376,7</w:t>
            </w:r>
          </w:p>
        </w:tc>
      </w:tr>
      <w:tr w:rsidR="00A00AF4" w:rsidRPr="009F49B5" w:rsidTr="00A00AF4">
        <w:trPr>
          <w:trHeight w:val="31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1 468 848,8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1 604 449,1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1 922 650,9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2 018 275,8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1 838 902,0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1 318 503,6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1 430 900,0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1 577 912,6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1 469 096,9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1 513 688,7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 в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481 786,5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869 691,7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1 024 865,3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867 994,0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899 335,3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3 284 435,0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5 415 314,8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1 405 312,8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1 304 408,7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1 293 875,5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автомобильных дорог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7 723 723,2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9 560 361,9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8 942 341,5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7 735 019,6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7 791 321,4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7 151 040,4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6 240 184,1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6 973 412,9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4 182 002,1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4 778 093,2</w:t>
            </w:r>
          </w:p>
        </w:tc>
      </w:tr>
      <w:tr w:rsidR="00A00AF4" w:rsidRPr="009F49B5" w:rsidTr="00A00AF4">
        <w:trPr>
          <w:trHeight w:val="67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3 554 093,9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3 047 185,2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3 352 609,4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3 146 376,5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3 046 077,0</w:t>
            </w:r>
          </w:p>
        </w:tc>
      </w:tr>
      <w:tr w:rsidR="00A00AF4" w:rsidRPr="009F49B5" w:rsidTr="00A00AF4">
        <w:trPr>
          <w:trHeight w:val="141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548 275,2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803 271,4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871 143,3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905 630,8</w:t>
            </w: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общественное развитие в Ленинградской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680 255,9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951 806,1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1 034 640,2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942 878,3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00AF4" w:rsidRDefault="00A00AF4" w:rsidP="00A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971 193,7</w:t>
            </w:r>
          </w:p>
        </w:tc>
      </w:tr>
      <w:tr w:rsidR="00A00AF4" w:rsidRPr="009F49B5" w:rsidTr="00A00AF4">
        <w:trPr>
          <w:trHeight w:val="315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A00AF4" w:rsidRPr="009F49B5" w:rsidRDefault="00A00AF4" w:rsidP="0064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0AF4" w:rsidRPr="00AC7F7E" w:rsidRDefault="00A00AF4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0AF4" w:rsidRPr="00AC7F7E" w:rsidRDefault="00A00AF4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AF4" w:rsidRPr="009F49B5" w:rsidTr="00A00AF4">
        <w:trPr>
          <w:trHeight w:val="63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A0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F4" w:rsidRPr="009F49B5" w:rsidRDefault="00A00AF4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9F49B5" w:rsidRDefault="00C82830" w:rsidP="0064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C7F7E" w:rsidRDefault="00C82830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F4" w:rsidRPr="00AC7F7E" w:rsidRDefault="00C82830" w:rsidP="00AC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</w:tr>
    </w:tbl>
    <w:p w:rsidR="00496CFE" w:rsidRDefault="00496CFE" w:rsidP="00906EF0">
      <w:pPr>
        <w:rPr>
          <w:rFonts w:ascii="Times New Roman" w:hAnsi="Times New Roman" w:cs="Times New Roman"/>
          <w:sz w:val="28"/>
          <w:szCs w:val="28"/>
        </w:rPr>
      </w:pPr>
    </w:p>
    <w:p w:rsidR="00A00AF4" w:rsidRPr="00906EF0" w:rsidRDefault="00A00AF4" w:rsidP="00906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в соответствии с о</w:t>
      </w:r>
      <w:r w:rsidRPr="00A00AF4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00A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0AF4">
        <w:rPr>
          <w:rFonts w:ascii="Times New Roman" w:hAnsi="Times New Roman" w:cs="Times New Roman"/>
          <w:sz w:val="28"/>
          <w:szCs w:val="28"/>
        </w:rPr>
        <w:t xml:space="preserve"> Ленинградской области от 09.12.2016 № 90-оз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AF4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0AF4">
        <w:rPr>
          <w:rFonts w:ascii="Times New Roman" w:hAnsi="Times New Roman" w:cs="Times New Roman"/>
          <w:sz w:val="28"/>
          <w:szCs w:val="28"/>
        </w:rPr>
        <w:t xml:space="preserve"> в ред. законов от 06.04.2017 № 24-оз, от 17.07.2017 № 50-оз</w:t>
      </w:r>
    </w:p>
    <w:sectPr w:rsidR="00A00AF4" w:rsidRPr="00906EF0" w:rsidSect="00496C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0"/>
    <w:rsid w:val="00082064"/>
    <w:rsid w:val="000A4475"/>
    <w:rsid w:val="001A6BF5"/>
    <w:rsid w:val="003C2383"/>
    <w:rsid w:val="00496CFE"/>
    <w:rsid w:val="00906EF0"/>
    <w:rsid w:val="009F49B5"/>
    <w:rsid w:val="00A00AF4"/>
    <w:rsid w:val="00AC7F7E"/>
    <w:rsid w:val="00C82830"/>
    <w:rsid w:val="00E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Симонова Ольга Евгеньевна</cp:lastModifiedBy>
  <cp:revision>3</cp:revision>
  <dcterms:created xsi:type="dcterms:W3CDTF">2017-03-17T14:02:00Z</dcterms:created>
  <dcterms:modified xsi:type="dcterms:W3CDTF">2017-08-11T12:45:00Z</dcterms:modified>
</cp:coreProperties>
</file>