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03" w:rsidRDefault="00A07103" w:rsidP="00A0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7103" w:rsidRDefault="00A07103" w:rsidP="00A0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03" w:rsidRPr="00240F75" w:rsidRDefault="00A07103" w:rsidP="00A0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7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A07103" w:rsidRPr="00240F75" w:rsidRDefault="00A07103" w:rsidP="00A07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7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EB231E">
        <w:rPr>
          <w:rFonts w:ascii="Times New Roman" w:hAnsi="Times New Roman" w:cs="Times New Roman"/>
          <w:sz w:val="28"/>
          <w:szCs w:val="28"/>
        </w:rPr>
        <w:t xml:space="preserve"> </w:t>
      </w:r>
      <w:r w:rsidRPr="00240F75">
        <w:rPr>
          <w:rFonts w:ascii="Times New Roman" w:hAnsi="Times New Roman" w:cs="Times New Roman"/>
          <w:b/>
          <w:sz w:val="28"/>
          <w:szCs w:val="28"/>
        </w:rPr>
        <w:t>по годовому отчету об исполнении областного бюджета Ленинградской области за отчетный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0F75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</w:p>
    <w:p w:rsidR="00A07103" w:rsidRDefault="00A07103" w:rsidP="00A07103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szCs w:val="24"/>
        </w:rPr>
      </w:pPr>
      <w:r w:rsidRPr="0024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4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4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43"/>
        <w:gridCol w:w="4253"/>
        <w:gridCol w:w="425"/>
        <w:gridCol w:w="4678"/>
        <w:gridCol w:w="141"/>
      </w:tblGrid>
      <w:tr w:rsidR="00A07103" w:rsidRPr="008B4985" w:rsidTr="00C9202F">
        <w:tc>
          <w:tcPr>
            <w:tcW w:w="6663" w:type="dxa"/>
            <w:gridSpan w:val="4"/>
          </w:tcPr>
          <w:p w:rsidR="00A07103" w:rsidRPr="00B227C0" w:rsidRDefault="00A07103" w:rsidP="00C9202F">
            <w:pPr>
              <w:pStyle w:val="a5"/>
              <w:spacing w:line="140" w:lineRule="atLeast"/>
              <w:ind w:left="34" w:firstLine="0"/>
              <w:contextualSpacing/>
              <w:rPr>
                <w:color w:val="000000" w:themeColor="text1"/>
                <w:sz w:val="24"/>
              </w:rPr>
            </w:pPr>
            <w:r w:rsidRPr="00B227C0">
              <w:rPr>
                <w:color w:val="000000" w:themeColor="text1"/>
                <w:sz w:val="24"/>
              </w:rPr>
              <w:t xml:space="preserve">Ленинградская область, город Лодейное Поле, </w:t>
            </w:r>
            <w:r w:rsidR="00C9202F" w:rsidRPr="00B227C0">
              <w:rPr>
                <w:color w:val="000000" w:themeColor="text1"/>
                <w:sz w:val="24"/>
              </w:rPr>
              <w:br/>
            </w:r>
            <w:r w:rsidRPr="00B227C0">
              <w:rPr>
                <w:color w:val="000000" w:themeColor="text1"/>
                <w:sz w:val="24"/>
              </w:rPr>
              <w:t>пр. Ленина, дом 35, МБОУ ДОД «</w:t>
            </w:r>
            <w:proofErr w:type="spellStart"/>
            <w:r w:rsidRPr="00B227C0">
              <w:rPr>
                <w:color w:val="000000" w:themeColor="text1"/>
                <w:sz w:val="24"/>
              </w:rPr>
              <w:t>Лодейнопольский</w:t>
            </w:r>
            <w:proofErr w:type="spellEnd"/>
            <w:r w:rsidRPr="00B227C0">
              <w:rPr>
                <w:color w:val="000000" w:themeColor="text1"/>
                <w:sz w:val="24"/>
              </w:rPr>
              <w:t xml:space="preserve"> центр эстетического развития (школа искусств и молодежный центр)</w:t>
            </w:r>
            <w:r w:rsidR="00B227C0">
              <w:rPr>
                <w:color w:val="000000" w:themeColor="text1"/>
                <w:sz w:val="24"/>
              </w:rPr>
              <w:t>»</w:t>
            </w:r>
          </w:p>
          <w:p w:rsidR="00A07103" w:rsidRPr="00B227C0" w:rsidRDefault="00A07103" w:rsidP="00C9202F">
            <w:pPr>
              <w:spacing w:line="140" w:lineRule="atLeast"/>
              <w:ind w:left="34" w:firstLine="284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A07103" w:rsidRPr="00B227C0" w:rsidRDefault="00A07103" w:rsidP="00C9202F">
            <w:pPr>
              <w:spacing w:line="140" w:lineRule="atLeast"/>
              <w:ind w:left="34" w:firstLine="284"/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227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06 июня 2025 года</w:t>
            </w:r>
          </w:p>
          <w:p w:rsidR="00A07103" w:rsidRPr="00B227C0" w:rsidRDefault="00A07103" w:rsidP="00C9202F">
            <w:pPr>
              <w:tabs>
                <w:tab w:val="left" w:pos="3294"/>
              </w:tabs>
              <w:spacing w:line="140" w:lineRule="atLeast"/>
              <w:ind w:left="34" w:firstLine="284"/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227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11:00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jc w:val="center"/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 xml:space="preserve">                                   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jc w:val="center"/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690625">
            <w:pPr>
              <w:jc w:val="center"/>
              <w:rPr>
                <w:sz w:val="28"/>
                <w:szCs w:val="28"/>
                <w:lang w:val="en-US"/>
              </w:rPr>
            </w:pPr>
            <w:r w:rsidRPr="00240F75">
              <w:rPr>
                <w:sz w:val="28"/>
                <w:szCs w:val="28"/>
              </w:rPr>
              <w:t>Докладчик</w:t>
            </w:r>
          </w:p>
          <w:p w:rsidR="00A07103" w:rsidRPr="00240F75" w:rsidRDefault="00A07103" w:rsidP="0069062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b/>
                <w:sz w:val="28"/>
                <w:szCs w:val="28"/>
              </w:rPr>
            </w:pPr>
            <w:r w:rsidRPr="00240F75">
              <w:rPr>
                <w:b/>
                <w:sz w:val="28"/>
                <w:szCs w:val="28"/>
              </w:rPr>
              <w:t xml:space="preserve">Марков Роман Иванович 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П</w:t>
            </w:r>
            <w:r w:rsidRPr="00240F75">
              <w:rPr>
                <w:sz w:val="28"/>
                <w:szCs w:val="28"/>
              </w:rPr>
              <w:t>ервый заместитель Председателя Правительства Ленинградской области – председатель комитета финансов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:05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9340D7" w:rsidRDefault="009340D7" w:rsidP="009340D7">
            <w:pPr>
              <w:rPr>
                <w:b/>
                <w:sz w:val="28"/>
                <w:szCs w:val="28"/>
              </w:rPr>
            </w:pPr>
            <w:r w:rsidRPr="009340D7">
              <w:rPr>
                <w:b/>
                <w:sz w:val="28"/>
                <w:szCs w:val="28"/>
              </w:rPr>
              <w:t xml:space="preserve">Рассадин </w:t>
            </w:r>
            <w:r w:rsidR="00A07103" w:rsidRPr="009340D7">
              <w:rPr>
                <w:b/>
                <w:sz w:val="28"/>
                <w:szCs w:val="28"/>
              </w:rPr>
              <w:t xml:space="preserve"> </w:t>
            </w:r>
            <w:r w:rsidRPr="009340D7">
              <w:rPr>
                <w:b/>
                <w:sz w:val="28"/>
                <w:szCs w:val="28"/>
              </w:rPr>
              <w:t>Владимир Николаевич</w:t>
            </w:r>
          </w:p>
          <w:p w:rsidR="009340D7" w:rsidRPr="00240F75" w:rsidRDefault="00A07103" w:rsidP="009340D7">
            <w:pPr>
              <w:tabs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9340D7">
              <w:rPr>
                <w:sz w:val="28"/>
                <w:szCs w:val="28"/>
              </w:rPr>
              <w:t xml:space="preserve">– глава администрации </w:t>
            </w:r>
            <w:proofErr w:type="spellStart"/>
            <w:r w:rsidR="009340D7">
              <w:rPr>
                <w:sz w:val="28"/>
                <w:szCs w:val="28"/>
              </w:rPr>
              <w:t>Л</w:t>
            </w:r>
            <w:r w:rsidR="009340D7" w:rsidRPr="0076665D">
              <w:rPr>
                <w:sz w:val="28"/>
                <w:szCs w:val="28"/>
              </w:rPr>
              <w:t>одейнопольского</w:t>
            </w:r>
            <w:proofErr w:type="spellEnd"/>
            <w:r w:rsidR="009340D7">
              <w:rPr>
                <w:sz w:val="28"/>
                <w:szCs w:val="28"/>
              </w:rPr>
              <w:t xml:space="preserve"> </w:t>
            </w:r>
            <w:r w:rsidRPr="009340D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райо</w:t>
            </w:r>
            <w:r w:rsidR="009340D7">
              <w:rPr>
                <w:sz w:val="28"/>
                <w:szCs w:val="28"/>
              </w:rPr>
              <w:t>на</w:t>
            </w:r>
            <w:r w:rsidRPr="00240F75">
              <w:rPr>
                <w:sz w:val="28"/>
                <w:szCs w:val="28"/>
              </w:rPr>
              <w:t xml:space="preserve"> Ленинградской области 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:10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pStyle w:val="a3"/>
              <w:tabs>
                <w:tab w:val="left" w:pos="993"/>
              </w:tabs>
              <w:ind w:left="33"/>
              <w:contextualSpacing/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 xml:space="preserve">О годовом </w:t>
            </w:r>
            <w:proofErr w:type="gramStart"/>
            <w:r w:rsidRPr="00240F75">
              <w:rPr>
                <w:sz w:val="28"/>
                <w:szCs w:val="28"/>
              </w:rPr>
              <w:t>отчете</w:t>
            </w:r>
            <w:proofErr w:type="gramEnd"/>
            <w:r w:rsidRPr="00240F75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</w:t>
            </w:r>
            <w:r>
              <w:rPr>
                <w:sz w:val="28"/>
                <w:szCs w:val="28"/>
              </w:rPr>
              <w:t>4</w:t>
            </w:r>
            <w:r w:rsidRPr="00240F75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b/>
                <w:sz w:val="28"/>
                <w:szCs w:val="28"/>
              </w:rPr>
            </w:pPr>
            <w:r w:rsidRPr="00240F75">
              <w:rPr>
                <w:b/>
                <w:sz w:val="28"/>
                <w:szCs w:val="28"/>
              </w:rPr>
              <w:t xml:space="preserve">Марков Роман Иванович 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П</w:t>
            </w:r>
            <w:r w:rsidRPr="00240F75">
              <w:rPr>
                <w:sz w:val="28"/>
                <w:szCs w:val="28"/>
              </w:rPr>
              <w:t>ервый заместитель Председателя Правительства Ленинградской области – председатель комитета финансов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:30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Default="00A07103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69062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Ляхо</w:t>
            </w:r>
            <w:r w:rsidRPr="00240F7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ва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Мар</w:t>
            </w:r>
            <w:r w:rsidRPr="00240F75">
              <w:rPr>
                <w:rFonts w:eastAsia="Times New Roman"/>
                <w:b/>
                <w:sz w:val="28"/>
                <w:szCs w:val="28"/>
                <w:lang w:eastAsia="ru-RU"/>
              </w:rPr>
              <w:t>ина Александровна</w:t>
            </w:r>
            <w:r w:rsidRPr="00240F7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 председател</w:t>
            </w:r>
            <w:r>
              <w:rPr>
                <w:sz w:val="28"/>
                <w:szCs w:val="28"/>
              </w:rPr>
              <w:t>ь</w:t>
            </w:r>
            <w:r w:rsidRPr="00240F75">
              <w:rPr>
                <w:sz w:val="28"/>
                <w:szCs w:val="28"/>
              </w:rPr>
              <w:t xml:space="preserve"> Контрольно-счетной палаты Ленинградской области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90407B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:40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90407B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A07103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</w:rPr>
              <w:t>Бебенин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Михайлович</w:t>
            </w:r>
            <w:r w:rsidRPr="00240F75">
              <w:rPr>
                <w:b/>
                <w:sz w:val="28"/>
                <w:szCs w:val="28"/>
              </w:rPr>
              <w:br/>
            </w:r>
            <w:r w:rsidRPr="00240F75">
              <w:rPr>
                <w:sz w:val="28"/>
                <w:szCs w:val="28"/>
              </w:rPr>
              <w:t>– председатель Законодательного собрания Ленинградской области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9952C7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:50 – 1</w:t>
            </w:r>
            <w:r>
              <w:rPr>
                <w:sz w:val="28"/>
                <w:szCs w:val="28"/>
              </w:rPr>
              <w:t>2</w:t>
            </w:r>
            <w:r w:rsidRPr="00240F75">
              <w:rPr>
                <w:sz w:val="28"/>
                <w:szCs w:val="28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9952C7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690625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40F75">
              <w:rPr>
                <w:b/>
                <w:sz w:val="28"/>
                <w:szCs w:val="28"/>
              </w:rPr>
              <w:t>Пустотин</w:t>
            </w:r>
            <w:proofErr w:type="spellEnd"/>
            <w:r w:rsidRPr="00240F75">
              <w:rPr>
                <w:b/>
                <w:sz w:val="28"/>
                <w:szCs w:val="28"/>
              </w:rPr>
              <w:t xml:space="preserve"> Николай Иванович</w:t>
            </w:r>
            <w:r w:rsidRPr="00240F75">
              <w:rPr>
                <w:b/>
                <w:sz w:val="28"/>
                <w:szCs w:val="28"/>
              </w:rPr>
              <w:br/>
            </w:r>
            <w:r w:rsidRPr="00240F75">
              <w:rPr>
                <w:sz w:val="28"/>
                <w:szCs w:val="28"/>
              </w:rPr>
              <w:t>– председатель постоянной комиссии по бюджету и налогам Законодательного собрания Ленинградской области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40F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40F7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240F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690625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6906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Габитов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b/>
                <w:sz w:val="28"/>
                <w:szCs w:val="28"/>
              </w:rPr>
              <w:t>Фирович</w:t>
            </w:r>
            <w:proofErr w:type="spellEnd"/>
          </w:p>
          <w:p w:rsidR="00A07103" w:rsidRPr="00240F75" w:rsidRDefault="00A07103" w:rsidP="00A07103">
            <w:pPr>
              <w:rPr>
                <w:b/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240F7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240F75">
              <w:rPr>
                <w:sz w:val="28"/>
                <w:szCs w:val="28"/>
              </w:rPr>
              <w:t>Общественной палаты Ленинградской области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40F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240F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40F75">
              <w:rPr>
                <w:sz w:val="28"/>
                <w:szCs w:val="28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897C18">
            <w:pPr>
              <w:pStyle w:val="a3"/>
              <w:tabs>
                <w:tab w:val="left" w:pos="993"/>
              </w:tabs>
              <w:ind w:left="33"/>
              <w:contextualSpacing/>
              <w:rPr>
                <w:b/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Общественн</w:t>
            </w:r>
            <w:r>
              <w:rPr>
                <w:sz w:val="28"/>
                <w:szCs w:val="28"/>
              </w:rPr>
              <w:t>о</w:t>
            </w:r>
            <w:r w:rsidRPr="00240F75">
              <w:rPr>
                <w:sz w:val="28"/>
                <w:szCs w:val="28"/>
              </w:rPr>
              <w:t>е обсуждени</w:t>
            </w:r>
            <w:r>
              <w:rPr>
                <w:sz w:val="28"/>
                <w:szCs w:val="28"/>
              </w:rPr>
              <w:t>е</w:t>
            </w:r>
            <w:r w:rsidRPr="00240F75">
              <w:rPr>
                <w:sz w:val="28"/>
                <w:szCs w:val="28"/>
              </w:rPr>
              <w:t xml:space="preserve"> годового отчета об исполнении областного бюджета Ленинградской области за отчетный 202</w:t>
            </w:r>
            <w:r>
              <w:rPr>
                <w:sz w:val="28"/>
                <w:szCs w:val="28"/>
              </w:rPr>
              <w:t>4</w:t>
            </w:r>
            <w:r w:rsidRPr="00240F75">
              <w:rPr>
                <w:sz w:val="28"/>
                <w:szCs w:val="28"/>
              </w:rPr>
              <w:t xml:space="preserve"> финансовый год </w:t>
            </w:r>
            <w:r w:rsidRPr="00240F75">
              <w:rPr>
                <w:bCs/>
                <w:sz w:val="28"/>
                <w:szCs w:val="28"/>
              </w:rPr>
              <w:t>(ответы на вопросы)</w:t>
            </w:r>
          </w:p>
        </w:tc>
      </w:tr>
    </w:tbl>
    <w:p w:rsidR="00E7653B" w:rsidRDefault="009B5E35"/>
    <w:sectPr w:rsidR="00E7653B" w:rsidSect="00801847">
      <w:pgSz w:w="11906" w:h="16838"/>
      <w:pgMar w:top="0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03"/>
    <w:rsid w:val="001B4DEC"/>
    <w:rsid w:val="002E03B1"/>
    <w:rsid w:val="00897C18"/>
    <w:rsid w:val="009340D7"/>
    <w:rsid w:val="009B5E35"/>
    <w:rsid w:val="00A07103"/>
    <w:rsid w:val="00B227C0"/>
    <w:rsid w:val="00BA362E"/>
    <w:rsid w:val="00C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03"/>
    <w:pPr>
      <w:ind w:left="708"/>
    </w:pPr>
  </w:style>
  <w:style w:type="table" w:styleId="a4">
    <w:name w:val="Table Grid"/>
    <w:basedOn w:val="a1"/>
    <w:uiPriority w:val="59"/>
    <w:rsid w:val="00A071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071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71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03"/>
    <w:pPr>
      <w:ind w:left="708"/>
    </w:pPr>
  </w:style>
  <w:style w:type="table" w:styleId="a4">
    <w:name w:val="Table Grid"/>
    <w:basedOn w:val="a1"/>
    <w:uiPriority w:val="59"/>
    <w:rsid w:val="00A071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071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71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cp:lastPrinted>2025-05-20T14:44:00Z</cp:lastPrinted>
  <dcterms:created xsi:type="dcterms:W3CDTF">2025-05-21T15:42:00Z</dcterms:created>
  <dcterms:modified xsi:type="dcterms:W3CDTF">2025-05-21T15:42:00Z</dcterms:modified>
</cp:coreProperties>
</file>