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9B" w:rsidRDefault="0096659B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6659B" w:rsidRDefault="0096659B">
      <w:pPr>
        <w:pStyle w:val="ConsPlusNormal"/>
        <w:outlineLvl w:val="0"/>
      </w:pPr>
    </w:p>
    <w:p w:rsidR="0096659B" w:rsidRDefault="0096659B">
      <w:pPr>
        <w:pStyle w:val="ConsPlusTitle"/>
        <w:jc w:val="center"/>
        <w:outlineLvl w:val="0"/>
      </w:pPr>
      <w:r>
        <w:t>КОМИТЕТ ФИНАНСОВ ЛЕНИНГРАДСКОЙ ОБЛАСТИ</w:t>
      </w:r>
    </w:p>
    <w:p w:rsidR="0096659B" w:rsidRDefault="0096659B">
      <w:pPr>
        <w:pStyle w:val="ConsPlusTitle"/>
        <w:jc w:val="center"/>
      </w:pPr>
    </w:p>
    <w:p w:rsidR="0096659B" w:rsidRDefault="0096659B">
      <w:pPr>
        <w:pStyle w:val="ConsPlusTitle"/>
        <w:jc w:val="center"/>
      </w:pPr>
      <w:r>
        <w:t>ПРИКАЗ</w:t>
      </w:r>
    </w:p>
    <w:p w:rsidR="0096659B" w:rsidRDefault="0096659B">
      <w:pPr>
        <w:pStyle w:val="ConsPlusTitle"/>
        <w:jc w:val="center"/>
      </w:pPr>
      <w:r>
        <w:t>от 2 февраля 2022 г. N 18-02/20-06</w:t>
      </w:r>
    </w:p>
    <w:p w:rsidR="0096659B" w:rsidRDefault="0096659B">
      <w:pPr>
        <w:pStyle w:val="ConsPlusTitle"/>
        <w:jc w:val="center"/>
      </w:pPr>
    </w:p>
    <w:p w:rsidR="0096659B" w:rsidRDefault="0096659B">
      <w:pPr>
        <w:pStyle w:val="ConsPlusTitle"/>
        <w:jc w:val="center"/>
      </w:pPr>
      <w:r>
        <w:t>О ПОРЯДКЕ ОСУЩЕСТВЛЕНИЯ ОЦЕНКИ КАЧЕСТВА УПРАВЛЕНИЯ</w:t>
      </w:r>
    </w:p>
    <w:p w:rsidR="0096659B" w:rsidRDefault="0096659B">
      <w:pPr>
        <w:pStyle w:val="ConsPlusTitle"/>
        <w:jc w:val="center"/>
      </w:pPr>
      <w:r>
        <w:t>МУНИЦИПАЛЬНЫМИ ФИНАНСАМИ В ЛЕНИНГРАДСКОЙ ОБЛАСТИ</w:t>
      </w:r>
    </w:p>
    <w:p w:rsidR="0096659B" w:rsidRDefault="0096659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6659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59B" w:rsidRDefault="0096659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59B" w:rsidRDefault="0096659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659B" w:rsidRDefault="0096659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659B" w:rsidRDefault="0096659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комитета финансов Ленинградской области</w:t>
            </w:r>
            <w:proofErr w:type="gramEnd"/>
          </w:p>
          <w:p w:rsidR="0096659B" w:rsidRDefault="009665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04.04.2022 </w:t>
            </w:r>
            <w:hyperlink r:id="rId6">
              <w:r>
                <w:rPr>
                  <w:color w:val="0000FF"/>
                </w:rPr>
                <w:t>N 18-02/20-12</w:t>
              </w:r>
            </w:hyperlink>
            <w:r>
              <w:rPr>
                <w:color w:val="392C69"/>
              </w:rPr>
              <w:t xml:space="preserve">, от 19.09.2022 </w:t>
            </w:r>
            <w:hyperlink r:id="rId7">
              <w:r>
                <w:rPr>
                  <w:color w:val="0000FF"/>
                </w:rPr>
                <w:t>N 18-02/20-28</w:t>
              </w:r>
            </w:hyperlink>
            <w:r>
              <w:rPr>
                <w:color w:val="392C69"/>
              </w:rPr>
              <w:t>,</w:t>
            </w:r>
          </w:p>
          <w:p w:rsidR="0096659B" w:rsidRDefault="009665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30.03.2023 </w:t>
            </w:r>
            <w:hyperlink r:id="rId8">
              <w:r>
                <w:rPr>
                  <w:color w:val="0000FF"/>
                </w:rPr>
                <w:t>N 18-02/20-11</w:t>
              </w:r>
            </w:hyperlink>
            <w:r>
              <w:rPr>
                <w:color w:val="392C69"/>
              </w:rPr>
              <w:t xml:space="preserve">, от 14.04.2023 </w:t>
            </w:r>
            <w:hyperlink r:id="rId9">
              <w:r>
                <w:rPr>
                  <w:color w:val="0000FF"/>
                </w:rPr>
                <w:t>N 18-02/20-14</w:t>
              </w:r>
            </w:hyperlink>
            <w:r>
              <w:rPr>
                <w:color w:val="392C69"/>
              </w:rPr>
              <w:t>,</w:t>
            </w:r>
          </w:p>
          <w:p w:rsidR="0096659B" w:rsidRDefault="009665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01.09.2023 </w:t>
            </w:r>
            <w:hyperlink r:id="rId10">
              <w:r>
                <w:rPr>
                  <w:color w:val="0000FF"/>
                </w:rPr>
                <w:t>N 18-02/20-28</w:t>
              </w:r>
            </w:hyperlink>
            <w:r>
              <w:rPr>
                <w:color w:val="392C69"/>
              </w:rPr>
              <w:t xml:space="preserve">, от 13.03.2024 </w:t>
            </w:r>
            <w:hyperlink r:id="rId11">
              <w:r>
                <w:rPr>
                  <w:color w:val="0000FF"/>
                </w:rPr>
                <w:t>N 18-02/20-06</w:t>
              </w:r>
            </w:hyperlink>
            <w:r>
              <w:rPr>
                <w:color w:val="392C69"/>
              </w:rPr>
              <w:t>,</w:t>
            </w:r>
          </w:p>
          <w:p w:rsidR="0096659B" w:rsidRDefault="009665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01.11.2024 </w:t>
            </w:r>
            <w:hyperlink r:id="rId12">
              <w:r>
                <w:rPr>
                  <w:color w:val="0000FF"/>
                </w:rPr>
                <w:t>N 18-02/20-30</w:t>
              </w:r>
            </w:hyperlink>
            <w:r>
              <w:rPr>
                <w:color w:val="392C69"/>
              </w:rPr>
              <w:t xml:space="preserve">, от 16.01.2025 </w:t>
            </w:r>
            <w:hyperlink r:id="rId13">
              <w:r>
                <w:rPr>
                  <w:color w:val="0000FF"/>
                </w:rPr>
                <w:t>N 18-02/20-04</w:t>
              </w:r>
            </w:hyperlink>
            <w:r>
              <w:rPr>
                <w:color w:val="392C69"/>
              </w:rPr>
              <w:t>,</w:t>
            </w:r>
          </w:p>
          <w:p w:rsidR="0096659B" w:rsidRDefault="009665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23.12.2025 </w:t>
            </w:r>
            <w:hyperlink r:id="rId14">
              <w:r>
                <w:rPr>
                  <w:color w:val="0000FF"/>
                </w:rPr>
                <w:t>N 18-02/20-27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59B" w:rsidRDefault="0096659B">
            <w:pPr>
              <w:pStyle w:val="ConsPlusNormal"/>
            </w:pPr>
          </w:p>
        </w:tc>
      </w:tr>
    </w:tbl>
    <w:p w:rsidR="0096659B" w:rsidRDefault="0096659B">
      <w:pPr>
        <w:pStyle w:val="ConsPlusNormal"/>
        <w:jc w:val="center"/>
      </w:pPr>
    </w:p>
    <w:p w:rsidR="0096659B" w:rsidRDefault="0096659B">
      <w:pPr>
        <w:pStyle w:val="ConsPlusNormal"/>
        <w:ind w:firstLine="540"/>
        <w:jc w:val="both"/>
      </w:pPr>
      <w:r>
        <w:t>В целях анализа совокупности процессов и процедур, обеспечивающих эффективность и результативность использования бюджетных средств на муниципальном уровне, а также формирования стимулов к повышению качества управления муниципальными финансами в Ленинградской области приказываю:</w:t>
      </w:r>
    </w:p>
    <w:p w:rsidR="0096659B" w:rsidRDefault="0096659B">
      <w:pPr>
        <w:pStyle w:val="ConsPlusNormal"/>
        <w:ind w:firstLine="540"/>
        <w:jc w:val="both"/>
      </w:pPr>
    </w:p>
    <w:p w:rsidR="0096659B" w:rsidRDefault="0096659B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46">
        <w:r>
          <w:rPr>
            <w:color w:val="0000FF"/>
          </w:rPr>
          <w:t>Порядок</w:t>
        </w:r>
      </w:hyperlink>
      <w:r>
        <w:t xml:space="preserve"> осуществления оценки качества управления муниципальными финансами в Ленинградской области (далее - Порядок).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 xml:space="preserve">2. Департаменту бюджетной политики комитета финансов Ленинградской области осуществлять проведение оценки качества управления муниципальными финансами в Ленинградской области в соответствии с </w:t>
      </w:r>
      <w:hyperlink w:anchor="P46">
        <w:r>
          <w:rPr>
            <w:color w:val="0000FF"/>
          </w:rPr>
          <w:t>Порядком</w:t>
        </w:r>
      </w:hyperlink>
      <w:r>
        <w:t>, утвержденным настоящим приказом.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>3. Департаменту информационных технологий в сфере управления государственными финансами комитета финансов Ленинградской области обеспечивать техническую реализацию задачи по проведению оценки качества управления муниципальными финансами в Ленинградской области в программном комплексе формирования консолидированной бухгалтерской (финансовой) и иной отчетности "Свод-СМАРТ" (ПК "Свод-СМАРТ").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 xml:space="preserve">4. Настоящий приказ вступает в силу с даты принятия и </w:t>
      </w:r>
      <w:proofErr w:type="gramStart"/>
      <w:r>
        <w:t>применяется</w:t>
      </w:r>
      <w:proofErr w:type="gramEnd"/>
      <w:r>
        <w:t xml:space="preserve"> начиная с проведения оценки качества управления муниципальными финансами в Ленинградской области за 2021 год.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>5. Признать утратившими силу приказы комитета финансов Ленинградской области:</w:t>
      </w:r>
    </w:p>
    <w:p w:rsidR="0096659B" w:rsidRDefault="0096659B">
      <w:pPr>
        <w:pStyle w:val="ConsPlusNormal"/>
        <w:spacing w:before="220"/>
        <w:ind w:firstLine="540"/>
        <w:jc w:val="both"/>
      </w:pPr>
      <w:proofErr w:type="gramStart"/>
      <w:r>
        <w:t xml:space="preserve">- от 27 ноября 2013 года </w:t>
      </w:r>
      <w:hyperlink r:id="rId15">
        <w:r>
          <w:rPr>
            <w:color w:val="0000FF"/>
          </w:rPr>
          <w:t>N 18-02/01-20-159</w:t>
        </w:r>
      </w:hyperlink>
      <w:r>
        <w:t xml:space="preserve"> "Об утверждении Методики проведения оценки качества управления муниципальными финансами";</w:t>
      </w:r>
      <w:proofErr w:type="gramEnd"/>
    </w:p>
    <w:p w:rsidR="0096659B" w:rsidRDefault="0096659B">
      <w:pPr>
        <w:pStyle w:val="ConsPlusNormal"/>
        <w:spacing w:before="220"/>
        <w:ind w:firstLine="540"/>
        <w:jc w:val="both"/>
      </w:pPr>
      <w:r>
        <w:t xml:space="preserve">- от 22 июля 2015 года </w:t>
      </w:r>
      <w:hyperlink r:id="rId16">
        <w:r>
          <w:rPr>
            <w:color w:val="0000FF"/>
          </w:rPr>
          <w:t>N 18-02/01-20-58</w:t>
        </w:r>
      </w:hyperlink>
      <w:r>
        <w:t xml:space="preserve"> "О внесении изменений в приказ комитета финансов Ленинградской области от 27 ноября 2013 года N 18-02/01-20-159 "Об утверждении </w:t>
      </w:r>
      <w:proofErr w:type="gramStart"/>
      <w:r>
        <w:t>Методики проведения оценки качества управления</w:t>
      </w:r>
      <w:proofErr w:type="gramEnd"/>
      <w:r>
        <w:t xml:space="preserve"> муниципальными финансами";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 xml:space="preserve">- от 28 апреля 2016 года </w:t>
      </w:r>
      <w:hyperlink r:id="rId17">
        <w:r>
          <w:rPr>
            <w:color w:val="0000FF"/>
          </w:rPr>
          <w:t>N 18-02/01-20-45</w:t>
        </w:r>
      </w:hyperlink>
      <w:r>
        <w:t xml:space="preserve"> "О внесении изменений в приказ комитета финансов Ленинградской области от 27 ноября 2013 года N 18-02/01-20-159 "Об утверждении </w:t>
      </w:r>
      <w:proofErr w:type="gramStart"/>
      <w:r>
        <w:t>Методики проведения оценки качества управления</w:t>
      </w:r>
      <w:proofErr w:type="gramEnd"/>
      <w:r>
        <w:t xml:space="preserve"> муниципальными финансами";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 xml:space="preserve">- от 2 ноября 2017 года </w:t>
      </w:r>
      <w:hyperlink r:id="rId18">
        <w:r>
          <w:rPr>
            <w:color w:val="0000FF"/>
          </w:rPr>
          <w:t>N 18-02/01-20-80</w:t>
        </w:r>
      </w:hyperlink>
      <w:r>
        <w:t xml:space="preserve"> "О внесении изменений в приказ комитета финансов Ленинградской области от 27 ноября 2013 года N 18-02/01-20-159 "Об утверждении </w:t>
      </w:r>
      <w:proofErr w:type="gramStart"/>
      <w:r>
        <w:lastRenderedPageBreak/>
        <w:t>Методики проведения оценки качества управления</w:t>
      </w:r>
      <w:proofErr w:type="gramEnd"/>
      <w:r>
        <w:t xml:space="preserve"> муниципальными финансами";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 xml:space="preserve">- от 25 июля 2018 года </w:t>
      </w:r>
      <w:hyperlink r:id="rId19">
        <w:r>
          <w:rPr>
            <w:color w:val="0000FF"/>
          </w:rPr>
          <w:t>N 18-02/01-20-62</w:t>
        </w:r>
      </w:hyperlink>
      <w:r>
        <w:t xml:space="preserve"> "О внесении изменений в приказ комитета финансов Ленинградской области от 27 ноября 2013 года N 18-02/01-20-159 "Об утверждении </w:t>
      </w:r>
      <w:proofErr w:type="gramStart"/>
      <w:r>
        <w:t>Методики проведения оценки качества управления</w:t>
      </w:r>
      <w:proofErr w:type="gramEnd"/>
      <w:r>
        <w:t xml:space="preserve"> муниципальными финансами";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 xml:space="preserve">- от 31 июля 2020 года </w:t>
      </w:r>
      <w:hyperlink r:id="rId20">
        <w:r>
          <w:rPr>
            <w:color w:val="0000FF"/>
          </w:rPr>
          <w:t>N 18-02/20-18</w:t>
        </w:r>
      </w:hyperlink>
      <w:r>
        <w:t xml:space="preserve"> "О внесении изменений в приказ комитета финансов Ленинградской области от 27 ноября 2013 года N 18-02/01-20-159 "Об утверждении </w:t>
      </w:r>
      <w:proofErr w:type="gramStart"/>
      <w:r>
        <w:t>Методики проведения оценки качества управления</w:t>
      </w:r>
      <w:proofErr w:type="gramEnd"/>
      <w:r>
        <w:t xml:space="preserve"> муниципальными финансами".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данного приказа оставляю за собой.</w:t>
      </w:r>
    </w:p>
    <w:p w:rsidR="0096659B" w:rsidRDefault="0096659B">
      <w:pPr>
        <w:pStyle w:val="ConsPlusNormal"/>
        <w:ind w:firstLine="540"/>
        <w:jc w:val="both"/>
      </w:pPr>
    </w:p>
    <w:p w:rsidR="0096659B" w:rsidRDefault="0096659B">
      <w:pPr>
        <w:pStyle w:val="ConsPlusNormal"/>
        <w:jc w:val="right"/>
      </w:pPr>
      <w:r>
        <w:t>Первый заместитель Председателя</w:t>
      </w:r>
    </w:p>
    <w:p w:rsidR="0096659B" w:rsidRDefault="0096659B">
      <w:pPr>
        <w:pStyle w:val="ConsPlusNormal"/>
        <w:jc w:val="right"/>
      </w:pPr>
      <w:r>
        <w:t>Правительства Ленинградской области -</w:t>
      </w:r>
    </w:p>
    <w:p w:rsidR="0096659B" w:rsidRDefault="0096659B">
      <w:pPr>
        <w:pStyle w:val="ConsPlusNormal"/>
        <w:jc w:val="right"/>
      </w:pPr>
      <w:r>
        <w:t>председатель комитета финансов</w:t>
      </w:r>
    </w:p>
    <w:p w:rsidR="0096659B" w:rsidRDefault="0096659B">
      <w:pPr>
        <w:pStyle w:val="ConsPlusNormal"/>
        <w:jc w:val="right"/>
      </w:pPr>
      <w:proofErr w:type="spellStart"/>
      <w:r>
        <w:t>Р.И.Марков</w:t>
      </w:r>
      <w:proofErr w:type="spellEnd"/>
    </w:p>
    <w:p w:rsidR="0096659B" w:rsidRDefault="0096659B">
      <w:pPr>
        <w:pStyle w:val="ConsPlusNormal"/>
        <w:ind w:firstLine="540"/>
        <w:jc w:val="both"/>
      </w:pPr>
    </w:p>
    <w:p w:rsidR="0096659B" w:rsidRDefault="0096659B">
      <w:pPr>
        <w:pStyle w:val="ConsPlusNormal"/>
        <w:ind w:firstLine="540"/>
        <w:jc w:val="both"/>
      </w:pPr>
    </w:p>
    <w:p w:rsidR="0096659B" w:rsidRDefault="0096659B">
      <w:pPr>
        <w:pStyle w:val="ConsPlusNormal"/>
        <w:ind w:firstLine="540"/>
        <w:jc w:val="both"/>
      </w:pPr>
    </w:p>
    <w:p w:rsidR="0096659B" w:rsidRDefault="0096659B">
      <w:pPr>
        <w:pStyle w:val="ConsPlusNormal"/>
        <w:ind w:firstLine="540"/>
        <w:jc w:val="both"/>
      </w:pPr>
    </w:p>
    <w:p w:rsidR="0096659B" w:rsidRDefault="0096659B">
      <w:pPr>
        <w:pStyle w:val="ConsPlusNormal"/>
        <w:ind w:firstLine="540"/>
        <w:jc w:val="both"/>
      </w:pPr>
    </w:p>
    <w:p w:rsidR="0096659B" w:rsidRDefault="0096659B">
      <w:pPr>
        <w:pStyle w:val="ConsPlusNormal"/>
        <w:jc w:val="right"/>
        <w:outlineLvl w:val="0"/>
      </w:pPr>
      <w:r>
        <w:t>УТВЕРЖДЕН</w:t>
      </w:r>
    </w:p>
    <w:p w:rsidR="0096659B" w:rsidRDefault="0096659B">
      <w:pPr>
        <w:pStyle w:val="ConsPlusNormal"/>
        <w:jc w:val="right"/>
      </w:pPr>
      <w:r>
        <w:t>приказом</w:t>
      </w:r>
    </w:p>
    <w:p w:rsidR="0096659B" w:rsidRDefault="0096659B">
      <w:pPr>
        <w:pStyle w:val="ConsPlusNormal"/>
        <w:jc w:val="right"/>
      </w:pPr>
      <w:r>
        <w:t>комитета финансов</w:t>
      </w:r>
    </w:p>
    <w:p w:rsidR="0096659B" w:rsidRDefault="0096659B">
      <w:pPr>
        <w:pStyle w:val="ConsPlusNormal"/>
        <w:jc w:val="right"/>
      </w:pPr>
      <w:r>
        <w:t>Ленинградской области</w:t>
      </w:r>
    </w:p>
    <w:p w:rsidR="0096659B" w:rsidRDefault="0096659B">
      <w:pPr>
        <w:pStyle w:val="ConsPlusNormal"/>
        <w:jc w:val="right"/>
      </w:pPr>
      <w:r>
        <w:t>от 02.02.2022 N 18-02/20-06</w:t>
      </w:r>
    </w:p>
    <w:p w:rsidR="0096659B" w:rsidRDefault="0096659B">
      <w:pPr>
        <w:pStyle w:val="ConsPlusNormal"/>
        <w:ind w:firstLine="540"/>
        <w:jc w:val="both"/>
      </w:pPr>
    </w:p>
    <w:p w:rsidR="0096659B" w:rsidRDefault="0096659B">
      <w:pPr>
        <w:pStyle w:val="ConsPlusTitle"/>
        <w:jc w:val="center"/>
      </w:pPr>
      <w:bookmarkStart w:id="0" w:name="P46"/>
      <w:bookmarkEnd w:id="0"/>
      <w:r>
        <w:t>ПОРЯДОК</w:t>
      </w:r>
    </w:p>
    <w:p w:rsidR="0096659B" w:rsidRDefault="0096659B">
      <w:pPr>
        <w:pStyle w:val="ConsPlusTitle"/>
        <w:jc w:val="center"/>
      </w:pPr>
      <w:r>
        <w:t>ОСУЩЕСТВЛЕНИЯ ОЦЕНКИ КАЧЕСТВА УПРАВЛЕНИЯ</w:t>
      </w:r>
    </w:p>
    <w:p w:rsidR="0096659B" w:rsidRDefault="0096659B">
      <w:pPr>
        <w:pStyle w:val="ConsPlusTitle"/>
        <w:jc w:val="center"/>
      </w:pPr>
      <w:r>
        <w:t>МУНИЦИПАЛЬНЫМИ ФИНАНСАМИ В ЛЕНИНГРАДСКОЙ ОБЛАСТИ</w:t>
      </w:r>
    </w:p>
    <w:p w:rsidR="0096659B" w:rsidRDefault="0096659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6659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59B" w:rsidRDefault="0096659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59B" w:rsidRDefault="0096659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659B" w:rsidRDefault="0096659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659B" w:rsidRDefault="0096659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комитета финансов Ленинградской области</w:t>
            </w:r>
            <w:proofErr w:type="gramEnd"/>
          </w:p>
          <w:p w:rsidR="0096659B" w:rsidRDefault="009665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04.04.2022 </w:t>
            </w:r>
            <w:hyperlink r:id="rId21">
              <w:r>
                <w:rPr>
                  <w:color w:val="0000FF"/>
                </w:rPr>
                <w:t>N 18-02/20-12</w:t>
              </w:r>
            </w:hyperlink>
            <w:r>
              <w:rPr>
                <w:color w:val="392C69"/>
              </w:rPr>
              <w:t xml:space="preserve">, от 19.09.2022 </w:t>
            </w:r>
            <w:hyperlink r:id="rId22">
              <w:r>
                <w:rPr>
                  <w:color w:val="0000FF"/>
                </w:rPr>
                <w:t>N 18-02/20-28</w:t>
              </w:r>
            </w:hyperlink>
            <w:r>
              <w:rPr>
                <w:color w:val="392C69"/>
              </w:rPr>
              <w:t>,</w:t>
            </w:r>
          </w:p>
          <w:p w:rsidR="0096659B" w:rsidRDefault="009665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30.03.2023 </w:t>
            </w:r>
            <w:hyperlink r:id="rId23">
              <w:r>
                <w:rPr>
                  <w:color w:val="0000FF"/>
                </w:rPr>
                <w:t>N 18-02/20-11</w:t>
              </w:r>
            </w:hyperlink>
            <w:r>
              <w:rPr>
                <w:color w:val="392C69"/>
              </w:rPr>
              <w:t xml:space="preserve">, от 14.04.2023 </w:t>
            </w:r>
            <w:hyperlink r:id="rId24">
              <w:r>
                <w:rPr>
                  <w:color w:val="0000FF"/>
                </w:rPr>
                <w:t>N 18-02/20-14</w:t>
              </w:r>
            </w:hyperlink>
            <w:r>
              <w:rPr>
                <w:color w:val="392C69"/>
              </w:rPr>
              <w:t>,</w:t>
            </w:r>
          </w:p>
          <w:p w:rsidR="0096659B" w:rsidRDefault="009665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01.09.2023 </w:t>
            </w:r>
            <w:hyperlink r:id="rId25">
              <w:r>
                <w:rPr>
                  <w:color w:val="0000FF"/>
                </w:rPr>
                <w:t>N 18-02/20-28</w:t>
              </w:r>
            </w:hyperlink>
            <w:r>
              <w:rPr>
                <w:color w:val="392C69"/>
              </w:rPr>
              <w:t xml:space="preserve">, от 13.03.2024 </w:t>
            </w:r>
            <w:hyperlink r:id="rId26">
              <w:r>
                <w:rPr>
                  <w:color w:val="0000FF"/>
                </w:rPr>
                <w:t>N 18-02/20-06</w:t>
              </w:r>
            </w:hyperlink>
            <w:r>
              <w:rPr>
                <w:color w:val="392C69"/>
              </w:rPr>
              <w:t>,</w:t>
            </w:r>
          </w:p>
          <w:p w:rsidR="0096659B" w:rsidRDefault="009665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01.11.2024 </w:t>
            </w:r>
            <w:hyperlink r:id="rId27">
              <w:r>
                <w:rPr>
                  <w:color w:val="0000FF"/>
                </w:rPr>
                <w:t>N 18-02/20-30</w:t>
              </w:r>
            </w:hyperlink>
            <w:r>
              <w:rPr>
                <w:color w:val="392C69"/>
              </w:rPr>
              <w:t xml:space="preserve">, от 16.01.2025 </w:t>
            </w:r>
            <w:hyperlink r:id="rId28">
              <w:r>
                <w:rPr>
                  <w:color w:val="0000FF"/>
                </w:rPr>
                <w:t>N 18-02/20-04</w:t>
              </w:r>
            </w:hyperlink>
            <w:r>
              <w:rPr>
                <w:color w:val="392C69"/>
              </w:rPr>
              <w:t>,</w:t>
            </w:r>
          </w:p>
          <w:p w:rsidR="0096659B" w:rsidRDefault="009665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23.12.2025 </w:t>
            </w:r>
            <w:hyperlink r:id="rId29">
              <w:r>
                <w:rPr>
                  <w:color w:val="0000FF"/>
                </w:rPr>
                <w:t>N 18-02/20-27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59B" w:rsidRDefault="0096659B">
            <w:pPr>
              <w:pStyle w:val="ConsPlusNormal"/>
            </w:pPr>
          </w:p>
        </w:tc>
      </w:tr>
    </w:tbl>
    <w:p w:rsidR="0096659B" w:rsidRDefault="0096659B">
      <w:pPr>
        <w:pStyle w:val="ConsPlusNormal"/>
        <w:ind w:firstLine="540"/>
        <w:jc w:val="both"/>
      </w:pPr>
    </w:p>
    <w:p w:rsidR="0096659B" w:rsidRDefault="0096659B">
      <w:pPr>
        <w:pStyle w:val="ConsPlusNormal"/>
        <w:ind w:firstLine="540"/>
        <w:jc w:val="both"/>
      </w:pPr>
      <w:r>
        <w:t>1. Настоящий Порядок определяет процедуру проведения оценки качества управления муниципальными финансами в Ленинградской области.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В целях оценки качества управления муниципальными финансами (далее - Оценка качества) в муниципальных образованиях Ленинградской области (далее - муниципальные образования), а также выявления негативных тенденций в управлении муниципальными финансами в муниципальных образованиях комитетом финансов Ленинградской области (далее - Комитет) проводится мониторинг качества управления муниципальными финансами в Ленинградской области, который заключается в сборе информации о муниципальных образованиях, анализе полученных данных, проведении Оценки качества, формировании</w:t>
      </w:r>
      <w:proofErr w:type="gramEnd"/>
      <w:r>
        <w:t xml:space="preserve"> рейтингов муниципальных образований по итогам проведенной Оценки качества и их публикации, а также направлении информации муниципальным образованиям о необходимости принятия мер по повышению качества управления муниципальными финансами и получении от них отчета о принятых мерах.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lastRenderedPageBreak/>
        <w:t>3. Оценка качества проводится Комитетом ежегодно по итогам отчетного года в программном комплексе формирования консолидированной бухгалтерской (финансовой) и иной отчетности "Свод-СМАРТ" (далее - ПК "Свод-СМАРТ") до 20 мая текущего года.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В качестве исходных данных для проведения Оценки качества используются официальные статистические данные, бюджетная отчетность муниципальных образований, нормативные правовые акты органов местного самоуправления, информация налоговых органов, информация, имеющаяся в распоряжении Комитета, данные мониторинга, проводимого отраслевыми органами исполнительной власти Ленинградской области, ответственными за достижение целевых показателей повышения заработной платы отдельных категорий работников бюджетной сферы в соответствии с Указами Президента Российской Федерации от</w:t>
      </w:r>
      <w:proofErr w:type="gramEnd"/>
      <w:r>
        <w:t xml:space="preserve"> 7 мая 2012 года </w:t>
      </w:r>
      <w:hyperlink r:id="rId30">
        <w:r>
          <w:rPr>
            <w:color w:val="0000FF"/>
          </w:rPr>
          <w:t>N 597</w:t>
        </w:r>
      </w:hyperlink>
      <w:r>
        <w:t xml:space="preserve"> и от 1 июня 2012 года </w:t>
      </w:r>
      <w:hyperlink r:id="rId31">
        <w:r>
          <w:rPr>
            <w:color w:val="0000FF"/>
          </w:rPr>
          <w:t>N 761</w:t>
        </w:r>
      </w:hyperlink>
      <w:r>
        <w:t xml:space="preserve">, а также информация, полученная от финансовых органов муниципальных районов (муниципальных округов, городских округов) Ленинградской области, указанная в </w:t>
      </w:r>
      <w:hyperlink w:anchor="P147">
        <w:r>
          <w:rPr>
            <w:color w:val="0000FF"/>
          </w:rPr>
          <w:t>Приложении 1</w:t>
        </w:r>
      </w:hyperlink>
      <w:r>
        <w:t xml:space="preserve"> к настоящему Порядку.</w:t>
      </w:r>
    </w:p>
    <w:p w:rsidR="0096659B" w:rsidRDefault="0096659B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Приказа</w:t>
        </w:r>
      </w:hyperlink>
      <w:r>
        <w:t xml:space="preserve"> комитета финансов Ленинградской области от 01.11.2024 N 18-02/20-30)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>5. Информация от финансовых органов муниципальных районов (муниципальных округов, городских округов) Ленинградской области представляется в Комитет в электронном виде с использованием ПК "Свод-СМАРТ" до 15 марта текущего года.</w:t>
      </w:r>
    </w:p>
    <w:p w:rsidR="0096659B" w:rsidRDefault="0096659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3">
        <w:r>
          <w:rPr>
            <w:color w:val="0000FF"/>
          </w:rPr>
          <w:t>Приказа</w:t>
        </w:r>
      </w:hyperlink>
      <w:r>
        <w:t xml:space="preserve"> комитета финансов Ленинградской области от 01.11.2024 N 18-02/20-30)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>Финансовые органы муниципальных районов Ленинградской области представляют информацию поселений, входящих в состав муниципального района.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>6. Оценка качества характеризует следующие аспекты управления муниципальными финансами: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>1) соблюдение бюджетного законодательства при осуществлении бюджетного процесса;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>2) бюджетное планирование;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>3) исполнение бюджета;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>4) прозрачность бюджетного процесса.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 xml:space="preserve">7. Оценка качества проводится на основании расчета </w:t>
      </w:r>
      <w:hyperlink w:anchor="P147">
        <w:r>
          <w:rPr>
            <w:color w:val="0000FF"/>
          </w:rPr>
          <w:t>индикаторов</w:t>
        </w:r>
      </w:hyperlink>
      <w:r>
        <w:t xml:space="preserve"> в соответствии с Приложением 1 к настоящему Порядку.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>В основе Оценки качества лежит система индикаторов, отражающих отдельные факторы качества управления финансами муниципальных образований.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>8. Оценка качества проводится в четыре этапа: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>- проведение расчета каждого индикатора по каждому муниципальному образованию;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>- присвоение баллов соответствующему значению индикатора;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>- расчет комплексной оценки;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>- присвоение степени качества управления муниципальными финансами.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 xml:space="preserve">9. Оценка качества осуществляется по единым для всех бюджетов муниципальных образований методологическим принципам и проводится на основе значений </w:t>
      </w:r>
      <w:hyperlink w:anchor="P661">
        <w:r>
          <w:rPr>
            <w:color w:val="0000FF"/>
          </w:rPr>
          <w:t>индикаторов</w:t>
        </w:r>
      </w:hyperlink>
      <w:r>
        <w:t xml:space="preserve"> (в баллах) в соответствии с Приложением 2 к настоящему Порядку.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 xml:space="preserve">Абзацы второй - третий исключены с 19 сентября 2022 года. - </w:t>
      </w:r>
      <w:hyperlink r:id="rId34">
        <w:r>
          <w:rPr>
            <w:color w:val="0000FF"/>
          </w:rPr>
          <w:t>Приказ</w:t>
        </w:r>
      </w:hyperlink>
      <w:r>
        <w:t xml:space="preserve"> комитета финансов Ленинградской области от 19.09.2022 N 18-02/20-28.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lastRenderedPageBreak/>
        <w:t>В случаях непредставления, недостоверного или неполного представления муниципальным образованием исходных данных индикатору присваивается 0 баллов.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>В случае если индикатор не рассчитывается по муниципальному образованию, то по нему присваивается 5 баллов (за исключением индикатора 2.14, по которому муниципальному образованию присваивается 0 баллов).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>10. Комплексная Оценка качества определяется по формуле:</w:t>
      </w:r>
    </w:p>
    <w:p w:rsidR="0096659B" w:rsidRDefault="0096659B">
      <w:pPr>
        <w:pStyle w:val="ConsPlusNormal"/>
        <w:ind w:firstLine="540"/>
        <w:jc w:val="both"/>
      </w:pPr>
    </w:p>
    <w:p w:rsidR="0096659B" w:rsidRDefault="0096659B">
      <w:pPr>
        <w:pStyle w:val="ConsPlusNormal"/>
        <w:ind w:firstLine="540"/>
        <w:jc w:val="both"/>
      </w:pPr>
      <w:proofErr w:type="spellStart"/>
      <w:r>
        <w:t>Oj</w:t>
      </w:r>
      <w:proofErr w:type="spellEnd"/>
      <w:r>
        <w:t xml:space="preserve"> = SUM (</w:t>
      </w:r>
      <w:proofErr w:type="spellStart"/>
      <w:r>
        <w:t>Oi</w:t>
      </w:r>
      <w:proofErr w:type="spellEnd"/>
      <w:r>
        <w:t>),</w:t>
      </w:r>
    </w:p>
    <w:p w:rsidR="0096659B" w:rsidRDefault="0096659B">
      <w:pPr>
        <w:pStyle w:val="ConsPlusNormal"/>
        <w:ind w:firstLine="540"/>
        <w:jc w:val="both"/>
      </w:pPr>
    </w:p>
    <w:p w:rsidR="0096659B" w:rsidRDefault="0096659B">
      <w:pPr>
        <w:pStyle w:val="ConsPlusNormal"/>
        <w:ind w:firstLine="540"/>
        <w:jc w:val="both"/>
      </w:pPr>
      <w:r>
        <w:t>где:</w:t>
      </w:r>
    </w:p>
    <w:p w:rsidR="0096659B" w:rsidRDefault="0096659B">
      <w:pPr>
        <w:pStyle w:val="ConsPlusNormal"/>
        <w:spacing w:before="220"/>
        <w:ind w:firstLine="540"/>
        <w:jc w:val="both"/>
      </w:pPr>
      <w:proofErr w:type="spellStart"/>
      <w:r>
        <w:t>Oj</w:t>
      </w:r>
      <w:proofErr w:type="spellEnd"/>
      <w:r>
        <w:t xml:space="preserve"> - комплексная Оценка качества j-</w:t>
      </w:r>
      <w:proofErr w:type="spellStart"/>
      <w:r>
        <w:t>го</w:t>
      </w:r>
      <w:proofErr w:type="spellEnd"/>
      <w:r>
        <w:t xml:space="preserve"> муниципального образования;</w:t>
      </w:r>
    </w:p>
    <w:p w:rsidR="0096659B" w:rsidRDefault="0096659B">
      <w:pPr>
        <w:pStyle w:val="ConsPlusNormal"/>
        <w:spacing w:before="220"/>
        <w:ind w:firstLine="540"/>
        <w:jc w:val="both"/>
      </w:pPr>
      <w:proofErr w:type="spellStart"/>
      <w:r>
        <w:t>Oi</w:t>
      </w:r>
      <w:proofErr w:type="spellEnd"/>
      <w:r>
        <w:t xml:space="preserve"> - оценка по индикатору i.</w:t>
      </w:r>
    </w:p>
    <w:p w:rsidR="0096659B" w:rsidRDefault="0096659B">
      <w:pPr>
        <w:pStyle w:val="ConsPlusNormal"/>
        <w:ind w:firstLine="540"/>
        <w:jc w:val="both"/>
      </w:pPr>
    </w:p>
    <w:p w:rsidR="0096659B" w:rsidRDefault="0096659B">
      <w:pPr>
        <w:pStyle w:val="ConsPlusNormal"/>
        <w:ind w:firstLine="540"/>
        <w:jc w:val="both"/>
      </w:pPr>
      <w:bookmarkStart w:id="1" w:name="P89"/>
      <w:bookmarkEnd w:id="1"/>
      <w:r>
        <w:t xml:space="preserve">В случае выявления в муниципальном образовании </w:t>
      </w:r>
      <w:proofErr w:type="spellStart"/>
      <w:r>
        <w:t>недостижения</w:t>
      </w:r>
      <w:proofErr w:type="spellEnd"/>
      <w:r>
        <w:t xml:space="preserve"> фактических значений максимальным целевым значениям хотя бы одного из </w:t>
      </w:r>
      <w:hyperlink w:anchor="P682">
        <w:r>
          <w:rPr>
            <w:color w:val="0000FF"/>
          </w:rPr>
          <w:t>индикаторов 1.1</w:t>
        </w:r>
      </w:hyperlink>
      <w:r>
        <w:t xml:space="preserve"> - </w:t>
      </w:r>
      <w:hyperlink w:anchor="P730">
        <w:r>
          <w:rPr>
            <w:color w:val="0000FF"/>
          </w:rPr>
          <w:t>1.7</w:t>
        </w:r>
      </w:hyperlink>
      <w:r>
        <w:t xml:space="preserve">, </w:t>
      </w:r>
      <w:hyperlink w:anchor="P799">
        <w:r>
          <w:rPr>
            <w:color w:val="0000FF"/>
          </w:rPr>
          <w:t>2.4</w:t>
        </w:r>
      </w:hyperlink>
      <w:r>
        <w:t xml:space="preserve">, </w:t>
      </w:r>
      <w:hyperlink w:anchor="P990">
        <w:r>
          <w:rPr>
            <w:color w:val="0000FF"/>
          </w:rPr>
          <w:t>3.12</w:t>
        </w:r>
      </w:hyperlink>
      <w:r>
        <w:t xml:space="preserve">, </w:t>
      </w:r>
      <w:hyperlink w:anchor="P998">
        <w:r>
          <w:rPr>
            <w:color w:val="0000FF"/>
          </w:rPr>
          <w:t>3.13</w:t>
        </w:r>
      </w:hyperlink>
      <w:r>
        <w:t xml:space="preserve">, </w:t>
      </w:r>
      <w:hyperlink w:anchor="P1097">
        <w:r>
          <w:rPr>
            <w:color w:val="0000FF"/>
          </w:rPr>
          <w:t>4.1</w:t>
        </w:r>
      </w:hyperlink>
      <w:r>
        <w:t xml:space="preserve">, </w:t>
      </w:r>
      <w:hyperlink w:anchor="P1105">
        <w:r>
          <w:rPr>
            <w:color w:val="0000FF"/>
          </w:rPr>
          <w:t>4.2</w:t>
        </w:r>
      </w:hyperlink>
      <w:r>
        <w:t>, указанных в Приложении 2 к настоящему Порядку, комплексная Оценка качества муниципального образования снижается на 10 процентов.</w:t>
      </w:r>
    </w:p>
    <w:p w:rsidR="0096659B" w:rsidRDefault="0096659B">
      <w:pPr>
        <w:pStyle w:val="ConsPlusNormal"/>
        <w:jc w:val="both"/>
      </w:pPr>
      <w:r>
        <w:t xml:space="preserve">(абзац введен </w:t>
      </w:r>
      <w:hyperlink r:id="rId35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19.09.2022 N 18-02/20-28)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 xml:space="preserve">В случае выявления в поселениях </w:t>
      </w:r>
      <w:proofErr w:type="spellStart"/>
      <w:r>
        <w:t>недостижения</w:t>
      </w:r>
      <w:proofErr w:type="spellEnd"/>
      <w:r>
        <w:t xml:space="preserve"> фактических значений максимальным целевым значениям индикаторов, указанных в </w:t>
      </w:r>
      <w:hyperlink w:anchor="P89">
        <w:r>
          <w:rPr>
            <w:color w:val="0000FF"/>
          </w:rPr>
          <w:t>абзаце шестом</w:t>
        </w:r>
      </w:hyperlink>
      <w:r>
        <w:t xml:space="preserve"> настоящего пункта, комплексная Оценка качества муниципального района, в состав которого входят поселения, снижается на 10 процентов.</w:t>
      </w:r>
    </w:p>
    <w:p w:rsidR="0096659B" w:rsidRDefault="0096659B">
      <w:pPr>
        <w:pStyle w:val="ConsPlusNormal"/>
        <w:jc w:val="both"/>
      </w:pPr>
      <w:r>
        <w:t xml:space="preserve">(абзац введен </w:t>
      </w:r>
      <w:hyperlink r:id="rId36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19.09.2022 N 18-02/20-28)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 xml:space="preserve">Комплексная Оценка качества муниципального района повышается на 5 </w:t>
      </w:r>
      <w:proofErr w:type="gramStart"/>
      <w:r>
        <w:t>баллов</w:t>
      </w:r>
      <w:proofErr w:type="gramEnd"/>
      <w:r>
        <w:t xml:space="preserve"> в случае если всем поселениям, входящим в состав муниципального района, в соответствии с пунктом 11 присвоена I и II степени качества управления муниципальными финансами.</w:t>
      </w:r>
    </w:p>
    <w:p w:rsidR="0096659B" w:rsidRDefault="0096659B">
      <w:pPr>
        <w:pStyle w:val="ConsPlusNormal"/>
        <w:jc w:val="both"/>
      </w:pPr>
      <w:r>
        <w:t xml:space="preserve">(абзац введен </w:t>
      </w:r>
      <w:hyperlink r:id="rId37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19.09.2022 N 18-02/20-28)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>11. На основании комплексной Оценки качества муниципальному образованию присваивается степень качества управления муниципальными финансами (далее - Степень качества):</w:t>
      </w:r>
    </w:p>
    <w:p w:rsidR="0096659B" w:rsidRDefault="0096659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69"/>
      </w:tblGrid>
      <w:tr w:rsidR="0096659B">
        <w:tc>
          <w:tcPr>
            <w:tcW w:w="3402" w:type="dxa"/>
          </w:tcPr>
          <w:p w:rsidR="0096659B" w:rsidRDefault="0096659B">
            <w:pPr>
              <w:pStyle w:val="ConsPlusNormal"/>
              <w:jc w:val="center"/>
            </w:pPr>
            <w:r>
              <w:t>Интервалы оценок</w:t>
            </w:r>
          </w:p>
        </w:tc>
        <w:tc>
          <w:tcPr>
            <w:tcW w:w="5669" w:type="dxa"/>
          </w:tcPr>
          <w:p w:rsidR="0096659B" w:rsidRDefault="0096659B">
            <w:pPr>
              <w:pStyle w:val="ConsPlusNormal"/>
              <w:jc w:val="center"/>
            </w:pPr>
            <w:r>
              <w:t>Степень качества управления муниципальными финансами</w:t>
            </w:r>
          </w:p>
        </w:tc>
      </w:tr>
      <w:tr w:rsidR="0096659B">
        <w:tc>
          <w:tcPr>
            <w:tcW w:w="3402" w:type="dxa"/>
          </w:tcPr>
          <w:p w:rsidR="0096659B" w:rsidRDefault="0096659B">
            <w:pPr>
              <w:pStyle w:val="ConsPlusNormal"/>
              <w:jc w:val="center"/>
            </w:pPr>
            <w:r>
              <w:rPr>
                <w:noProof/>
                <w:position w:val="-26"/>
              </w:rPr>
              <w:drawing>
                <wp:inline distT="0" distB="0" distL="0" distR="0">
                  <wp:extent cx="1268095" cy="47180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9" w:type="dxa"/>
          </w:tcPr>
          <w:p w:rsidR="0096659B" w:rsidRDefault="0096659B">
            <w:pPr>
              <w:pStyle w:val="ConsPlusNormal"/>
              <w:jc w:val="center"/>
            </w:pPr>
            <w:r>
              <w:t>I</w:t>
            </w:r>
          </w:p>
          <w:p w:rsidR="0096659B" w:rsidRDefault="0096659B">
            <w:pPr>
              <w:pStyle w:val="ConsPlusNormal"/>
              <w:jc w:val="center"/>
            </w:pPr>
            <w:r>
              <w:t>(высокое качество управления)</w:t>
            </w:r>
          </w:p>
        </w:tc>
      </w:tr>
      <w:tr w:rsidR="0096659B">
        <w:tc>
          <w:tcPr>
            <w:tcW w:w="3402" w:type="dxa"/>
          </w:tcPr>
          <w:p w:rsidR="0096659B" w:rsidRDefault="0096659B">
            <w:pPr>
              <w:pStyle w:val="ConsPlusNormal"/>
              <w:jc w:val="center"/>
            </w:pPr>
            <w:r>
              <w:rPr>
                <w:noProof/>
                <w:position w:val="-26"/>
              </w:rPr>
              <w:drawing>
                <wp:inline distT="0" distB="0" distL="0" distR="0">
                  <wp:extent cx="2011680" cy="47180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9" w:type="dxa"/>
          </w:tcPr>
          <w:p w:rsidR="0096659B" w:rsidRDefault="0096659B">
            <w:pPr>
              <w:pStyle w:val="ConsPlusNormal"/>
              <w:jc w:val="center"/>
            </w:pPr>
            <w:r>
              <w:t>II</w:t>
            </w:r>
          </w:p>
          <w:p w:rsidR="0096659B" w:rsidRDefault="0096659B">
            <w:pPr>
              <w:pStyle w:val="ConsPlusNormal"/>
              <w:jc w:val="center"/>
            </w:pPr>
            <w:r>
              <w:t>(надлежащее качество управления)</w:t>
            </w:r>
          </w:p>
        </w:tc>
      </w:tr>
      <w:tr w:rsidR="0096659B">
        <w:tc>
          <w:tcPr>
            <w:tcW w:w="3402" w:type="dxa"/>
          </w:tcPr>
          <w:p w:rsidR="0096659B" w:rsidRDefault="0096659B">
            <w:pPr>
              <w:pStyle w:val="ConsPlusNormal"/>
              <w:jc w:val="center"/>
            </w:pPr>
            <w:r>
              <w:rPr>
                <w:noProof/>
                <w:position w:val="-26"/>
              </w:rPr>
              <w:drawing>
                <wp:inline distT="0" distB="0" distL="0" distR="0">
                  <wp:extent cx="1247140" cy="47180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140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9" w:type="dxa"/>
          </w:tcPr>
          <w:p w:rsidR="0096659B" w:rsidRDefault="0096659B">
            <w:pPr>
              <w:pStyle w:val="ConsPlusNormal"/>
              <w:jc w:val="center"/>
            </w:pPr>
            <w:r>
              <w:t>III</w:t>
            </w:r>
          </w:p>
          <w:p w:rsidR="0096659B" w:rsidRDefault="0096659B">
            <w:pPr>
              <w:pStyle w:val="ConsPlusNormal"/>
              <w:jc w:val="center"/>
            </w:pPr>
            <w:r>
              <w:t>(ненадлежащее качество управления)</w:t>
            </w:r>
          </w:p>
        </w:tc>
      </w:tr>
    </w:tbl>
    <w:p w:rsidR="0096659B" w:rsidRDefault="0096659B">
      <w:pPr>
        <w:pStyle w:val="ConsPlusNormal"/>
        <w:ind w:firstLine="540"/>
        <w:jc w:val="both"/>
      </w:pPr>
    </w:p>
    <w:p w:rsidR="0096659B" w:rsidRDefault="0096659B">
      <w:pPr>
        <w:pStyle w:val="ConsPlusNormal"/>
        <w:ind w:firstLine="540"/>
        <w:jc w:val="both"/>
      </w:pPr>
      <w:r>
        <w:t>где: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 xml:space="preserve">Q - среднее арифметическое значение комплексной Оценки качества по всем </w:t>
      </w:r>
      <w:r>
        <w:lastRenderedPageBreak/>
        <w:t>муниципальным образованиям;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>сигма - среднеквадратическое отклонение значений комплексной Оценки качества от среднего значения.</w:t>
      </w:r>
    </w:p>
    <w:p w:rsidR="0096659B" w:rsidRDefault="0096659B">
      <w:pPr>
        <w:pStyle w:val="ConsPlusNormal"/>
        <w:ind w:firstLine="540"/>
        <w:jc w:val="both"/>
      </w:pPr>
    </w:p>
    <w:p w:rsidR="0096659B" w:rsidRDefault="0096659B">
      <w:pPr>
        <w:pStyle w:val="ConsPlusNormal"/>
        <w:ind w:firstLine="540"/>
        <w:jc w:val="both"/>
      </w:pPr>
      <w:r>
        <w:t xml:space="preserve">В случае выявления в муниципальном образовании </w:t>
      </w:r>
      <w:proofErr w:type="spellStart"/>
      <w:r>
        <w:t>недостижения</w:t>
      </w:r>
      <w:proofErr w:type="spellEnd"/>
      <w:r>
        <w:t xml:space="preserve"> фактических значений максимальным целевым значениям хотя бы одного из </w:t>
      </w:r>
      <w:hyperlink w:anchor="P682">
        <w:r>
          <w:rPr>
            <w:color w:val="0000FF"/>
          </w:rPr>
          <w:t>индикаторов 1.1</w:t>
        </w:r>
      </w:hyperlink>
      <w:r>
        <w:t xml:space="preserve"> - </w:t>
      </w:r>
      <w:hyperlink w:anchor="P730">
        <w:r>
          <w:rPr>
            <w:color w:val="0000FF"/>
          </w:rPr>
          <w:t>1.7</w:t>
        </w:r>
      </w:hyperlink>
      <w:r>
        <w:t xml:space="preserve">, </w:t>
      </w:r>
      <w:hyperlink w:anchor="P799">
        <w:r>
          <w:rPr>
            <w:color w:val="0000FF"/>
          </w:rPr>
          <w:t>2.4</w:t>
        </w:r>
      </w:hyperlink>
      <w:r>
        <w:t xml:space="preserve">, </w:t>
      </w:r>
      <w:hyperlink w:anchor="P990">
        <w:r>
          <w:rPr>
            <w:color w:val="0000FF"/>
          </w:rPr>
          <w:t>3.12</w:t>
        </w:r>
      </w:hyperlink>
      <w:r>
        <w:t xml:space="preserve">, </w:t>
      </w:r>
      <w:hyperlink w:anchor="P998">
        <w:r>
          <w:rPr>
            <w:color w:val="0000FF"/>
          </w:rPr>
          <w:t>3.13</w:t>
        </w:r>
      </w:hyperlink>
      <w:r>
        <w:t xml:space="preserve">, </w:t>
      </w:r>
      <w:hyperlink w:anchor="P1097">
        <w:r>
          <w:rPr>
            <w:color w:val="0000FF"/>
          </w:rPr>
          <w:t>4.1</w:t>
        </w:r>
      </w:hyperlink>
      <w:r>
        <w:t xml:space="preserve">, </w:t>
      </w:r>
      <w:hyperlink w:anchor="P1105">
        <w:r>
          <w:rPr>
            <w:color w:val="0000FF"/>
          </w:rPr>
          <w:t>4.2</w:t>
        </w:r>
      </w:hyperlink>
      <w:r>
        <w:t>, указанных в Приложении 2 к настоящему Порядку, муниципальному образованию присваивается III Степень качества независимо от комплексной Оценки качества.</w:t>
      </w:r>
    </w:p>
    <w:p w:rsidR="0096659B" w:rsidRDefault="0096659B">
      <w:pPr>
        <w:pStyle w:val="ConsPlusNormal"/>
        <w:jc w:val="both"/>
      </w:pPr>
      <w:r>
        <w:t xml:space="preserve">(п. 11 в ред. </w:t>
      </w:r>
      <w:hyperlink r:id="rId41">
        <w:r>
          <w:rPr>
            <w:color w:val="0000FF"/>
          </w:rPr>
          <w:t>Приказа</w:t>
        </w:r>
      </w:hyperlink>
      <w:r>
        <w:t xml:space="preserve"> комитета финансов Ленинградской области от 19.09.2022 N 18-02/20-28)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>12. По результатам Оценки качества составляются рейтинги муниципальных районов (муниципальных округов, городских округов), городских и сельских поселений, в которых муниципальные образования ранжируются в соответствии с полученными значениями комплексной Оценки качества, с указанием присвоенной муниципальному образованию Степени качества.</w:t>
      </w:r>
    </w:p>
    <w:p w:rsidR="0096659B" w:rsidRDefault="0096659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2">
        <w:r>
          <w:rPr>
            <w:color w:val="0000FF"/>
          </w:rPr>
          <w:t>Приказа</w:t>
        </w:r>
      </w:hyperlink>
      <w:r>
        <w:t xml:space="preserve"> комитета финансов Ленинградской области от 01.11.2024 N 18-02/20-30)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 xml:space="preserve">13. Структурные подразделения Комитета в срок до 1 апреля текущего года проводят мониторинг и осуществляют расчеты по закрепленным в соответствии с Приложением 1 к настоящему Порядку </w:t>
      </w:r>
      <w:hyperlink w:anchor="P147">
        <w:r>
          <w:rPr>
            <w:color w:val="0000FF"/>
          </w:rPr>
          <w:t>индикаторам</w:t>
        </w:r>
      </w:hyperlink>
      <w:r>
        <w:t>.</w:t>
      </w:r>
    </w:p>
    <w:p w:rsidR="0096659B" w:rsidRDefault="0096659B">
      <w:pPr>
        <w:pStyle w:val="ConsPlusNormal"/>
        <w:spacing w:before="220"/>
        <w:ind w:firstLine="540"/>
        <w:jc w:val="both"/>
      </w:pPr>
      <w:bookmarkStart w:id="2" w:name="P118"/>
      <w:bookmarkEnd w:id="2"/>
      <w:r>
        <w:t>14. Отдел межбюджетных отношений департамента бюджетной политики Комитета в срок до 15 апреля текущего года: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 xml:space="preserve">на основании информации о фактическом значении </w:t>
      </w:r>
      <w:hyperlink w:anchor="P661">
        <w:r>
          <w:rPr>
            <w:color w:val="0000FF"/>
          </w:rPr>
          <w:t>индикаторов</w:t>
        </w:r>
      </w:hyperlink>
      <w:r>
        <w:t xml:space="preserve"> осуществляет оценку в соответствии с целевыми значениями индикаторов, установленными Приложением 2 к настоящему Порядку;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>направляет для размещения на официальном сайте Комитета предварительные итоги Оценки качества и рейтингов муниципальных районов (муниципальных округов, городских округов) и поселений Ленинградской области с указанием присвоенной муниципальному образованию Степени качества.</w:t>
      </w:r>
    </w:p>
    <w:p w:rsidR="0096659B" w:rsidRDefault="0096659B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Приказа</w:t>
        </w:r>
      </w:hyperlink>
      <w:r>
        <w:t xml:space="preserve"> комитета финансов Ленинградской области от 01.11.2024 N 18-02/20-30)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 xml:space="preserve">15. В случае </w:t>
      </w:r>
      <w:proofErr w:type="gramStart"/>
      <w:r>
        <w:t>обнаружения некорректного расчета индикаторов Оценки качества</w:t>
      </w:r>
      <w:proofErr w:type="gramEnd"/>
      <w:r>
        <w:t xml:space="preserve"> муниципальные образования в течение 7 рабочих дней с даты, установленной </w:t>
      </w:r>
      <w:hyperlink w:anchor="P118">
        <w:r>
          <w:rPr>
            <w:color w:val="0000FF"/>
          </w:rPr>
          <w:t>пунктом 14</w:t>
        </w:r>
      </w:hyperlink>
      <w:r>
        <w:t xml:space="preserve"> настоящего Порядка, вправе направить в Комитет свои замечания и предложения по результатам размещенных на официальном сайте Комитета предварительных итогов Оценки качества.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>Обращения муниципальных образований, поступившие в Комитет без документального подтверждения исходных данных, используемых при расчете индикаторов, и позднее даты, указанной в абзаце первом настоящего пункта, а также обращения, относящиеся к пересмотру методологии Оценки качества, рассмотрению не подлежат.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>Обращения поселений, входящих в состав муниципального района, направляют финансовые органы муниципальных районов Ленинградской области.</w:t>
      </w:r>
    </w:p>
    <w:p w:rsidR="0096659B" w:rsidRDefault="0096659B">
      <w:pPr>
        <w:pStyle w:val="ConsPlusNormal"/>
        <w:jc w:val="both"/>
      </w:pPr>
      <w:r>
        <w:t xml:space="preserve">(п. 15 в ред. </w:t>
      </w:r>
      <w:hyperlink r:id="rId44">
        <w:r>
          <w:rPr>
            <w:color w:val="0000FF"/>
          </w:rPr>
          <w:t>Приказа</w:t>
        </w:r>
      </w:hyperlink>
      <w:r>
        <w:t xml:space="preserve"> комитета финансов Ленинградской области от 01.09.2023 N 18-02/20-28)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 xml:space="preserve">16. Структурные подразделения Комитета в течение 7 рабочих дней рассматривают поступившие в Комитет обращения муниципальных образований по закрепленным в соответствии с Приложением 1 к настоящему Порядку </w:t>
      </w:r>
      <w:hyperlink w:anchor="P147">
        <w:r>
          <w:rPr>
            <w:color w:val="0000FF"/>
          </w:rPr>
          <w:t>индикаторам</w:t>
        </w:r>
      </w:hyperlink>
      <w:r>
        <w:t xml:space="preserve"> и представляют результаты рассмотрения в отдел межбюджетных отношений департамента бюджетной политики Комитета.</w:t>
      </w:r>
    </w:p>
    <w:p w:rsidR="0096659B" w:rsidRDefault="0096659B">
      <w:pPr>
        <w:pStyle w:val="ConsPlusNormal"/>
        <w:spacing w:before="220"/>
        <w:ind w:firstLine="540"/>
        <w:jc w:val="both"/>
      </w:pPr>
      <w:proofErr w:type="gramStart"/>
      <w:r>
        <w:t xml:space="preserve">По результатам рассмотрения обращений муниципальных образований отдел межбюджетных отношений департамента бюджетной политики Комитета в срок до 20 мая </w:t>
      </w:r>
      <w:r>
        <w:lastRenderedPageBreak/>
        <w:t>текущего года подготавливает окончательные итоги Оценки качества, рейтинги муниципальных районов (муниципальных округов, городских округов) и поселений Ленинградской области с указанием присвоенной муниципальному образованию Степени качества и направляет их с обобщенной информацией об итогах Оценки качества председателю Комитета.</w:t>
      </w:r>
      <w:proofErr w:type="gramEnd"/>
    </w:p>
    <w:p w:rsidR="0096659B" w:rsidRDefault="0096659B">
      <w:pPr>
        <w:pStyle w:val="ConsPlusNormal"/>
        <w:jc w:val="both"/>
      </w:pPr>
      <w:r>
        <w:t xml:space="preserve">(в ред. Приказов комитета финансов Ленинградской области от 01.09.2023 </w:t>
      </w:r>
      <w:hyperlink r:id="rId45">
        <w:r>
          <w:rPr>
            <w:color w:val="0000FF"/>
          </w:rPr>
          <w:t>N 18-02/20-28</w:t>
        </w:r>
      </w:hyperlink>
      <w:r>
        <w:t xml:space="preserve">, от 01.11.2024 </w:t>
      </w:r>
      <w:hyperlink r:id="rId46">
        <w:r>
          <w:rPr>
            <w:color w:val="0000FF"/>
          </w:rPr>
          <w:t>N 18-02/20-30</w:t>
        </w:r>
      </w:hyperlink>
      <w:r>
        <w:t>)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>17. Департамент информационных технологий в сфере управления государственными финансами Комитета обеспечивает опубликование на официальном сайте Комитета в срок до 25 мая текущего финансового года: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>обобщенную информацию об итогах Оценки качества;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>итоги оценки качества управления муниципальными финансами и рейтингов муниципальных районов (муниципальных округов, городских округов) и поселений Ленинградской области с указанием присвоенной муниципальному образованию степени качества управления муниципальными финансами.</w:t>
      </w:r>
    </w:p>
    <w:p w:rsidR="0096659B" w:rsidRDefault="0096659B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Приказа</w:t>
        </w:r>
      </w:hyperlink>
      <w:r>
        <w:t xml:space="preserve"> комитета финансов Ленинградской области от 01.11.2024 N 18-02/20-30)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>18. Комитет не позднее 15 июня текущего года направляет муниципальным образованиям информацию о результатах Оценки качества и рекомендации по повышению качества управления муниципальными финансами.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 xml:space="preserve">19. Муниципальные образования, которым по результатам Оценки качества присвоена III степень качества, направляют в Комитет </w:t>
      </w:r>
      <w:hyperlink w:anchor="P1231">
        <w:r>
          <w:rPr>
            <w:color w:val="0000FF"/>
          </w:rPr>
          <w:t>отчет</w:t>
        </w:r>
      </w:hyperlink>
      <w:r>
        <w:t xml:space="preserve"> о принятых мерах, направленных на повышение качества муниципальных финансов (далее - отчет), согласно приложению 3 к настоящему Порядку в срок до 1 июля текущего финансового года.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>Финансовые органы муниципальных районов Ленинградской области организовывают сбор, согласование и направление в Комитет отчетов поселений, входящих в состав муниципального района, в срок, установленный абзацем первым настоящего пункта.</w:t>
      </w:r>
    </w:p>
    <w:p w:rsidR="0096659B" w:rsidRDefault="0096659B">
      <w:pPr>
        <w:pStyle w:val="ConsPlusNormal"/>
        <w:ind w:firstLine="540"/>
        <w:jc w:val="both"/>
      </w:pPr>
    </w:p>
    <w:p w:rsidR="0096659B" w:rsidRDefault="0096659B">
      <w:pPr>
        <w:pStyle w:val="ConsPlusNormal"/>
        <w:ind w:firstLine="540"/>
        <w:jc w:val="both"/>
      </w:pPr>
    </w:p>
    <w:p w:rsidR="0096659B" w:rsidRDefault="0096659B">
      <w:pPr>
        <w:pStyle w:val="ConsPlusNormal"/>
        <w:ind w:firstLine="540"/>
        <w:jc w:val="both"/>
      </w:pPr>
    </w:p>
    <w:p w:rsidR="0096659B" w:rsidRDefault="0096659B">
      <w:pPr>
        <w:pStyle w:val="ConsPlusNormal"/>
        <w:ind w:firstLine="540"/>
        <w:jc w:val="both"/>
      </w:pPr>
    </w:p>
    <w:p w:rsidR="0096659B" w:rsidRDefault="0096659B">
      <w:pPr>
        <w:pStyle w:val="ConsPlusNormal"/>
        <w:ind w:firstLine="540"/>
        <w:jc w:val="both"/>
      </w:pPr>
    </w:p>
    <w:p w:rsidR="0096659B" w:rsidRDefault="0096659B">
      <w:pPr>
        <w:pStyle w:val="ConsPlusNormal"/>
        <w:jc w:val="right"/>
        <w:outlineLvl w:val="1"/>
      </w:pPr>
      <w:r>
        <w:t>Приложение 1</w:t>
      </w:r>
    </w:p>
    <w:p w:rsidR="0096659B" w:rsidRDefault="0096659B">
      <w:pPr>
        <w:pStyle w:val="ConsPlusNormal"/>
        <w:jc w:val="right"/>
      </w:pPr>
      <w:r>
        <w:t>к Порядку</w:t>
      </w:r>
    </w:p>
    <w:p w:rsidR="0096659B" w:rsidRDefault="0096659B">
      <w:pPr>
        <w:pStyle w:val="ConsPlusNormal"/>
        <w:jc w:val="right"/>
      </w:pPr>
      <w:r>
        <w:t>осуществления оценки качества</w:t>
      </w:r>
    </w:p>
    <w:p w:rsidR="0096659B" w:rsidRDefault="0096659B">
      <w:pPr>
        <w:pStyle w:val="ConsPlusNormal"/>
        <w:jc w:val="right"/>
      </w:pPr>
      <w:r>
        <w:t>управления муниципальными финансами</w:t>
      </w:r>
    </w:p>
    <w:p w:rsidR="0096659B" w:rsidRDefault="0096659B">
      <w:pPr>
        <w:pStyle w:val="ConsPlusNormal"/>
        <w:jc w:val="right"/>
      </w:pPr>
      <w:r>
        <w:t>в Ленинградской области</w:t>
      </w:r>
    </w:p>
    <w:p w:rsidR="0096659B" w:rsidRDefault="0096659B">
      <w:pPr>
        <w:pStyle w:val="ConsPlusNormal"/>
        <w:ind w:firstLine="540"/>
        <w:jc w:val="both"/>
      </w:pPr>
    </w:p>
    <w:p w:rsidR="0096659B" w:rsidRDefault="0096659B">
      <w:pPr>
        <w:pStyle w:val="ConsPlusTitle"/>
        <w:jc w:val="center"/>
      </w:pPr>
      <w:bookmarkStart w:id="3" w:name="P147"/>
      <w:bookmarkEnd w:id="3"/>
      <w:r>
        <w:t>ИНДИКАТОРЫ</w:t>
      </w:r>
    </w:p>
    <w:p w:rsidR="0096659B" w:rsidRDefault="0096659B">
      <w:pPr>
        <w:pStyle w:val="ConsPlusTitle"/>
        <w:jc w:val="center"/>
      </w:pPr>
      <w:r>
        <w:t>КАЧЕСТВА УПРАВЛЕНИЯ МУНИЦИПАЛЬНЫМИ ФИНАНСАМИ</w:t>
      </w:r>
    </w:p>
    <w:p w:rsidR="0096659B" w:rsidRDefault="0096659B">
      <w:pPr>
        <w:pStyle w:val="ConsPlusTitle"/>
        <w:jc w:val="center"/>
      </w:pPr>
      <w:r>
        <w:t>В ЛЕНИНГРАДСКОЙ ОБЛАСТИ</w:t>
      </w:r>
    </w:p>
    <w:p w:rsidR="0096659B" w:rsidRDefault="0096659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6659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59B" w:rsidRDefault="0096659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59B" w:rsidRDefault="0096659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659B" w:rsidRDefault="0096659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659B" w:rsidRDefault="0096659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комитета финансов Ленинградской области</w:t>
            </w:r>
            <w:proofErr w:type="gramEnd"/>
          </w:p>
          <w:p w:rsidR="0096659B" w:rsidRDefault="009665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04.04.2022 </w:t>
            </w:r>
            <w:hyperlink r:id="rId48">
              <w:r>
                <w:rPr>
                  <w:color w:val="0000FF"/>
                </w:rPr>
                <w:t>N 18-02/20-12</w:t>
              </w:r>
            </w:hyperlink>
            <w:r>
              <w:rPr>
                <w:color w:val="392C69"/>
              </w:rPr>
              <w:t xml:space="preserve">, от 19.09.2022 </w:t>
            </w:r>
            <w:hyperlink r:id="rId49">
              <w:r>
                <w:rPr>
                  <w:color w:val="0000FF"/>
                </w:rPr>
                <w:t>N 18-02/20-28</w:t>
              </w:r>
            </w:hyperlink>
            <w:r>
              <w:rPr>
                <w:color w:val="392C69"/>
              </w:rPr>
              <w:t>,</w:t>
            </w:r>
          </w:p>
          <w:p w:rsidR="0096659B" w:rsidRDefault="009665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30.03.2023 </w:t>
            </w:r>
            <w:hyperlink r:id="rId50">
              <w:r>
                <w:rPr>
                  <w:color w:val="0000FF"/>
                </w:rPr>
                <w:t>N 18-02/20-11</w:t>
              </w:r>
            </w:hyperlink>
            <w:r>
              <w:rPr>
                <w:color w:val="392C69"/>
              </w:rPr>
              <w:t xml:space="preserve">, от 14.04.2023 </w:t>
            </w:r>
            <w:hyperlink r:id="rId51">
              <w:r>
                <w:rPr>
                  <w:color w:val="0000FF"/>
                </w:rPr>
                <w:t>N 18-02/20-14</w:t>
              </w:r>
            </w:hyperlink>
            <w:r>
              <w:rPr>
                <w:color w:val="392C69"/>
              </w:rPr>
              <w:t>,</w:t>
            </w:r>
          </w:p>
          <w:p w:rsidR="0096659B" w:rsidRDefault="009665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01.09.2023 </w:t>
            </w:r>
            <w:hyperlink r:id="rId52">
              <w:r>
                <w:rPr>
                  <w:color w:val="0000FF"/>
                </w:rPr>
                <w:t>N 18-02/20-28</w:t>
              </w:r>
            </w:hyperlink>
            <w:r>
              <w:rPr>
                <w:color w:val="392C69"/>
              </w:rPr>
              <w:t xml:space="preserve">, от 13.03.2024 </w:t>
            </w:r>
            <w:hyperlink r:id="rId53">
              <w:r>
                <w:rPr>
                  <w:color w:val="0000FF"/>
                </w:rPr>
                <w:t>N 18-02/20-06</w:t>
              </w:r>
            </w:hyperlink>
            <w:r>
              <w:rPr>
                <w:color w:val="392C69"/>
              </w:rPr>
              <w:t>,</w:t>
            </w:r>
          </w:p>
          <w:p w:rsidR="0096659B" w:rsidRDefault="009665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01.11.2024 </w:t>
            </w:r>
            <w:hyperlink r:id="rId54">
              <w:r>
                <w:rPr>
                  <w:color w:val="0000FF"/>
                </w:rPr>
                <w:t>N 18-02/20-30</w:t>
              </w:r>
            </w:hyperlink>
            <w:r>
              <w:rPr>
                <w:color w:val="392C69"/>
              </w:rPr>
              <w:t xml:space="preserve">, от 16.01.2025 </w:t>
            </w:r>
            <w:hyperlink r:id="rId55">
              <w:r>
                <w:rPr>
                  <w:color w:val="0000FF"/>
                </w:rPr>
                <w:t>N 18-02/20-04</w:t>
              </w:r>
            </w:hyperlink>
            <w:r>
              <w:rPr>
                <w:color w:val="392C69"/>
              </w:rPr>
              <w:t>,</w:t>
            </w:r>
          </w:p>
          <w:p w:rsidR="0096659B" w:rsidRDefault="009665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23.12.2025 </w:t>
            </w:r>
            <w:hyperlink r:id="rId56">
              <w:r>
                <w:rPr>
                  <w:color w:val="0000FF"/>
                </w:rPr>
                <w:t>N 18-02/20-27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59B" w:rsidRDefault="0096659B">
            <w:pPr>
              <w:pStyle w:val="ConsPlusNormal"/>
            </w:pPr>
          </w:p>
        </w:tc>
      </w:tr>
    </w:tbl>
    <w:p w:rsidR="0096659B" w:rsidRDefault="0096659B">
      <w:pPr>
        <w:pStyle w:val="ConsPlusNormal"/>
        <w:ind w:firstLine="540"/>
        <w:jc w:val="both"/>
      </w:pPr>
    </w:p>
    <w:p w:rsidR="0096659B" w:rsidRDefault="0096659B">
      <w:pPr>
        <w:pStyle w:val="ConsPlusNormal"/>
        <w:sectPr w:rsidR="0096659B" w:rsidSect="00C244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231"/>
        <w:gridCol w:w="3912"/>
        <w:gridCol w:w="3288"/>
        <w:gridCol w:w="2268"/>
      </w:tblGrid>
      <w:tr w:rsidR="0096659B">
        <w:tc>
          <w:tcPr>
            <w:tcW w:w="680" w:type="dxa"/>
          </w:tcPr>
          <w:p w:rsidR="0096659B" w:rsidRDefault="0096659B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31" w:type="dxa"/>
          </w:tcPr>
          <w:p w:rsidR="0096659B" w:rsidRDefault="0096659B">
            <w:pPr>
              <w:pStyle w:val="ConsPlusNormal"/>
              <w:jc w:val="center"/>
            </w:pPr>
            <w:r>
              <w:t>Наименование индикатора</w:t>
            </w:r>
          </w:p>
        </w:tc>
        <w:tc>
          <w:tcPr>
            <w:tcW w:w="3912" w:type="dxa"/>
          </w:tcPr>
          <w:p w:rsidR="0096659B" w:rsidRDefault="0096659B">
            <w:pPr>
              <w:pStyle w:val="ConsPlusNormal"/>
              <w:jc w:val="center"/>
            </w:pPr>
            <w:r>
              <w:t>Формула расчета значения индикатора</w:t>
            </w:r>
          </w:p>
        </w:tc>
        <w:tc>
          <w:tcPr>
            <w:tcW w:w="3288" w:type="dxa"/>
          </w:tcPr>
          <w:p w:rsidR="0096659B" w:rsidRDefault="0096659B">
            <w:pPr>
              <w:pStyle w:val="ConsPlusNormal"/>
              <w:jc w:val="center"/>
            </w:pPr>
            <w:r>
              <w:t>База для расчета</w:t>
            </w:r>
          </w:p>
        </w:tc>
        <w:tc>
          <w:tcPr>
            <w:tcW w:w="2268" w:type="dxa"/>
          </w:tcPr>
          <w:p w:rsidR="0096659B" w:rsidRDefault="0096659B">
            <w:pPr>
              <w:pStyle w:val="ConsPlusNormal"/>
              <w:jc w:val="center"/>
            </w:pPr>
            <w:r>
              <w:t>Структурное подразделение комитета финансов Ленинградской области, ответственное за расчет индикатора</w:t>
            </w:r>
          </w:p>
        </w:tc>
      </w:tr>
      <w:tr w:rsidR="0096659B">
        <w:tc>
          <w:tcPr>
            <w:tcW w:w="13379" w:type="dxa"/>
            <w:gridSpan w:val="5"/>
          </w:tcPr>
          <w:p w:rsidR="0096659B" w:rsidRDefault="0096659B">
            <w:pPr>
              <w:pStyle w:val="ConsPlusNormal"/>
              <w:jc w:val="center"/>
              <w:outlineLvl w:val="2"/>
            </w:pPr>
            <w:r>
              <w:t>1. Индикаторы соблюдения бюджетного законодательства при осуществлении бюджетного процесса</w:t>
            </w:r>
          </w:p>
        </w:tc>
      </w:tr>
      <w:tr w:rsidR="0096659B">
        <w:tc>
          <w:tcPr>
            <w:tcW w:w="680" w:type="dxa"/>
          </w:tcPr>
          <w:p w:rsidR="0096659B" w:rsidRDefault="0096659B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231" w:type="dxa"/>
          </w:tcPr>
          <w:p w:rsidR="0096659B" w:rsidRDefault="0096659B">
            <w:pPr>
              <w:pStyle w:val="ConsPlusNormal"/>
            </w:pPr>
            <w:r>
              <w:t xml:space="preserve">Соблюдение ограничения дефицита бюджета, установленного Бюджетным </w:t>
            </w:r>
            <w:hyperlink r:id="rId57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</w:t>
            </w:r>
          </w:p>
        </w:tc>
        <w:tc>
          <w:tcPr>
            <w:tcW w:w="3912" w:type="dxa"/>
          </w:tcPr>
          <w:p w:rsidR="0096659B" w:rsidRDefault="0096659B">
            <w:pPr>
              <w:pStyle w:val="ConsPlusNormal"/>
            </w:pPr>
            <w:r>
              <w:t xml:space="preserve">Дефицит бюджета муниципального образования Ленинградской области (далее - муниципальное образование), утвержденный решением о бюджете муниципального образования и сложившийся по данным годового отчета об исполнении бюджета муниципального образования, соответствует ограничениям, установленным </w:t>
            </w:r>
            <w:hyperlink r:id="rId58">
              <w:r>
                <w:rPr>
                  <w:color w:val="0000FF"/>
                </w:rPr>
                <w:t>статьей 92.1</w:t>
              </w:r>
            </w:hyperlink>
            <w:r>
              <w:t xml:space="preserve"> Бюджетного кодекса Российской Федерации</w:t>
            </w:r>
          </w:p>
        </w:tc>
        <w:tc>
          <w:tcPr>
            <w:tcW w:w="3288" w:type="dxa"/>
          </w:tcPr>
          <w:p w:rsidR="0096659B" w:rsidRDefault="0096659B">
            <w:pPr>
              <w:pStyle w:val="ConsPlusNormal"/>
            </w:pPr>
            <w:r>
              <w:t>Показатели, утвержденные решением о бюджете муниципального образования;</w:t>
            </w:r>
          </w:p>
          <w:p w:rsidR="0096659B" w:rsidRDefault="0096659B">
            <w:pPr>
              <w:pStyle w:val="ConsPlusNormal"/>
            </w:pPr>
            <w:r>
              <w:t>данные годового отчета об исполнении бюджета муниципального образования</w:t>
            </w:r>
          </w:p>
        </w:tc>
        <w:tc>
          <w:tcPr>
            <w:tcW w:w="2268" w:type="dxa"/>
          </w:tcPr>
          <w:p w:rsidR="0096659B" w:rsidRDefault="0096659B">
            <w:pPr>
              <w:pStyle w:val="ConsPlusNormal"/>
            </w:pPr>
            <w:r>
              <w:t>Отдел межбюджетных отношений департамента бюджетной политики</w:t>
            </w:r>
          </w:p>
        </w:tc>
      </w:tr>
      <w:tr w:rsidR="0096659B">
        <w:tc>
          <w:tcPr>
            <w:tcW w:w="680" w:type="dxa"/>
          </w:tcPr>
          <w:p w:rsidR="0096659B" w:rsidRDefault="0096659B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231" w:type="dxa"/>
          </w:tcPr>
          <w:p w:rsidR="0096659B" w:rsidRDefault="0096659B">
            <w:pPr>
              <w:pStyle w:val="ConsPlusNormal"/>
            </w:pPr>
            <w:r>
              <w:t xml:space="preserve">Соблюдение требований к предельному объему заимствований муниципального образования, установленных Бюджетным </w:t>
            </w:r>
            <w:hyperlink r:id="rId59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</w:t>
            </w:r>
          </w:p>
        </w:tc>
        <w:tc>
          <w:tcPr>
            <w:tcW w:w="3912" w:type="dxa"/>
          </w:tcPr>
          <w:p w:rsidR="0096659B" w:rsidRDefault="0096659B">
            <w:pPr>
              <w:pStyle w:val="ConsPlusNormal"/>
            </w:pPr>
            <w:r>
              <w:t>Объемы привлечения сре</w:t>
            </w:r>
            <w:proofErr w:type="gramStart"/>
            <w:r>
              <w:t>дств в б</w:t>
            </w:r>
            <w:proofErr w:type="gramEnd"/>
            <w:r>
              <w:t xml:space="preserve">юджет муниципального образования соответствуют требованиям, установленным </w:t>
            </w:r>
            <w:hyperlink r:id="rId60">
              <w:r>
                <w:rPr>
                  <w:color w:val="0000FF"/>
                </w:rPr>
                <w:t>статьей 106</w:t>
              </w:r>
            </w:hyperlink>
            <w:r>
              <w:t xml:space="preserve"> Бюджетного кодекса Российской Федерации</w:t>
            </w:r>
          </w:p>
        </w:tc>
        <w:tc>
          <w:tcPr>
            <w:tcW w:w="3288" w:type="dxa"/>
          </w:tcPr>
          <w:p w:rsidR="0096659B" w:rsidRDefault="0096659B">
            <w:pPr>
              <w:pStyle w:val="ConsPlusNormal"/>
            </w:pPr>
            <w:r>
              <w:t>Показатели, утвержденные решением о бюджете муниципального образования;</w:t>
            </w:r>
          </w:p>
          <w:p w:rsidR="0096659B" w:rsidRDefault="0096659B">
            <w:pPr>
              <w:pStyle w:val="ConsPlusNormal"/>
            </w:pPr>
            <w:r>
              <w:t>данные годового отчета об исполнении бюджета муниципального образования, информация, представляемая муниципальным образованием</w:t>
            </w:r>
          </w:p>
        </w:tc>
        <w:tc>
          <w:tcPr>
            <w:tcW w:w="2268" w:type="dxa"/>
          </w:tcPr>
          <w:p w:rsidR="0096659B" w:rsidRDefault="0096659B">
            <w:pPr>
              <w:pStyle w:val="ConsPlusNormal"/>
            </w:pPr>
            <w:r>
              <w:t>Отдел финансовой политики и государственного долга</w:t>
            </w:r>
          </w:p>
        </w:tc>
      </w:tr>
      <w:tr w:rsidR="0096659B">
        <w:tc>
          <w:tcPr>
            <w:tcW w:w="680" w:type="dxa"/>
          </w:tcPr>
          <w:p w:rsidR="0096659B" w:rsidRDefault="0096659B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3231" w:type="dxa"/>
          </w:tcPr>
          <w:p w:rsidR="0096659B" w:rsidRDefault="0096659B">
            <w:pPr>
              <w:pStyle w:val="ConsPlusNormal"/>
            </w:pPr>
            <w:r>
              <w:t xml:space="preserve">Соблюдение ограничения на объем муниципального долга, </w:t>
            </w:r>
            <w:r>
              <w:lastRenderedPageBreak/>
              <w:t xml:space="preserve">установленного Бюджетным </w:t>
            </w:r>
            <w:hyperlink r:id="rId6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</w:t>
            </w:r>
          </w:p>
        </w:tc>
        <w:tc>
          <w:tcPr>
            <w:tcW w:w="3912" w:type="dxa"/>
          </w:tcPr>
          <w:p w:rsidR="0096659B" w:rsidRDefault="0096659B">
            <w:pPr>
              <w:pStyle w:val="ConsPlusNormal"/>
            </w:pPr>
            <w:r>
              <w:lastRenderedPageBreak/>
              <w:t xml:space="preserve">Фактический объем муниципального долга соответствует ограничениям, </w:t>
            </w:r>
            <w:r>
              <w:lastRenderedPageBreak/>
              <w:t xml:space="preserve">установленным </w:t>
            </w:r>
            <w:hyperlink r:id="rId62">
              <w:r>
                <w:rPr>
                  <w:color w:val="0000FF"/>
                </w:rPr>
                <w:t>пунктом 5 статьи 107</w:t>
              </w:r>
            </w:hyperlink>
            <w:r>
              <w:t xml:space="preserve"> Бюджетного кодекса Российской Федерации</w:t>
            </w:r>
          </w:p>
        </w:tc>
        <w:tc>
          <w:tcPr>
            <w:tcW w:w="3288" w:type="dxa"/>
          </w:tcPr>
          <w:p w:rsidR="0096659B" w:rsidRDefault="0096659B">
            <w:pPr>
              <w:pStyle w:val="ConsPlusNormal"/>
            </w:pPr>
            <w:r>
              <w:lastRenderedPageBreak/>
              <w:t xml:space="preserve">Показатели, утвержденные решением о бюджете </w:t>
            </w:r>
            <w:r>
              <w:lastRenderedPageBreak/>
              <w:t>муниципального образования;</w:t>
            </w:r>
          </w:p>
          <w:p w:rsidR="0096659B" w:rsidRDefault="0096659B">
            <w:pPr>
              <w:pStyle w:val="ConsPlusNormal"/>
            </w:pPr>
            <w:r>
              <w:t>данные годового отчета об исполнении бюджета муниципального образования и Справки об изменении долговых обязательств муниципального образования</w:t>
            </w:r>
          </w:p>
        </w:tc>
        <w:tc>
          <w:tcPr>
            <w:tcW w:w="2268" w:type="dxa"/>
          </w:tcPr>
          <w:p w:rsidR="0096659B" w:rsidRDefault="0096659B">
            <w:pPr>
              <w:pStyle w:val="ConsPlusNormal"/>
            </w:pPr>
            <w:r>
              <w:lastRenderedPageBreak/>
              <w:t xml:space="preserve">Отдел финансовой политики и </w:t>
            </w:r>
            <w:r>
              <w:lastRenderedPageBreak/>
              <w:t>государственного долга</w:t>
            </w:r>
          </w:p>
        </w:tc>
      </w:tr>
      <w:tr w:rsidR="0096659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lastRenderedPageBreak/>
              <w:t>1.4.</w:t>
            </w:r>
          </w:p>
        </w:tc>
        <w:tc>
          <w:tcPr>
            <w:tcW w:w="3231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 xml:space="preserve">Соблюдение ограничения расходов на обслуживание муниципального долга, установленного Бюджетным </w:t>
            </w:r>
            <w:hyperlink r:id="rId63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</w:t>
            </w:r>
          </w:p>
        </w:tc>
        <w:tc>
          <w:tcPr>
            <w:tcW w:w="3912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 xml:space="preserve">Объем расходов на обслуживание муниципального долга, утвержденный решением о бюджете муниципального образования, и по данным отчета об исполнении бюджета за отчетный финансовый год соответствует требованиям, установленным </w:t>
            </w:r>
            <w:hyperlink r:id="rId64">
              <w:r>
                <w:rPr>
                  <w:color w:val="0000FF"/>
                </w:rPr>
                <w:t>статьей 111</w:t>
              </w:r>
            </w:hyperlink>
            <w:r>
              <w:t xml:space="preserve"> Бюджетного кодекса Российской Федерации</w:t>
            </w:r>
          </w:p>
        </w:tc>
        <w:tc>
          <w:tcPr>
            <w:tcW w:w="3288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>Показатели, утвержденные решением о бюджете муниципального образования;</w:t>
            </w:r>
          </w:p>
          <w:p w:rsidR="0096659B" w:rsidRDefault="0096659B">
            <w:pPr>
              <w:pStyle w:val="ConsPlusNormal"/>
            </w:pPr>
            <w:r>
              <w:t>данные годового отчета об исполнении бюджета муниципального образования;</w:t>
            </w:r>
          </w:p>
          <w:p w:rsidR="0096659B" w:rsidRDefault="0096659B">
            <w:pPr>
              <w:pStyle w:val="ConsPlusNormal"/>
            </w:pPr>
            <w:r>
              <w:t>информация, представляемая муниципальным образованием</w:t>
            </w:r>
          </w:p>
        </w:tc>
        <w:tc>
          <w:tcPr>
            <w:tcW w:w="2268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>Отдел финансовой политики и государственного долга</w:t>
            </w:r>
          </w:p>
        </w:tc>
      </w:tr>
      <w:tr w:rsidR="0096659B">
        <w:tblPrEx>
          <w:tblBorders>
            <w:insideH w:val="nil"/>
          </w:tblBorders>
        </w:tblPrEx>
        <w:tc>
          <w:tcPr>
            <w:tcW w:w="13379" w:type="dxa"/>
            <w:gridSpan w:val="5"/>
            <w:tcBorders>
              <w:top w:val="nil"/>
            </w:tcBorders>
          </w:tcPr>
          <w:p w:rsidR="0096659B" w:rsidRDefault="0096659B">
            <w:pPr>
              <w:pStyle w:val="ConsPlusNormal"/>
              <w:jc w:val="both"/>
            </w:pPr>
            <w:proofErr w:type="gramStart"/>
            <w:r>
              <w:t xml:space="preserve">(п. 1.4 в ред. </w:t>
            </w:r>
            <w:hyperlink r:id="rId65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01.09.2023</w:t>
            </w:r>
            <w:proofErr w:type="gramEnd"/>
          </w:p>
          <w:p w:rsidR="0096659B" w:rsidRDefault="0096659B">
            <w:pPr>
              <w:pStyle w:val="ConsPlusNormal"/>
              <w:jc w:val="both"/>
            </w:pPr>
            <w:proofErr w:type="gramStart"/>
            <w:r>
              <w:t>N 18-02/20-28)</w:t>
            </w:r>
            <w:proofErr w:type="gramEnd"/>
          </w:p>
        </w:tc>
      </w:tr>
      <w:tr w:rsidR="0096659B">
        <w:tc>
          <w:tcPr>
            <w:tcW w:w="680" w:type="dxa"/>
          </w:tcPr>
          <w:p w:rsidR="0096659B" w:rsidRDefault="0096659B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3231" w:type="dxa"/>
          </w:tcPr>
          <w:p w:rsidR="0096659B" w:rsidRDefault="0096659B">
            <w:pPr>
              <w:pStyle w:val="ConsPlusNormal"/>
            </w:pPr>
            <w:r>
              <w:t xml:space="preserve">Соблюдение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</w:t>
            </w:r>
            <w:proofErr w:type="gramStart"/>
            <w:r>
              <w:t>и(</w:t>
            </w:r>
            <w:proofErr w:type="gramEnd"/>
            <w:r>
              <w:t xml:space="preserve">или) содержание органов местного самоуправления в соответствии со </w:t>
            </w:r>
            <w:hyperlink r:id="rId66">
              <w:r>
                <w:rPr>
                  <w:color w:val="0000FF"/>
                </w:rPr>
                <w:t>статьей 136</w:t>
              </w:r>
            </w:hyperlink>
            <w:r>
              <w:t xml:space="preserve"> Бюджетного кодекса Российской Федерации</w:t>
            </w:r>
          </w:p>
        </w:tc>
        <w:tc>
          <w:tcPr>
            <w:tcW w:w="3912" w:type="dxa"/>
          </w:tcPr>
          <w:p w:rsidR="0096659B" w:rsidRDefault="0096659B">
            <w:pPr>
              <w:pStyle w:val="ConsPlusNormal"/>
            </w:pPr>
            <w:r>
              <w:t xml:space="preserve">Муниципальное образование, в отношении которого осуществляются меры, предусмотренные </w:t>
            </w:r>
            <w:hyperlink r:id="rId67">
              <w:r>
                <w:rPr>
                  <w:color w:val="0000FF"/>
                </w:rPr>
                <w:t>пунктом 2 статьи 136</w:t>
              </w:r>
            </w:hyperlink>
            <w:r>
              <w:t xml:space="preserve"> Бюджетного кодекса Российской Федерации, соблюдает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</w:t>
            </w:r>
            <w:proofErr w:type="gramStart"/>
            <w:r>
              <w:t>и(</w:t>
            </w:r>
            <w:proofErr w:type="gramEnd"/>
            <w:r>
              <w:t xml:space="preserve">или) содержание органов местного самоуправления, установленные </w:t>
            </w:r>
            <w:r>
              <w:lastRenderedPageBreak/>
              <w:t>Правительством Ленинградской области</w:t>
            </w:r>
          </w:p>
        </w:tc>
        <w:tc>
          <w:tcPr>
            <w:tcW w:w="3288" w:type="dxa"/>
          </w:tcPr>
          <w:p w:rsidR="0096659B" w:rsidRDefault="0096659B">
            <w:pPr>
              <w:pStyle w:val="ConsPlusNormal"/>
            </w:pPr>
            <w:r>
              <w:lastRenderedPageBreak/>
              <w:t>Информация, имеющаяся в распоряжении комитета финансов Ленинградской области</w:t>
            </w:r>
          </w:p>
        </w:tc>
        <w:tc>
          <w:tcPr>
            <w:tcW w:w="2268" w:type="dxa"/>
          </w:tcPr>
          <w:p w:rsidR="0096659B" w:rsidRDefault="0096659B">
            <w:pPr>
              <w:pStyle w:val="ConsPlusNormal"/>
            </w:pPr>
            <w:r>
              <w:t>Департамент бюджетной политики в отраслях социальной сферы</w:t>
            </w:r>
          </w:p>
        </w:tc>
      </w:tr>
      <w:tr w:rsidR="0096659B">
        <w:tc>
          <w:tcPr>
            <w:tcW w:w="680" w:type="dxa"/>
          </w:tcPr>
          <w:p w:rsidR="0096659B" w:rsidRDefault="0096659B">
            <w:pPr>
              <w:pStyle w:val="ConsPlusNormal"/>
              <w:jc w:val="center"/>
            </w:pPr>
            <w:r>
              <w:lastRenderedPageBreak/>
              <w:t>1.6.</w:t>
            </w:r>
          </w:p>
        </w:tc>
        <w:tc>
          <w:tcPr>
            <w:tcW w:w="3231" w:type="dxa"/>
          </w:tcPr>
          <w:p w:rsidR="0096659B" w:rsidRDefault="0096659B">
            <w:pPr>
              <w:pStyle w:val="ConsPlusNormal"/>
            </w:pPr>
            <w:r>
              <w:t xml:space="preserve">Соблюдение ограничений по установлению и исполнению расходных обязательств, не связанных с решением вопросов, отнесенных </w:t>
            </w:r>
            <w:hyperlink r:id="rId68">
              <w:r>
                <w:rPr>
                  <w:color w:val="0000FF"/>
                </w:rPr>
                <w:t>Конституцией</w:t>
              </w:r>
            </w:hyperlink>
            <w:r>
              <w:t xml:space="preserve"> Российской Федерации, федеральными законами, законами субъектов Российской Федерации к полномочиям соответствующих органов местного самоуправления, в соответствии со </w:t>
            </w:r>
            <w:hyperlink r:id="rId69">
              <w:r>
                <w:rPr>
                  <w:color w:val="0000FF"/>
                </w:rPr>
                <w:t>статьей 136</w:t>
              </w:r>
            </w:hyperlink>
            <w:r>
              <w:t xml:space="preserve"> Бюджетного кодекса Российской Федерации</w:t>
            </w:r>
          </w:p>
        </w:tc>
        <w:tc>
          <w:tcPr>
            <w:tcW w:w="3912" w:type="dxa"/>
          </w:tcPr>
          <w:p w:rsidR="0096659B" w:rsidRDefault="0096659B">
            <w:pPr>
              <w:pStyle w:val="ConsPlusNormal"/>
            </w:pPr>
            <w:r>
              <w:t xml:space="preserve">Муниципальное образование, в отношении которого осуществляются меры, предусмотренные </w:t>
            </w:r>
            <w:hyperlink r:id="rId70">
              <w:r>
                <w:rPr>
                  <w:color w:val="0000FF"/>
                </w:rPr>
                <w:t>пунктом 3 статьи 136</w:t>
              </w:r>
            </w:hyperlink>
            <w:r>
              <w:t xml:space="preserve"> Бюджетного кодекса Российской Федерации, не устанавливает и не исполняет расходные обязательства, не связанные с решением вопросов, отнесенных </w:t>
            </w:r>
            <w:hyperlink r:id="rId71">
              <w:r>
                <w:rPr>
                  <w:color w:val="0000FF"/>
                </w:rPr>
                <w:t>Конституцией</w:t>
              </w:r>
            </w:hyperlink>
            <w:r>
              <w:t xml:space="preserve"> Российской Федерации, федеральными законами, законами субъектов Российской Федерации к полномочиям соответствующих органов местного самоуправления</w:t>
            </w:r>
          </w:p>
        </w:tc>
        <w:tc>
          <w:tcPr>
            <w:tcW w:w="3288" w:type="dxa"/>
          </w:tcPr>
          <w:p w:rsidR="0096659B" w:rsidRDefault="0096659B">
            <w:pPr>
              <w:pStyle w:val="ConsPlusNormal"/>
            </w:pPr>
            <w:r>
              <w:t>Данные реестра расходных обязательств муниципального образования, информация, имеющаяся в распоряжении комитета финансов Ленинградской области</w:t>
            </w:r>
          </w:p>
        </w:tc>
        <w:tc>
          <w:tcPr>
            <w:tcW w:w="2268" w:type="dxa"/>
          </w:tcPr>
          <w:p w:rsidR="0096659B" w:rsidRDefault="0096659B">
            <w:pPr>
              <w:pStyle w:val="ConsPlusNormal"/>
            </w:pPr>
            <w:r>
              <w:t>Отдел межбюджетных отношений департамента бюджетной политики</w:t>
            </w:r>
          </w:p>
        </w:tc>
      </w:tr>
      <w:tr w:rsidR="0096659B">
        <w:tc>
          <w:tcPr>
            <w:tcW w:w="680" w:type="dxa"/>
          </w:tcPr>
          <w:p w:rsidR="0096659B" w:rsidRDefault="0096659B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3231" w:type="dxa"/>
          </w:tcPr>
          <w:p w:rsidR="0096659B" w:rsidRDefault="0096659B">
            <w:pPr>
              <w:pStyle w:val="ConsPlusNormal"/>
            </w:pPr>
            <w:r>
              <w:t xml:space="preserve">Отсутствие фактов применения и исполнения финансовым органом Ленинградской области бюджетных мер принуждения, предусмотренных </w:t>
            </w:r>
            <w:hyperlink r:id="rId72">
              <w:r>
                <w:rPr>
                  <w:color w:val="0000FF"/>
                </w:rPr>
                <w:t>главой 30</w:t>
              </w:r>
            </w:hyperlink>
            <w:r>
              <w:t xml:space="preserve"> Бюджетного кодекса Российской Федерации</w:t>
            </w:r>
          </w:p>
        </w:tc>
        <w:tc>
          <w:tcPr>
            <w:tcW w:w="3912" w:type="dxa"/>
          </w:tcPr>
          <w:p w:rsidR="0096659B" w:rsidRDefault="0096659B">
            <w:pPr>
              <w:pStyle w:val="ConsPlusNormal"/>
            </w:pPr>
            <w:r>
              <w:t xml:space="preserve">К муниципальному образованию не применялись меры принуждения, предусмотренные </w:t>
            </w:r>
            <w:hyperlink r:id="rId73">
              <w:r>
                <w:rPr>
                  <w:color w:val="0000FF"/>
                </w:rPr>
                <w:t>главой 30</w:t>
              </w:r>
            </w:hyperlink>
            <w:r>
              <w:t xml:space="preserve"> Бюджетного кодекса Российской Федерации</w:t>
            </w:r>
          </w:p>
        </w:tc>
        <w:tc>
          <w:tcPr>
            <w:tcW w:w="3288" w:type="dxa"/>
          </w:tcPr>
          <w:p w:rsidR="0096659B" w:rsidRDefault="0096659B">
            <w:pPr>
              <w:pStyle w:val="ConsPlusNormal"/>
            </w:pPr>
            <w:r>
              <w:t>Информация, имеющаяся в распоряжении комитета финансов Ленинградской области</w:t>
            </w:r>
          </w:p>
        </w:tc>
        <w:tc>
          <w:tcPr>
            <w:tcW w:w="2268" w:type="dxa"/>
          </w:tcPr>
          <w:p w:rsidR="0096659B" w:rsidRDefault="0096659B">
            <w:pPr>
              <w:pStyle w:val="ConsPlusNormal"/>
            </w:pPr>
            <w:r>
              <w:t>Отдел межбюджетных отношений департамента бюджетной политики</w:t>
            </w:r>
          </w:p>
        </w:tc>
      </w:tr>
      <w:tr w:rsidR="0096659B">
        <w:tc>
          <w:tcPr>
            <w:tcW w:w="680" w:type="dxa"/>
          </w:tcPr>
          <w:p w:rsidR="0096659B" w:rsidRDefault="0096659B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3231" w:type="dxa"/>
          </w:tcPr>
          <w:p w:rsidR="0096659B" w:rsidRDefault="0096659B">
            <w:pPr>
              <w:pStyle w:val="ConsPlusNormal"/>
            </w:pPr>
            <w:r>
              <w:t xml:space="preserve">Выполнение условий соглашения, предусматривающего меры по социально-экономическому развитию и оздоровлению муниципальных финансов муниципальных образований </w:t>
            </w:r>
            <w:hyperlink w:anchor="P594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912" w:type="dxa"/>
          </w:tcPr>
          <w:p w:rsidR="0096659B" w:rsidRDefault="0096659B">
            <w:pPr>
              <w:pStyle w:val="ConsPlusNormal"/>
            </w:pPr>
            <w:r>
              <w:t>V = A / B x 100</w:t>
            </w:r>
          </w:p>
          <w:p w:rsidR="0096659B" w:rsidRDefault="0096659B">
            <w:pPr>
              <w:pStyle w:val="ConsPlusNormal"/>
            </w:pPr>
            <w:r>
              <w:t>A - количество исполненных обязательств, предусмотренных соглашением;</w:t>
            </w:r>
          </w:p>
          <w:p w:rsidR="0096659B" w:rsidRDefault="0096659B">
            <w:pPr>
              <w:pStyle w:val="ConsPlusNormal"/>
            </w:pPr>
            <w:r>
              <w:t>B - количество обязательств, предусмотренных соглашением</w:t>
            </w:r>
          </w:p>
        </w:tc>
        <w:tc>
          <w:tcPr>
            <w:tcW w:w="3288" w:type="dxa"/>
          </w:tcPr>
          <w:p w:rsidR="0096659B" w:rsidRDefault="0096659B">
            <w:pPr>
              <w:pStyle w:val="ConsPlusNormal"/>
            </w:pPr>
            <w:r>
              <w:t>Информация, имеющаяся в распоряжении комитета финансов Ленинградской области</w:t>
            </w:r>
          </w:p>
        </w:tc>
        <w:tc>
          <w:tcPr>
            <w:tcW w:w="2268" w:type="dxa"/>
          </w:tcPr>
          <w:p w:rsidR="0096659B" w:rsidRDefault="0096659B">
            <w:pPr>
              <w:pStyle w:val="ConsPlusNormal"/>
            </w:pPr>
            <w:r>
              <w:t>Отдел межбюджетных отношений департамента бюджетной политики</w:t>
            </w:r>
          </w:p>
        </w:tc>
      </w:tr>
      <w:tr w:rsidR="0096659B">
        <w:tc>
          <w:tcPr>
            <w:tcW w:w="680" w:type="dxa"/>
          </w:tcPr>
          <w:p w:rsidR="0096659B" w:rsidRDefault="0096659B">
            <w:pPr>
              <w:pStyle w:val="ConsPlusNormal"/>
              <w:jc w:val="center"/>
            </w:pPr>
            <w:r>
              <w:lastRenderedPageBreak/>
              <w:t>1.9.</w:t>
            </w:r>
          </w:p>
        </w:tc>
        <w:tc>
          <w:tcPr>
            <w:tcW w:w="3231" w:type="dxa"/>
          </w:tcPr>
          <w:p w:rsidR="0096659B" w:rsidRDefault="0096659B">
            <w:pPr>
              <w:pStyle w:val="ConsPlusNormal"/>
            </w:pPr>
            <w:r>
              <w:t xml:space="preserve">Формирование резервного фонда местной администрации в соответствии со </w:t>
            </w:r>
            <w:hyperlink r:id="rId74">
              <w:r>
                <w:rPr>
                  <w:color w:val="0000FF"/>
                </w:rPr>
                <w:t>статьей 81</w:t>
              </w:r>
            </w:hyperlink>
            <w:r>
              <w:t xml:space="preserve"> Бюджетного кодекса Российской Федерации</w:t>
            </w:r>
          </w:p>
        </w:tc>
        <w:tc>
          <w:tcPr>
            <w:tcW w:w="3912" w:type="dxa"/>
          </w:tcPr>
          <w:p w:rsidR="0096659B" w:rsidRDefault="0096659B">
            <w:pPr>
              <w:pStyle w:val="ConsPlusNormal"/>
            </w:pPr>
            <w:r>
              <w:t>V = A / B x 100</w:t>
            </w:r>
          </w:p>
          <w:p w:rsidR="0096659B" w:rsidRDefault="0096659B">
            <w:pPr>
              <w:pStyle w:val="ConsPlusNormal"/>
            </w:pPr>
            <w:r>
              <w:t>A - объем резервного фонда муниципального образования;</w:t>
            </w:r>
          </w:p>
          <w:p w:rsidR="0096659B" w:rsidRDefault="0096659B">
            <w:pPr>
              <w:pStyle w:val="ConsPlusNormal"/>
            </w:pPr>
            <w:r>
              <w:t>B - общий объем расходов, утвержденный решением о бюджете муниципального образования</w:t>
            </w:r>
          </w:p>
        </w:tc>
        <w:tc>
          <w:tcPr>
            <w:tcW w:w="3288" w:type="dxa"/>
          </w:tcPr>
          <w:p w:rsidR="0096659B" w:rsidRDefault="0096659B">
            <w:pPr>
              <w:pStyle w:val="ConsPlusNormal"/>
            </w:pPr>
            <w:r>
              <w:t>Показатели, утвержденные решением о бюджете муниципального образования;</w:t>
            </w:r>
          </w:p>
          <w:p w:rsidR="0096659B" w:rsidRDefault="0096659B">
            <w:pPr>
              <w:pStyle w:val="ConsPlusNormal"/>
            </w:pPr>
            <w:r>
              <w:t>данные годового отчета об исполнении бюджета муниципального образования и справочной таблицы к отчету об исполнении консолидированного бюджета субъекта Российской Федерации</w:t>
            </w:r>
          </w:p>
        </w:tc>
        <w:tc>
          <w:tcPr>
            <w:tcW w:w="2268" w:type="dxa"/>
          </w:tcPr>
          <w:p w:rsidR="0096659B" w:rsidRDefault="0096659B">
            <w:pPr>
              <w:pStyle w:val="ConsPlusNormal"/>
            </w:pPr>
            <w:r>
              <w:t>Отдел межбюджетных отношений департамента бюджетной политики</w:t>
            </w:r>
          </w:p>
        </w:tc>
      </w:tr>
      <w:tr w:rsidR="0096659B">
        <w:tc>
          <w:tcPr>
            <w:tcW w:w="680" w:type="dxa"/>
          </w:tcPr>
          <w:p w:rsidR="0096659B" w:rsidRDefault="0096659B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3231" w:type="dxa"/>
          </w:tcPr>
          <w:p w:rsidR="0096659B" w:rsidRDefault="0096659B">
            <w:pPr>
              <w:pStyle w:val="ConsPlusNormal"/>
            </w:pPr>
            <w:r>
              <w:t xml:space="preserve">Соотношение собственных средств бюджета муниципального района, направленных на выравнивание бюджетной обеспеченности поселений, входящих в состав муниципального района и объема дотаций на выравнивание бюджетной обеспеченности поселений, </w:t>
            </w:r>
            <w:proofErr w:type="gramStart"/>
            <w:r>
              <w:t>сформированная</w:t>
            </w:r>
            <w:proofErr w:type="gramEnd"/>
            <w:r>
              <w:t xml:space="preserve"> за счет средств субвенций из областного бюджета Ленинградской области </w:t>
            </w:r>
            <w:hyperlink w:anchor="P595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912" w:type="dxa"/>
          </w:tcPr>
          <w:p w:rsidR="0096659B" w:rsidRDefault="0096659B">
            <w:pPr>
              <w:pStyle w:val="ConsPlusNormal"/>
            </w:pPr>
            <w:r>
              <w:t>V = A / B x 100</w:t>
            </w:r>
          </w:p>
          <w:p w:rsidR="0096659B" w:rsidRDefault="0096659B">
            <w:pPr>
              <w:pStyle w:val="ConsPlusNormal"/>
            </w:pPr>
            <w:r>
              <w:t>A - часть общего объема дотаций на выравнивание бюджетной обеспеченности поселений, сформированная за счет собственных средств бюджета муниципального района Ленинградской области;</w:t>
            </w:r>
          </w:p>
          <w:p w:rsidR="0096659B" w:rsidRDefault="0096659B">
            <w:pPr>
              <w:pStyle w:val="ConsPlusNormal"/>
            </w:pPr>
            <w:r>
              <w:t>B - часть общего объема дотаций на выравнивание бюджетной обеспеченности поселений, сформированная за счет средств субвенций из областного бюджета Ленинградской области</w:t>
            </w:r>
          </w:p>
        </w:tc>
        <w:tc>
          <w:tcPr>
            <w:tcW w:w="3288" w:type="dxa"/>
          </w:tcPr>
          <w:p w:rsidR="0096659B" w:rsidRDefault="0096659B">
            <w:pPr>
              <w:pStyle w:val="ConsPlusNormal"/>
            </w:pPr>
            <w:r>
              <w:t>Информация, имеющаяся в распоряжении комитета финансов Ленинградской области</w:t>
            </w:r>
          </w:p>
        </w:tc>
        <w:tc>
          <w:tcPr>
            <w:tcW w:w="2268" w:type="dxa"/>
          </w:tcPr>
          <w:p w:rsidR="0096659B" w:rsidRDefault="0096659B">
            <w:pPr>
              <w:pStyle w:val="ConsPlusNormal"/>
            </w:pPr>
            <w:r>
              <w:t>Отдел межбюджетных отношений департамента бюджетной политики</w:t>
            </w:r>
          </w:p>
        </w:tc>
      </w:tr>
      <w:tr w:rsidR="0096659B">
        <w:tc>
          <w:tcPr>
            <w:tcW w:w="680" w:type="dxa"/>
          </w:tcPr>
          <w:p w:rsidR="0096659B" w:rsidRDefault="0096659B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3231" w:type="dxa"/>
          </w:tcPr>
          <w:p w:rsidR="0096659B" w:rsidRDefault="0096659B">
            <w:pPr>
              <w:pStyle w:val="ConsPlusNormal"/>
            </w:pPr>
            <w:proofErr w:type="gramStart"/>
            <w:r>
              <w:t xml:space="preserve">Выполнение муниципальными районами переданных отдельных государственными полномочий Ленинградской области по расчету и предоставлению дотаций на выравнивание бюджетной обеспеченности поселений за </w:t>
            </w:r>
            <w:r>
              <w:lastRenderedPageBreak/>
              <w:t xml:space="preserve">счет средств областного бюджета </w:t>
            </w:r>
            <w:hyperlink w:anchor="P595">
              <w:r>
                <w:rPr>
                  <w:color w:val="0000FF"/>
                </w:rPr>
                <w:t>&lt;3&gt;</w:t>
              </w:r>
            </w:hyperlink>
            <w:proofErr w:type="gramEnd"/>
          </w:p>
        </w:tc>
        <w:tc>
          <w:tcPr>
            <w:tcW w:w="3912" w:type="dxa"/>
          </w:tcPr>
          <w:p w:rsidR="0096659B" w:rsidRDefault="0096659B">
            <w:pPr>
              <w:pStyle w:val="ConsPlusNormal"/>
            </w:pPr>
            <w:r>
              <w:lastRenderedPageBreak/>
              <w:t>V = A</w:t>
            </w:r>
          </w:p>
          <w:p w:rsidR="0096659B" w:rsidRDefault="0096659B">
            <w:pPr>
              <w:pStyle w:val="ConsPlusNormal"/>
            </w:pPr>
            <w:proofErr w:type="gramStart"/>
            <w:r>
              <w:t xml:space="preserve">A - оценка эффективности выполнения органами местного самоуправления муниципальных районов Ленинградской области отдельных переданных государственных полномочий в бюджетной сфере, рассчитанная в соответствии с </w:t>
            </w:r>
            <w:hyperlink r:id="rId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Ленинградской области от 04.12.2019 N 571 "Об утверждении показателей и Положения о порядке оценки эффективности выполнения органами местного самоуправления муниципальных образований Ленинградской области отдельных переданных государственных полномочий, а также признании утратившими силу отдельных постановлений Правительства Ленинградской</w:t>
            </w:r>
            <w:proofErr w:type="gramEnd"/>
            <w:r>
              <w:t xml:space="preserve"> области"</w:t>
            </w:r>
          </w:p>
        </w:tc>
        <w:tc>
          <w:tcPr>
            <w:tcW w:w="3288" w:type="dxa"/>
          </w:tcPr>
          <w:p w:rsidR="0096659B" w:rsidRDefault="0096659B">
            <w:pPr>
              <w:pStyle w:val="ConsPlusNormal"/>
            </w:pPr>
            <w:r>
              <w:lastRenderedPageBreak/>
              <w:t>Информация, имеющаяся в распоряжении комитета финансов Ленинградской области</w:t>
            </w:r>
          </w:p>
        </w:tc>
        <w:tc>
          <w:tcPr>
            <w:tcW w:w="2268" w:type="dxa"/>
          </w:tcPr>
          <w:p w:rsidR="0096659B" w:rsidRDefault="0096659B">
            <w:pPr>
              <w:pStyle w:val="ConsPlusNormal"/>
            </w:pPr>
            <w:r>
              <w:t>Отдел межбюджетных отношений департамента бюджетной политики</w:t>
            </w:r>
          </w:p>
        </w:tc>
      </w:tr>
      <w:tr w:rsidR="0096659B">
        <w:tc>
          <w:tcPr>
            <w:tcW w:w="13379" w:type="dxa"/>
            <w:gridSpan w:val="5"/>
          </w:tcPr>
          <w:p w:rsidR="0096659B" w:rsidRDefault="0096659B">
            <w:pPr>
              <w:pStyle w:val="ConsPlusNormal"/>
              <w:jc w:val="center"/>
              <w:outlineLvl w:val="2"/>
            </w:pPr>
            <w:r>
              <w:lastRenderedPageBreak/>
              <w:t>2. Индикаторы, характеризующие качество бюджетного планирования</w:t>
            </w:r>
          </w:p>
        </w:tc>
      </w:tr>
      <w:tr w:rsidR="0096659B">
        <w:tc>
          <w:tcPr>
            <w:tcW w:w="680" w:type="dxa"/>
          </w:tcPr>
          <w:p w:rsidR="0096659B" w:rsidRDefault="0096659B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231" w:type="dxa"/>
          </w:tcPr>
          <w:p w:rsidR="0096659B" w:rsidRDefault="0096659B">
            <w:pPr>
              <w:pStyle w:val="ConsPlusNormal"/>
            </w:pPr>
            <w:r>
              <w:t xml:space="preserve">Соотношение недополученных доходов по местным налогам в результате действия налоговых льгот (налоговых расходов), установленных представительными органами, к общему объему поступивших налоговых доходов </w:t>
            </w:r>
            <w:hyperlink w:anchor="P596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3912" w:type="dxa"/>
          </w:tcPr>
          <w:p w:rsidR="0096659B" w:rsidRDefault="0096659B">
            <w:pPr>
              <w:pStyle w:val="ConsPlusNormal"/>
            </w:pPr>
            <w:r>
              <w:t>V = A / B x 100</w:t>
            </w:r>
          </w:p>
          <w:p w:rsidR="0096659B" w:rsidRDefault="0096659B">
            <w:pPr>
              <w:pStyle w:val="ConsPlusNormal"/>
            </w:pPr>
            <w:r>
              <w:t>A - объем налоговых льгот по местным налогам, установленных нормативными правовыми актами представительных органов муниципальных образований, за год, предшествующий отчетному году;</w:t>
            </w:r>
          </w:p>
          <w:p w:rsidR="0096659B" w:rsidRDefault="0096659B">
            <w:pPr>
              <w:pStyle w:val="ConsPlusNormal"/>
            </w:pPr>
            <w:r>
              <w:t>B - фактически поступивший объем налоговых доходов муниципального образования за отчетный год</w:t>
            </w:r>
          </w:p>
        </w:tc>
        <w:tc>
          <w:tcPr>
            <w:tcW w:w="3288" w:type="dxa"/>
          </w:tcPr>
          <w:p w:rsidR="0096659B" w:rsidRDefault="0096659B">
            <w:pPr>
              <w:pStyle w:val="ConsPlusNormal"/>
            </w:pPr>
            <w:r>
              <w:t>Информация об объеме налоговых льгот в соответствии со статистической налоговой отчетностью;</w:t>
            </w:r>
          </w:p>
          <w:p w:rsidR="0096659B" w:rsidRDefault="0096659B">
            <w:pPr>
              <w:pStyle w:val="ConsPlusNormal"/>
            </w:pPr>
            <w:r>
              <w:t>данные годового отчета об исполнении бюджета муниципального образования</w:t>
            </w:r>
          </w:p>
        </w:tc>
        <w:tc>
          <w:tcPr>
            <w:tcW w:w="2268" w:type="dxa"/>
          </w:tcPr>
          <w:p w:rsidR="0096659B" w:rsidRDefault="0096659B">
            <w:pPr>
              <w:pStyle w:val="ConsPlusNormal"/>
            </w:pPr>
            <w:r>
              <w:t>Отдел анализа и прогнозирования доходов департамента бюджетной политики</w:t>
            </w:r>
          </w:p>
        </w:tc>
      </w:tr>
      <w:tr w:rsidR="0096659B">
        <w:tc>
          <w:tcPr>
            <w:tcW w:w="680" w:type="dxa"/>
          </w:tcPr>
          <w:p w:rsidR="0096659B" w:rsidRDefault="0096659B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231" w:type="dxa"/>
          </w:tcPr>
          <w:p w:rsidR="0096659B" w:rsidRDefault="0096659B">
            <w:pPr>
              <w:pStyle w:val="ConsPlusNormal"/>
            </w:pPr>
            <w:r>
              <w:t>Количество изменений, вносимых в решение о бюджете</w:t>
            </w:r>
          </w:p>
        </w:tc>
        <w:tc>
          <w:tcPr>
            <w:tcW w:w="3912" w:type="dxa"/>
          </w:tcPr>
          <w:p w:rsidR="0096659B" w:rsidRDefault="0096659B">
            <w:pPr>
              <w:pStyle w:val="ConsPlusNormal"/>
            </w:pPr>
            <w:r>
              <w:t>V = A</w:t>
            </w:r>
          </w:p>
          <w:p w:rsidR="0096659B" w:rsidRDefault="0096659B">
            <w:pPr>
              <w:pStyle w:val="ConsPlusNormal"/>
            </w:pPr>
            <w:r>
              <w:t>А - количество внесенных изменений в решение о бюджете муниципального образования</w:t>
            </w:r>
          </w:p>
        </w:tc>
        <w:tc>
          <w:tcPr>
            <w:tcW w:w="3288" w:type="dxa"/>
          </w:tcPr>
          <w:p w:rsidR="0096659B" w:rsidRDefault="0096659B">
            <w:pPr>
              <w:pStyle w:val="ConsPlusNormal"/>
            </w:pPr>
            <w:r>
              <w:t>Информация, представляемая муниципальными образованиями</w:t>
            </w:r>
          </w:p>
        </w:tc>
        <w:tc>
          <w:tcPr>
            <w:tcW w:w="2268" w:type="dxa"/>
          </w:tcPr>
          <w:p w:rsidR="0096659B" w:rsidRDefault="0096659B">
            <w:pPr>
              <w:pStyle w:val="ConsPlusNormal"/>
            </w:pPr>
            <w:r>
              <w:t>Отдел межбюджетных отношений департамента бюджетной политики</w:t>
            </w:r>
          </w:p>
        </w:tc>
      </w:tr>
      <w:tr w:rsidR="0096659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3231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 xml:space="preserve">Отклонение фактически поступивших налоговых и </w:t>
            </w:r>
            <w:r>
              <w:lastRenderedPageBreak/>
              <w:t xml:space="preserve">неналоговых доходов от первоначально утвержденного бюджета </w:t>
            </w:r>
            <w:hyperlink w:anchor="P648">
              <w:r>
                <w:rPr>
                  <w:color w:val="0000FF"/>
                </w:rPr>
                <w:t>&lt;22&gt;</w:t>
              </w:r>
            </w:hyperlink>
          </w:p>
        </w:tc>
        <w:tc>
          <w:tcPr>
            <w:tcW w:w="3912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rPr>
                <w:noProof/>
                <w:position w:val="-11"/>
              </w:rPr>
              <w:lastRenderedPageBreak/>
              <w:drawing>
                <wp:inline distT="0" distB="0" distL="0" distR="0">
                  <wp:extent cx="1498600" cy="28321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659B" w:rsidRDefault="0096659B">
            <w:pPr>
              <w:pStyle w:val="ConsPlusNormal"/>
            </w:pPr>
            <w:r>
              <w:t xml:space="preserve">A - фактически поступивший объем </w:t>
            </w:r>
            <w:r>
              <w:lastRenderedPageBreak/>
              <w:t>налоговых и неналоговых доходов муниципального образования:</w:t>
            </w:r>
          </w:p>
          <w:p w:rsidR="0096659B" w:rsidRDefault="0096659B">
            <w:pPr>
              <w:pStyle w:val="ConsPlusNormal"/>
            </w:pPr>
            <w:r>
              <w:t>B - годовой объем налоговых и неналоговых доходов по первоначально принятому решению о бюджете муниципального образования</w:t>
            </w:r>
          </w:p>
        </w:tc>
        <w:tc>
          <w:tcPr>
            <w:tcW w:w="3288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lastRenderedPageBreak/>
              <w:t xml:space="preserve">Показатели, утвержденные решением о бюджете </w:t>
            </w:r>
            <w:r>
              <w:lastRenderedPageBreak/>
              <w:t>муниципального образования; данные годового отчета об исполнении бюджета муниципального образования, информация, представляемая муниципальными образованиями</w:t>
            </w:r>
          </w:p>
        </w:tc>
        <w:tc>
          <w:tcPr>
            <w:tcW w:w="2268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lastRenderedPageBreak/>
              <w:t xml:space="preserve">Отдел анализа и прогнозирования </w:t>
            </w:r>
            <w:r>
              <w:lastRenderedPageBreak/>
              <w:t>доходов департамента бюджетной политики</w:t>
            </w:r>
          </w:p>
        </w:tc>
      </w:tr>
      <w:tr w:rsidR="0096659B">
        <w:tblPrEx>
          <w:tblBorders>
            <w:insideH w:val="nil"/>
          </w:tblBorders>
        </w:tblPrEx>
        <w:tc>
          <w:tcPr>
            <w:tcW w:w="13379" w:type="dxa"/>
            <w:gridSpan w:val="5"/>
            <w:tcBorders>
              <w:top w:val="nil"/>
            </w:tcBorders>
          </w:tcPr>
          <w:p w:rsidR="0096659B" w:rsidRDefault="0096659B">
            <w:pPr>
              <w:pStyle w:val="ConsPlusNormal"/>
              <w:jc w:val="both"/>
            </w:pPr>
            <w:proofErr w:type="gramStart"/>
            <w:r>
              <w:lastRenderedPageBreak/>
              <w:t xml:space="preserve">(п. 2.3 в ред. </w:t>
            </w:r>
            <w:hyperlink r:id="rId77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16.01.2025</w:t>
            </w:r>
            <w:proofErr w:type="gramEnd"/>
          </w:p>
          <w:p w:rsidR="0096659B" w:rsidRDefault="0096659B">
            <w:pPr>
              <w:pStyle w:val="ConsPlusNormal"/>
              <w:jc w:val="both"/>
            </w:pPr>
            <w:proofErr w:type="gramStart"/>
            <w:r>
              <w:t>N 18-02/20-04)</w:t>
            </w:r>
            <w:proofErr w:type="gramEnd"/>
          </w:p>
        </w:tc>
      </w:tr>
      <w:tr w:rsidR="0096659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3231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 xml:space="preserve">Отсутствие превышения прогнозных показателей налоговых и неналоговых доходов бюджета муниципального образования над фактическим исполнением более чем на 10 процентов 2 года подряд </w:t>
            </w:r>
            <w:hyperlink w:anchor="P646">
              <w:r>
                <w:rPr>
                  <w:color w:val="0000FF"/>
                </w:rPr>
                <w:t>&lt;21&gt;</w:t>
              </w:r>
            </w:hyperlink>
          </w:p>
        </w:tc>
        <w:tc>
          <w:tcPr>
            <w:tcW w:w="3912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proofErr w:type="spellStart"/>
            <w:r>
              <w:t>Vn</w:t>
            </w:r>
            <w:proofErr w:type="spellEnd"/>
            <w:r>
              <w:t xml:space="preserve"> - </w:t>
            </w:r>
            <w:proofErr w:type="spellStart"/>
            <w:r>
              <w:t>An</w:t>
            </w:r>
            <w:proofErr w:type="spellEnd"/>
            <w:r>
              <w:t xml:space="preserve"> / </w:t>
            </w:r>
            <w:proofErr w:type="spellStart"/>
            <w:r>
              <w:t>Bn</w:t>
            </w:r>
            <w:proofErr w:type="spellEnd"/>
            <w:r>
              <w:t xml:space="preserve"> x 100</w:t>
            </w:r>
          </w:p>
          <w:p w:rsidR="0096659B" w:rsidRDefault="0096659B">
            <w:pPr>
              <w:pStyle w:val="ConsPlusNormal"/>
            </w:pPr>
            <w:r>
              <w:t xml:space="preserve">Vn-1 = An-1 / Bn-1 x 100, при условии, что </w:t>
            </w:r>
            <w:proofErr w:type="spellStart"/>
            <w:r>
              <w:t>Vn</w:t>
            </w:r>
            <w:proofErr w:type="spellEnd"/>
            <w:r>
              <w:t xml:space="preserve"> </w:t>
            </w:r>
            <w:proofErr w:type="gramStart"/>
            <w:r>
              <w:t>и(</w:t>
            </w:r>
            <w:proofErr w:type="gramEnd"/>
            <w:r>
              <w:t>или) Vn-1 &lt;= 110%</w:t>
            </w:r>
          </w:p>
          <w:p w:rsidR="0096659B" w:rsidRDefault="0096659B">
            <w:pPr>
              <w:pStyle w:val="ConsPlusNormal"/>
            </w:pPr>
            <w:r>
              <w:t>A - объем налоговых и неналоговых доходов по принятому бюджету муниципального образования с учетом изменений;</w:t>
            </w:r>
          </w:p>
          <w:p w:rsidR="0096659B" w:rsidRDefault="0096659B">
            <w:pPr>
              <w:pStyle w:val="ConsPlusNormal"/>
            </w:pPr>
            <w:r>
              <w:t>B - фактически поступивший объем налоговых и неналоговых доходов муниципального образования;</w:t>
            </w:r>
          </w:p>
          <w:p w:rsidR="0096659B" w:rsidRDefault="0096659B">
            <w:pPr>
              <w:pStyle w:val="ConsPlusNormal"/>
            </w:pPr>
            <w:r>
              <w:t>n - отчетный финансовый год;</w:t>
            </w:r>
          </w:p>
          <w:p w:rsidR="0096659B" w:rsidRDefault="0096659B">
            <w:pPr>
              <w:pStyle w:val="ConsPlusNormal"/>
            </w:pPr>
            <w:r>
              <w:t>n-1 - год, предшествующий отчетному финансовому году</w:t>
            </w:r>
          </w:p>
        </w:tc>
        <w:tc>
          <w:tcPr>
            <w:tcW w:w="3288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>Данные годового отчета об исполнении бюджета муниципального образования</w:t>
            </w:r>
          </w:p>
        </w:tc>
        <w:tc>
          <w:tcPr>
            <w:tcW w:w="2268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>Отдел межбюджетных отношений департамента бюджетной политики</w:t>
            </w:r>
          </w:p>
        </w:tc>
      </w:tr>
      <w:tr w:rsidR="0096659B">
        <w:tblPrEx>
          <w:tblBorders>
            <w:insideH w:val="nil"/>
          </w:tblBorders>
        </w:tblPrEx>
        <w:tc>
          <w:tcPr>
            <w:tcW w:w="13379" w:type="dxa"/>
            <w:gridSpan w:val="5"/>
            <w:tcBorders>
              <w:top w:val="nil"/>
            </w:tcBorders>
          </w:tcPr>
          <w:p w:rsidR="0096659B" w:rsidRDefault="0096659B">
            <w:pPr>
              <w:pStyle w:val="ConsPlusNormal"/>
              <w:jc w:val="both"/>
            </w:pPr>
            <w:proofErr w:type="gramStart"/>
            <w:r>
              <w:t xml:space="preserve">(п. 2.4 в ред. </w:t>
            </w:r>
            <w:hyperlink r:id="rId78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01.11.2024</w:t>
            </w:r>
            <w:proofErr w:type="gramEnd"/>
          </w:p>
          <w:p w:rsidR="0096659B" w:rsidRDefault="0096659B">
            <w:pPr>
              <w:pStyle w:val="ConsPlusNormal"/>
              <w:jc w:val="both"/>
            </w:pPr>
            <w:proofErr w:type="gramStart"/>
            <w:r>
              <w:t>N 18-02/20-30)</w:t>
            </w:r>
            <w:proofErr w:type="gramEnd"/>
          </w:p>
        </w:tc>
      </w:tr>
      <w:tr w:rsidR="0096659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3231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 xml:space="preserve">Доля планируемого снижения остатков средств </w:t>
            </w:r>
            <w:proofErr w:type="gramStart"/>
            <w:r>
              <w:t xml:space="preserve">на счетах по учету средств бюджета по первоначально утвержденному бюджету в объеме сложившегося остатка средств </w:t>
            </w:r>
            <w:r>
              <w:lastRenderedPageBreak/>
              <w:t>бюджета на начало</w:t>
            </w:r>
            <w:proofErr w:type="gramEnd"/>
            <w:r>
              <w:t xml:space="preserve"> отчетного финансового года </w:t>
            </w:r>
            <w:hyperlink w:anchor="P644">
              <w:r>
                <w:rPr>
                  <w:color w:val="0000FF"/>
                </w:rPr>
                <w:t>&lt;20&gt;</w:t>
              </w:r>
            </w:hyperlink>
          </w:p>
        </w:tc>
        <w:tc>
          <w:tcPr>
            <w:tcW w:w="3912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lastRenderedPageBreak/>
              <w:t>V = A / B x 100</w:t>
            </w:r>
          </w:p>
          <w:p w:rsidR="0096659B" w:rsidRDefault="0096659B">
            <w:pPr>
              <w:pStyle w:val="ConsPlusNormal"/>
            </w:pPr>
            <w:r>
              <w:t>A - планируемое снижение остатков средств на счетах по учету средств бюджета муниципального образования по первоначально утвержденному бюджету;</w:t>
            </w:r>
          </w:p>
          <w:p w:rsidR="0096659B" w:rsidRDefault="0096659B">
            <w:pPr>
              <w:pStyle w:val="ConsPlusNormal"/>
            </w:pPr>
            <w:r>
              <w:lastRenderedPageBreak/>
              <w:t>B - объем остатков средств на счетах по учету средств бюджета муниципального образования на начало отчетного финансового года без учета целевых средств</w:t>
            </w:r>
          </w:p>
        </w:tc>
        <w:tc>
          <w:tcPr>
            <w:tcW w:w="3288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lastRenderedPageBreak/>
              <w:t>Показатели, утвержденные решением о бюджете муниципального образования;</w:t>
            </w:r>
          </w:p>
          <w:p w:rsidR="0096659B" w:rsidRDefault="0096659B">
            <w:pPr>
              <w:pStyle w:val="ConsPlusNormal"/>
            </w:pPr>
            <w:r>
              <w:t xml:space="preserve">информация, представляемая муниципальными образованиями, данные годовой </w:t>
            </w:r>
            <w:r>
              <w:lastRenderedPageBreak/>
              <w:t>справочной таблицы к отчету об исполнении консолидированного бюджета субъекта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lastRenderedPageBreak/>
              <w:t>Отдел межбюджетных отношений департамента бюджетной политики</w:t>
            </w:r>
          </w:p>
        </w:tc>
      </w:tr>
      <w:tr w:rsidR="0096659B">
        <w:tblPrEx>
          <w:tblBorders>
            <w:insideH w:val="nil"/>
          </w:tblBorders>
        </w:tblPrEx>
        <w:tc>
          <w:tcPr>
            <w:tcW w:w="13379" w:type="dxa"/>
            <w:gridSpan w:val="5"/>
            <w:tcBorders>
              <w:top w:val="nil"/>
            </w:tcBorders>
          </w:tcPr>
          <w:p w:rsidR="0096659B" w:rsidRDefault="0096659B">
            <w:pPr>
              <w:pStyle w:val="ConsPlusNormal"/>
              <w:jc w:val="both"/>
            </w:pPr>
            <w:proofErr w:type="gramStart"/>
            <w:r>
              <w:lastRenderedPageBreak/>
              <w:t xml:space="preserve">(п. 2.5 в ред. </w:t>
            </w:r>
            <w:hyperlink r:id="rId79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01.09.2023</w:t>
            </w:r>
            <w:proofErr w:type="gramEnd"/>
          </w:p>
          <w:p w:rsidR="0096659B" w:rsidRDefault="0096659B">
            <w:pPr>
              <w:pStyle w:val="ConsPlusNormal"/>
              <w:jc w:val="both"/>
            </w:pPr>
            <w:proofErr w:type="gramStart"/>
            <w:r>
              <w:t>N 18-02/20-28)</w:t>
            </w:r>
            <w:proofErr w:type="gramEnd"/>
          </w:p>
        </w:tc>
      </w:tr>
      <w:tr w:rsidR="0096659B">
        <w:tc>
          <w:tcPr>
            <w:tcW w:w="680" w:type="dxa"/>
          </w:tcPr>
          <w:p w:rsidR="0096659B" w:rsidRDefault="0096659B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3231" w:type="dxa"/>
          </w:tcPr>
          <w:p w:rsidR="0096659B" w:rsidRDefault="0096659B">
            <w:pPr>
              <w:pStyle w:val="ConsPlusNormal"/>
            </w:pPr>
            <w:r>
              <w:t>Доля принятых бюджетных обязательств в общем объеме расходов бюджета</w:t>
            </w:r>
          </w:p>
        </w:tc>
        <w:tc>
          <w:tcPr>
            <w:tcW w:w="3912" w:type="dxa"/>
          </w:tcPr>
          <w:p w:rsidR="0096659B" w:rsidRDefault="0096659B">
            <w:pPr>
              <w:pStyle w:val="ConsPlusNormal"/>
            </w:pPr>
            <w:r>
              <w:t>V = A / B x 100</w:t>
            </w:r>
          </w:p>
          <w:p w:rsidR="0096659B" w:rsidRDefault="0096659B">
            <w:pPr>
              <w:pStyle w:val="ConsPlusNormal"/>
            </w:pPr>
            <w:r>
              <w:t>A - объем принятых бюджетных обязательств муниципального образования;</w:t>
            </w:r>
          </w:p>
          <w:p w:rsidR="0096659B" w:rsidRDefault="0096659B">
            <w:pPr>
              <w:pStyle w:val="ConsPlusNormal"/>
            </w:pPr>
            <w:r>
              <w:t>B - объем утвержденных бюджетных ассигнований муниципального образования</w:t>
            </w:r>
          </w:p>
        </w:tc>
        <w:tc>
          <w:tcPr>
            <w:tcW w:w="3288" w:type="dxa"/>
          </w:tcPr>
          <w:p w:rsidR="0096659B" w:rsidRDefault="0096659B">
            <w:pPr>
              <w:pStyle w:val="ConsPlusNormal"/>
            </w:pPr>
            <w:r>
              <w:t>Данные годового отчета об исполнении бюджета муниципального образования и отчета о бюджетных обязательствах</w:t>
            </w:r>
          </w:p>
        </w:tc>
        <w:tc>
          <w:tcPr>
            <w:tcW w:w="2268" w:type="dxa"/>
          </w:tcPr>
          <w:p w:rsidR="0096659B" w:rsidRDefault="0096659B">
            <w:pPr>
              <w:pStyle w:val="ConsPlusNormal"/>
            </w:pPr>
            <w:r>
              <w:t>Отдел межбюджетных отношений департамента бюджетной политики</w:t>
            </w:r>
          </w:p>
        </w:tc>
      </w:tr>
      <w:tr w:rsidR="0096659B">
        <w:tc>
          <w:tcPr>
            <w:tcW w:w="680" w:type="dxa"/>
          </w:tcPr>
          <w:p w:rsidR="0096659B" w:rsidRDefault="0096659B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3231" w:type="dxa"/>
          </w:tcPr>
          <w:p w:rsidR="0096659B" w:rsidRDefault="0096659B">
            <w:pPr>
              <w:pStyle w:val="ConsPlusNormal"/>
            </w:pPr>
            <w:r>
              <w:t>Доля бюджетных инвестиций в общем объеме расходов бюджета, за исключением субвенций</w:t>
            </w:r>
          </w:p>
        </w:tc>
        <w:tc>
          <w:tcPr>
            <w:tcW w:w="3912" w:type="dxa"/>
          </w:tcPr>
          <w:p w:rsidR="0096659B" w:rsidRDefault="0096659B">
            <w:pPr>
              <w:pStyle w:val="ConsPlusNormal"/>
            </w:pPr>
            <w:r>
              <w:t>V = A / B x 100</w:t>
            </w:r>
          </w:p>
          <w:p w:rsidR="0096659B" w:rsidRDefault="0096659B">
            <w:pPr>
              <w:pStyle w:val="ConsPlusNormal"/>
            </w:pPr>
            <w:r>
              <w:t>A - объем фактических расходов бюджета муниципального образования на увеличение стоимости основных средств;</w:t>
            </w:r>
          </w:p>
          <w:p w:rsidR="0096659B" w:rsidRDefault="0096659B">
            <w:pPr>
              <w:pStyle w:val="ConsPlusNormal"/>
            </w:pPr>
            <w:r>
              <w:t>B - всего фактических расходов бюджета муниципального образования, за исключением субвенций</w:t>
            </w:r>
          </w:p>
        </w:tc>
        <w:tc>
          <w:tcPr>
            <w:tcW w:w="3288" w:type="dxa"/>
          </w:tcPr>
          <w:p w:rsidR="0096659B" w:rsidRDefault="0096659B">
            <w:pPr>
              <w:pStyle w:val="ConsPlusNormal"/>
            </w:pPr>
            <w:r>
              <w:t>Данные годового отчета об исполнении бюджета муниципального образования</w:t>
            </w:r>
          </w:p>
        </w:tc>
        <w:tc>
          <w:tcPr>
            <w:tcW w:w="2268" w:type="dxa"/>
          </w:tcPr>
          <w:p w:rsidR="0096659B" w:rsidRDefault="0096659B">
            <w:pPr>
              <w:pStyle w:val="ConsPlusNormal"/>
            </w:pPr>
            <w:r>
              <w:t>Отдел межбюджетных отношений департамента бюджетной политики</w:t>
            </w:r>
          </w:p>
        </w:tc>
      </w:tr>
      <w:tr w:rsidR="0096659B">
        <w:tc>
          <w:tcPr>
            <w:tcW w:w="680" w:type="dxa"/>
          </w:tcPr>
          <w:p w:rsidR="0096659B" w:rsidRDefault="0096659B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3231" w:type="dxa"/>
          </w:tcPr>
          <w:p w:rsidR="0096659B" w:rsidRDefault="0096659B">
            <w:pPr>
              <w:pStyle w:val="ConsPlusNormal"/>
            </w:pPr>
            <w:r>
              <w:t xml:space="preserve">Доля расходов бюджета, исполняемых в рамках проектной деятельности, в общем объеме расходов бюджета </w:t>
            </w:r>
            <w:hyperlink w:anchor="P597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3912" w:type="dxa"/>
          </w:tcPr>
          <w:p w:rsidR="0096659B" w:rsidRDefault="0096659B">
            <w:pPr>
              <w:pStyle w:val="ConsPlusNormal"/>
            </w:pPr>
            <w:r>
              <w:t>V = A / B x 100</w:t>
            </w:r>
          </w:p>
          <w:p w:rsidR="0096659B" w:rsidRDefault="0096659B">
            <w:pPr>
              <w:pStyle w:val="ConsPlusNormal"/>
            </w:pPr>
            <w:r>
              <w:t>A - объем расходов бюджета муниципального образования, формируемых в рамках проектной деятельности;</w:t>
            </w:r>
          </w:p>
          <w:p w:rsidR="0096659B" w:rsidRDefault="0096659B">
            <w:pPr>
              <w:pStyle w:val="ConsPlusNormal"/>
            </w:pPr>
            <w:r>
              <w:t>B - всего фактических расходов бюджета муниципального образования</w:t>
            </w:r>
          </w:p>
        </w:tc>
        <w:tc>
          <w:tcPr>
            <w:tcW w:w="3288" w:type="dxa"/>
          </w:tcPr>
          <w:p w:rsidR="0096659B" w:rsidRDefault="0096659B">
            <w:pPr>
              <w:pStyle w:val="ConsPlusNormal"/>
            </w:pPr>
            <w:r>
              <w:t>Данные годового отчета об исполнении бюджета муниципального образования, информация, представляемая муниципальными образованиями</w:t>
            </w:r>
          </w:p>
        </w:tc>
        <w:tc>
          <w:tcPr>
            <w:tcW w:w="2268" w:type="dxa"/>
          </w:tcPr>
          <w:p w:rsidR="0096659B" w:rsidRDefault="0096659B">
            <w:pPr>
              <w:pStyle w:val="ConsPlusNormal"/>
            </w:pPr>
            <w:r>
              <w:t>Отдел межбюджетных отношений департамента бюджетной политики</w:t>
            </w:r>
          </w:p>
        </w:tc>
      </w:tr>
      <w:tr w:rsidR="0096659B">
        <w:tc>
          <w:tcPr>
            <w:tcW w:w="680" w:type="dxa"/>
          </w:tcPr>
          <w:p w:rsidR="0096659B" w:rsidRDefault="0096659B">
            <w:pPr>
              <w:pStyle w:val="ConsPlusNormal"/>
              <w:jc w:val="center"/>
            </w:pPr>
            <w:r>
              <w:lastRenderedPageBreak/>
              <w:t>2.9.</w:t>
            </w:r>
          </w:p>
        </w:tc>
        <w:tc>
          <w:tcPr>
            <w:tcW w:w="3231" w:type="dxa"/>
          </w:tcPr>
          <w:p w:rsidR="0096659B" w:rsidRDefault="0096659B">
            <w:pPr>
              <w:pStyle w:val="ConsPlusNormal"/>
            </w:pPr>
            <w:r>
              <w:t>Доля расходов бюджета, формируемых в рамках программ, в общем объеме расходов бюджета</w:t>
            </w:r>
          </w:p>
        </w:tc>
        <w:tc>
          <w:tcPr>
            <w:tcW w:w="3912" w:type="dxa"/>
          </w:tcPr>
          <w:p w:rsidR="0096659B" w:rsidRDefault="0096659B">
            <w:pPr>
              <w:pStyle w:val="ConsPlusNormal"/>
            </w:pPr>
            <w:r>
              <w:t>V = A / B x 100</w:t>
            </w:r>
          </w:p>
          <w:p w:rsidR="0096659B" w:rsidRDefault="0096659B">
            <w:pPr>
              <w:pStyle w:val="ConsPlusNormal"/>
            </w:pPr>
            <w:r>
              <w:t>A - объем фактических расходов бюджета муниципального образования, направленных на реализацию муниципальных программ;</w:t>
            </w:r>
          </w:p>
          <w:p w:rsidR="0096659B" w:rsidRDefault="0096659B">
            <w:pPr>
              <w:pStyle w:val="ConsPlusNormal"/>
            </w:pPr>
            <w:r>
              <w:t>B - всего фактических расходов бюджета муниципального образования</w:t>
            </w:r>
          </w:p>
        </w:tc>
        <w:tc>
          <w:tcPr>
            <w:tcW w:w="3288" w:type="dxa"/>
          </w:tcPr>
          <w:p w:rsidR="0096659B" w:rsidRDefault="0096659B">
            <w:pPr>
              <w:pStyle w:val="ConsPlusNormal"/>
            </w:pPr>
            <w:r>
              <w:t>Данные годового отчета об исполнении бюджета муниципального образования и справочной таблицы к отчету об исполнении консолидированного бюджета субъекта Российской Федерации</w:t>
            </w:r>
          </w:p>
        </w:tc>
        <w:tc>
          <w:tcPr>
            <w:tcW w:w="2268" w:type="dxa"/>
          </w:tcPr>
          <w:p w:rsidR="0096659B" w:rsidRDefault="0096659B">
            <w:pPr>
              <w:pStyle w:val="ConsPlusNormal"/>
            </w:pPr>
            <w:r>
              <w:t>Отдел межбюджетных отношений департамента бюджетной политики</w:t>
            </w:r>
          </w:p>
        </w:tc>
      </w:tr>
      <w:tr w:rsidR="0096659B">
        <w:tc>
          <w:tcPr>
            <w:tcW w:w="680" w:type="dxa"/>
          </w:tcPr>
          <w:p w:rsidR="0096659B" w:rsidRDefault="0096659B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3231" w:type="dxa"/>
          </w:tcPr>
          <w:p w:rsidR="0096659B" w:rsidRDefault="0096659B">
            <w:pPr>
              <w:pStyle w:val="ConsPlusNormal"/>
            </w:pPr>
            <w:r>
              <w:t>Наличие бюджетного прогноза на долгосрочный период, разработанного в соответствии с порядком, утвержденным нормативным правовым актом муниципального образования</w:t>
            </w:r>
          </w:p>
        </w:tc>
        <w:tc>
          <w:tcPr>
            <w:tcW w:w="3912" w:type="dxa"/>
          </w:tcPr>
          <w:p w:rsidR="0096659B" w:rsidRDefault="0096659B">
            <w:pPr>
              <w:pStyle w:val="ConsPlusNormal"/>
            </w:pPr>
            <w:r>
              <w:t>Муниципальное образование размещает бюджетный прогноз на долгосрочный период на официальном сайте органа местного самоуправления (далее - официальный сайт)</w:t>
            </w:r>
          </w:p>
        </w:tc>
        <w:tc>
          <w:tcPr>
            <w:tcW w:w="3288" w:type="dxa"/>
          </w:tcPr>
          <w:p w:rsidR="0096659B" w:rsidRDefault="0096659B">
            <w:pPr>
              <w:pStyle w:val="ConsPlusNormal"/>
            </w:pPr>
            <w:r>
              <w:t>Информация, представляемая муниципальными образованиями</w:t>
            </w:r>
          </w:p>
        </w:tc>
        <w:tc>
          <w:tcPr>
            <w:tcW w:w="2268" w:type="dxa"/>
          </w:tcPr>
          <w:p w:rsidR="0096659B" w:rsidRDefault="0096659B">
            <w:pPr>
              <w:pStyle w:val="ConsPlusNormal"/>
            </w:pPr>
            <w:r>
              <w:t>Отдел межбюджетных отношений департамента бюджетной политики</w:t>
            </w:r>
          </w:p>
        </w:tc>
      </w:tr>
      <w:tr w:rsidR="0096659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12699" w:type="dxa"/>
            <w:gridSpan w:val="4"/>
            <w:tcBorders>
              <w:bottom w:val="nil"/>
            </w:tcBorders>
          </w:tcPr>
          <w:p w:rsidR="0096659B" w:rsidRDefault="0096659B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13 марта 2024 года. - </w:t>
            </w:r>
            <w:hyperlink r:id="rId80">
              <w:r>
                <w:rPr>
                  <w:color w:val="0000FF"/>
                </w:rPr>
                <w:t>Приказ</w:t>
              </w:r>
            </w:hyperlink>
            <w:r>
              <w:t xml:space="preserve"> комитета финансов Ленинградской области от 13.03.2024 N 18-02/20-06</w:t>
            </w:r>
          </w:p>
        </w:tc>
      </w:tr>
      <w:tr w:rsidR="0096659B">
        <w:tc>
          <w:tcPr>
            <w:tcW w:w="680" w:type="dxa"/>
          </w:tcPr>
          <w:p w:rsidR="0096659B" w:rsidRDefault="0096659B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3231" w:type="dxa"/>
          </w:tcPr>
          <w:p w:rsidR="0096659B" w:rsidRDefault="0096659B">
            <w:pPr>
              <w:pStyle w:val="ConsPlusNormal"/>
            </w:pPr>
            <w:r>
              <w:t>Уровень задолженности по арендным платежам</w:t>
            </w:r>
          </w:p>
        </w:tc>
        <w:tc>
          <w:tcPr>
            <w:tcW w:w="3912" w:type="dxa"/>
          </w:tcPr>
          <w:p w:rsidR="0096659B" w:rsidRDefault="0096659B">
            <w:pPr>
              <w:pStyle w:val="ConsPlusNormal"/>
            </w:pPr>
            <w:r>
              <w:t>V = A / B x 100</w:t>
            </w:r>
          </w:p>
          <w:p w:rsidR="0096659B" w:rsidRDefault="0096659B">
            <w:pPr>
              <w:pStyle w:val="ConsPlusNormal"/>
            </w:pPr>
            <w:r>
              <w:t>A - объем просроченной дебиторской задолженности по доходам бюджета муниципального образования, получаемым в виде арендной либо иной платы за передачу в возмездное пользование муниципального имущества (за исключением имущества бюджетных и автономных учреждений, а также имущества муниципальных унитарных предприятий, в том числе казенных) на начало года, следующим за отчетным годом;</w:t>
            </w:r>
          </w:p>
          <w:p w:rsidR="0096659B" w:rsidRDefault="0096659B">
            <w:pPr>
              <w:pStyle w:val="ConsPlusNormal"/>
            </w:pPr>
            <w:r>
              <w:t xml:space="preserve">B - объем доходов, полученных в виде арендной либо иной платы за передачу в возмездное пользование муниципального имущества (за </w:t>
            </w:r>
            <w:r>
              <w:lastRenderedPageBreak/>
              <w:t>исключением имущества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288" w:type="dxa"/>
          </w:tcPr>
          <w:p w:rsidR="0096659B" w:rsidRDefault="0096659B">
            <w:pPr>
              <w:pStyle w:val="ConsPlusNormal"/>
            </w:pPr>
            <w:r>
              <w:lastRenderedPageBreak/>
              <w:t>Данные годового отчета об исполнении бюджета муниципального образования и сведений по дебиторской и кредиторской задолженности</w:t>
            </w:r>
          </w:p>
        </w:tc>
        <w:tc>
          <w:tcPr>
            <w:tcW w:w="2268" w:type="dxa"/>
          </w:tcPr>
          <w:p w:rsidR="0096659B" w:rsidRDefault="0096659B">
            <w:pPr>
              <w:pStyle w:val="ConsPlusNormal"/>
            </w:pPr>
            <w:r>
              <w:t>Отдел анализа и прогнозирования доходов департамента бюджетной политики</w:t>
            </w:r>
          </w:p>
        </w:tc>
      </w:tr>
      <w:tr w:rsidR="0096659B">
        <w:tc>
          <w:tcPr>
            <w:tcW w:w="680" w:type="dxa"/>
          </w:tcPr>
          <w:p w:rsidR="0096659B" w:rsidRDefault="0096659B">
            <w:pPr>
              <w:pStyle w:val="ConsPlusNormal"/>
              <w:jc w:val="center"/>
            </w:pPr>
            <w:r>
              <w:lastRenderedPageBreak/>
              <w:t>2.13.</w:t>
            </w:r>
          </w:p>
        </w:tc>
        <w:tc>
          <w:tcPr>
            <w:tcW w:w="3231" w:type="dxa"/>
          </w:tcPr>
          <w:p w:rsidR="0096659B" w:rsidRDefault="0096659B">
            <w:pPr>
              <w:pStyle w:val="ConsPlusNormal"/>
            </w:pPr>
            <w:r>
              <w:t>Наличие запланированных поступлений средств самообложения и инициативных платежей</w:t>
            </w:r>
          </w:p>
        </w:tc>
        <w:tc>
          <w:tcPr>
            <w:tcW w:w="3912" w:type="dxa"/>
          </w:tcPr>
          <w:p w:rsidR="0096659B" w:rsidRDefault="0096659B">
            <w:pPr>
              <w:pStyle w:val="ConsPlusNormal"/>
            </w:pPr>
            <w:r>
              <w:t>V = A</w:t>
            </w:r>
          </w:p>
          <w:p w:rsidR="0096659B" w:rsidRDefault="0096659B">
            <w:pPr>
              <w:pStyle w:val="ConsPlusNormal"/>
            </w:pPr>
            <w:r>
              <w:t>А - объем запланированных поступлений средств самообложения и инициативных платежей в бюджет муниципального образования</w:t>
            </w:r>
          </w:p>
        </w:tc>
        <w:tc>
          <w:tcPr>
            <w:tcW w:w="3288" w:type="dxa"/>
          </w:tcPr>
          <w:p w:rsidR="0096659B" w:rsidRDefault="0096659B">
            <w:pPr>
              <w:pStyle w:val="ConsPlusNormal"/>
            </w:pPr>
            <w:r>
              <w:t>Данные годового отчета об исполнении бюджета муниципального образования</w:t>
            </w:r>
          </w:p>
        </w:tc>
        <w:tc>
          <w:tcPr>
            <w:tcW w:w="2268" w:type="dxa"/>
          </w:tcPr>
          <w:p w:rsidR="0096659B" w:rsidRDefault="0096659B">
            <w:pPr>
              <w:pStyle w:val="ConsPlusNormal"/>
            </w:pPr>
            <w:r>
              <w:t>Отдел анализа и прогнозирования доходов департамента бюджетной политики</w:t>
            </w:r>
          </w:p>
        </w:tc>
      </w:tr>
      <w:tr w:rsidR="0096659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2.14</w:t>
            </w:r>
          </w:p>
        </w:tc>
        <w:tc>
          <w:tcPr>
            <w:tcW w:w="3231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 xml:space="preserve">Отклонение утвержденного объема расходов бюджета муниципального образования </w:t>
            </w:r>
            <w:proofErr w:type="gramStart"/>
            <w:r>
              <w:t>на очередной финансовый год от объема расходов соответствующего года при его утверждении на первый год планового периода в году</w:t>
            </w:r>
            <w:proofErr w:type="gramEnd"/>
            <w:r>
              <w:t xml:space="preserve">, предшествующем отчетному финансовому году </w:t>
            </w:r>
            <w:hyperlink w:anchor="P598">
              <w:r>
                <w:rPr>
                  <w:color w:val="0000FF"/>
                </w:rPr>
                <w:t>&lt;6&gt;</w:t>
              </w:r>
            </w:hyperlink>
            <w:r>
              <w:t xml:space="preserve"> </w:t>
            </w:r>
            <w:hyperlink w:anchor="P646">
              <w:r>
                <w:rPr>
                  <w:color w:val="0000FF"/>
                </w:rPr>
                <w:t>&lt;21&gt;</w:t>
              </w:r>
            </w:hyperlink>
            <w:r>
              <w:t xml:space="preserve"> </w:t>
            </w:r>
            <w:hyperlink w:anchor="P648">
              <w:r>
                <w:rPr>
                  <w:color w:val="0000FF"/>
                </w:rPr>
                <w:t>&lt;22&gt;</w:t>
              </w:r>
            </w:hyperlink>
          </w:p>
        </w:tc>
        <w:tc>
          <w:tcPr>
            <w:tcW w:w="3912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rPr>
                <w:noProof/>
                <w:position w:val="-11"/>
              </w:rPr>
              <w:drawing>
                <wp:inline distT="0" distB="0" distL="0" distR="0">
                  <wp:extent cx="1414780" cy="28321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78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659B" w:rsidRDefault="0096659B">
            <w:pPr>
              <w:pStyle w:val="ConsPlusNormal"/>
            </w:pPr>
            <w:r>
              <w:t xml:space="preserve">A - объем расходов бюджета муниципального образования (за исключением расходов, осуществляемых за счет межбюджетных трансфертов, поступающих из других бюджетов бюджетной системы Российской Федерации, </w:t>
            </w:r>
            <w:proofErr w:type="gramStart"/>
            <w:r>
              <w:t>и(</w:t>
            </w:r>
            <w:proofErr w:type="gramEnd"/>
            <w:r>
              <w:t>или) поступлений налоговых доходов по дополнительным нормативам отчислений), первоначально утвержденный на очередной финансовый год в отчетном финансовом году;</w:t>
            </w:r>
          </w:p>
          <w:p w:rsidR="0096659B" w:rsidRDefault="0096659B">
            <w:pPr>
              <w:pStyle w:val="ConsPlusNormal"/>
            </w:pPr>
            <w:r>
              <w:t xml:space="preserve">B - объем расходов бюджета муниципального образования (за исключением расходов, осуществляемых за счет межбюджетных трансфертов, поступающих из других бюджетов бюджетной системы Российской </w:t>
            </w:r>
            <w:r>
              <w:lastRenderedPageBreak/>
              <w:t xml:space="preserve">Федерации, </w:t>
            </w:r>
            <w:proofErr w:type="gramStart"/>
            <w:r>
              <w:t>и(</w:t>
            </w:r>
            <w:proofErr w:type="gramEnd"/>
            <w:r>
              <w:t>или) поступлений налоговых доходов по дополнительным нормативам отчислений), первоначально утвержденный на первый год планового периода в году, предшествующем отчетному финансовому году</w:t>
            </w:r>
          </w:p>
        </w:tc>
        <w:tc>
          <w:tcPr>
            <w:tcW w:w="3288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lastRenderedPageBreak/>
              <w:t>Информация, представляемая муниципальными образованиями</w:t>
            </w:r>
          </w:p>
        </w:tc>
        <w:tc>
          <w:tcPr>
            <w:tcW w:w="2268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>Отдел межбюджетных отношений департамента бюджетной политики</w:t>
            </w:r>
          </w:p>
        </w:tc>
      </w:tr>
      <w:tr w:rsidR="0096659B">
        <w:tblPrEx>
          <w:tblBorders>
            <w:insideH w:val="nil"/>
          </w:tblBorders>
        </w:tblPrEx>
        <w:tc>
          <w:tcPr>
            <w:tcW w:w="13379" w:type="dxa"/>
            <w:gridSpan w:val="5"/>
            <w:tcBorders>
              <w:top w:val="nil"/>
            </w:tcBorders>
          </w:tcPr>
          <w:p w:rsidR="0096659B" w:rsidRDefault="0096659B">
            <w:pPr>
              <w:pStyle w:val="ConsPlusNormal"/>
              <w:jc w:val="both"/>
            </w:pPr>
            <w:proofErr w:type="gramStart"/>
            <w:r>
              <w:lastRenderedPageBreak/>
              <w:t xml:space="preserve">(п. 2.14 в ред. </w:t>
            </w:r>
            <w:hyperlink r:id="rId82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16.01.2025</w:t>
            </w:r>
            <w:proofErr w:type="gramEnd"/>
          </w:p>
          <w:p w:rsidR="0096659B" w:rsidRDefault="0096659B">
            <w:pPr>
              <w:pStyle w:val="ConsPlusNormal"/>
              <w:jc w:val="both"/>
            </w:pPr>
            <w:proofErr w:type="gramStart"/>
            <w:r>
              <w:t>N 18-02/20-04)</w:t>
            </w:r>
            <w:proofErr w:type="gramEnd"/>
          </w:p>
        </w:tc>
      </w:tr>
      <w:tr w:rsidR="0096659B">
        <w:tc>
          <w:tcPr>
            <w:tcW w:w="680" w:type="dxa"/>
          </w:tcPr>
          <w:p w:rsidR="0096659B" w:rsidRDefault="0096659B">
            <w:pPr>
              <w:pStyle w:val="ConsPlusNormal"/>
              <w:jc w:val="center"/>
            </w:pPr>
            <w:r>
              <w:t>2.15.</w:t>
            </w:r>
          </w:p>
        </w:tc>
        <w:tc>
          <w:tcPr>
            <w:tcW w:w="3231" w:type="dxa"/>
          </w:tcPr>
          <w:p w:rsidR="0096659B" w:rsidRDefault="0096659B">
            <w:pPr>
              <w:pStyle w:val="ConsPlusNormal"/>
            </w:pPr>
            <w:r>
              <w:t>Утверждение бюджета муниципального образования на трехлетний период до начала очередного финансового года</w:t>
            </w:r>
          </w:p>
        </w:tc>
        <w:tc>
          <w:tcPr>
            <w:tcW w:w="3912" w:type="dxa"/>
          </w:tcPr>
          <w:p w:rsidR="0096659B" w:rsidRDefault="0096659B">
            <w:pPr>
              <w:pStyle w:val="ConsPlusNormal"/>
            </w:pPr>
            <w:r>
              <w:t>Бюджет муниципального образования на очередной финансовый год и плановый период утвержден до 25 декабря отчетного года</w:t>
            </w:r>
          </w:p>
        </w:tc>
        <w:tc>
          <w:tcPr>
            <w:tcW w:w="3288" w:type="dxa"/>
          </w:tcPr>
          <w:p w:rsidR="0096659B" w:rsidRDefault="0096659B">
            <w:pPr>
              <w:pStyle w:val="ConsPlusNormal"/>
            </w:pPr>
            <w:r>
              <w:t>Информация, имеющаяся в распоряжении комитета финансов Ленинградской области</w:t>
            </w:r>
          </w:p>
        </w:tc>
        <w:tc>
          <w:tcPr>
            <w:tcW w:w="2268" w:type="dxa"/>
          </w:tcPr>
          <w:p w:rsidR="0096659B" w:rsidRDefault="0096659B">
            <w:pPr>
              <w:pStyle w:val="ConsPlusNormal"/>
            </w:pPr>
            <w:r>
              <w:t>Отдел межбюджетных отношений департамента бюджетной политики</w:t>
            </w:r>
          </w:p>
        </w:tc>
      </w:tr>
      <w:tr w:rsidR="0096659B">
        <w:tc>
          <w:tcPr>
            <w:tcW w:w="13379" w:type="dxa"/>
            <w:gridSpan w:val="5"/>
          </w:tcPr>
          <w:p w:rsidR="0096659B" w:rsidRDefault="0096659B">
            <w:pPr>
              <w:pStyle w:val="ConsPlusNormal"/>
              <w:jc w:val="center"/>
              <w:outlineLvl w:val="2"/>
            </w:pPr>
            <w:r>
              <w:t>3. Индикаторы, характеризующие качество исполнения бюджета</w:t>
            </w:r>
          </w:p>
        </w:tc>
      </w:tr>
      <w:tr w:rsidR="0096659B">
        <w:tc>
          <w:tcPr>
            <w:tcW w:w="680" w:type="dxa"/>
          </w:tcPr>
          <w:p w:rsidR="0096659B" w:rsidRDefault="0096659B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231" w:type="dxa"/>
          </w:tcPr>
          <w:p w:rsidR="0096659B" w:rsidRDefault="0096659B">
            <w:pPr>
              <w:pStyle w:val="ConsPlusNormal"/>
            </w:pPr>
            <w:r>
              <w:t>Исполнение бюджета по налоговым доходам</w:t>
            </w:r>
          </w:p>
        </w:tc>
        <w:tc>
          <w:tcPr>
            <w:tcW w:w="3912" w:type="dxa"/>
          </w:tcPr>
          <w:p w:rsidR="0096659B" w:rsidRDefault="0096659B">
            <w:pPr>
              <w:pStyle w:val="ConsPlusNormal"/>
            </w:pPr>
            <w:r>
              <w:t>V = A / B x 100</w:t>
            </w:r>
          </w:p>
          <w:p w:rsidR="0096659B" w:rsidRDefault="0096659B">
            <w:pPr>
              <w:pStyle w:val="ConsPlusNormal"/>
            </w:pPr>
            <w:r>
              <w:t>A - фактически поступившие налоговые доходы муниципального образования;</w:t>
            </w:r>
          </w:p>
          <w:p w:rsidR="0096659B" w:rsidRDefault="0096659B">
            <w:pPr>
              <w:pStyle w:val="ConsPlusNormal"/>
            </w:pPr>
            <w:r>
              <w:t>B - объем налоговых доходов по принятому бюджету с учетом изменений</w:t>
            </w:r>
          </w:p>
        </w:tc>
        <w:tc>
          <w:tcPr>
            <w:tcW w:w="3288" w:type="dxa"/>
          </w:tcPr>
          <w:p w:rsidR="0096659B" w:rsidRDefault="0096659B">
            <w:pPr>
              <w:pStyle w:val="ConsPlusNormal"/>
            </w:pPr>
            <w:r>
              <w:t>Данные годового отчета об исполнении бюджета муниципального образования</w:t>
            </w:r>
          </w:p>
        </w:tc>
        <w:tc>
          <w:tcPr>
            <w:tcW w:w="2268" w:type="dxa"/>
          </w:tcPr>
          <w:p w:rsidR="0096659B" w:rsidRDefault="0096659B">
            <w:pPr>
              <w:pStyle w:val="ConsPlusNormal"/>
            </w:pPr>
            <w:r>
              <w:t>Отдел анализа и прогнозирования доходов департамента бюджетной политики</w:t>
            </w:r>
          </w:p>
        </w:tc>
      </w:tr>
      <w:tr w:rsidR="0096659B">
        <w:tc>
          <w:tcPr>
            <w:tcW w:w="680" w:type="dxa"/>
          </w:tcPr>
          <w:p w:rsidR="0096659B" w:rsidRDefault="0096659B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3231" w:type="dxa"/>
          </w:tcPr>
          <w:p w:rsidR="0096659B" w:rsidRDefault="0096659B">
            <w:pPr>
              <w:pStyle w:val="ConsPlusNormal"/>
            </w:pPr>
            <w:r>
              <w:t>Исполнение бюджета по неналоговым доходам</w:t>
            </w:r>
          </w:p>
        </w:tc>
        <w:tc>
          <w:tcPr>
            <w:tcW w:w="3912" w:type="dxa"/>
          </w:tcPr>
          <w:p w:rsidR="0096659B" w:rsidRDefault="0096659B">
            <w:pPr>
              <w:pStyle w:val="ConsPlusNormal"/>
            </w:pPr>
            <w:r>
              <w:t>V = A / B x 100</w:t>
            </w:r>
          </w:p>
          <w:p w:rsidR="0096659B" w:rsidRDefault="0096659B">
            <w:pPr>
              <w:pStyle w:val="ConsPlusNormal"/>
            </w:pPr>
            <w:r>
              <w:t>A - фактически поступившие неналоговые доходы муниципального образования;</w:t>
            </w:r>
          </w:p>
          <w:p w:rsidR="0096659B" w:rsidRDefault="0096659B">
            <w:pPr>
              <w:pStyle w:val="ConsPlusNormal"/>
            </w:pPr>
            <w:r>
              <w:t>B - объем неналоговых доходов муниципального образования по принятому бюджету с учетом изменений</w:t>
            </w:r>
          </w:p>
        </w:tc>
        <w:tc>
          <w:tcPr>
            <w:tcW w:w="3288" w:type="dxa"/>
          </w:tcPr>
          <w:p w:rsidR="0096659B" w:rsidRDefault="0096659B">
            <w:pPr>
              <w:pStyle w:val="ConsPlusNormal"/>
            </w:pPr>
            <w:r>
              <w:t>Данные годового отчета об исполнении бюджета муниципального образования</w:t>
            </w:r>
          </w:p>
        </w:tc>
        <w:tc>
          <w:tcPr>
            <w:tcW w:w="2268" w:type="dxa"/>
          </w:tcPr>
          <w:p w:rsidR="0096659B" w:rsidRDefault="0096659B">
            <w:pPr>
              <w:pStyle w:val="ConsPlusNormal"/>
            </w:pPr>
            <w:r>
              <w:t>Отдел анализа и прогнозирования доходов департамента бюджетной политики</w:t>
            </w:r>
          </w:p>
        </w:tc>
      </w:tr>
      <w:tr w:rsidR="0096659B">
        <w:tc>
          <w:tcPr>
            <w:tcW w:w="680" w:type="dxa"/>
          </w:tcPr>
          <w:p w:rsidR="0096659B" w:rsidRDefault="0096659B">
            <w:pPr>
              <w:pStyle w:val="ConsPlusNormal"/>
              <w:jc w:val="center"/>
            </w:pPr>
            <w:r>
              <w:lastRenderedPageBreak/>
              <w:t>3.3.</w:t>
            </w:r>
          </w:p>
        </w:tc>
        <w:tc>
          <w:tcPr>
            <w:tcW w:w="3231" w:type="dxa"/>
          </w:tcPr>
          <w:p w:rsidR="0096659B" w:rsidRDefault="0096659B">
            <w:pPr>
              <w:pStyle w:val="ConsPlusNormal"/>
            </w:pPr>
            <w:r>
              <w:t xml:space="preserve">Наличие результатов ежегодной оценки налоговых расходов муниципального образования в соответствии с общими </w:t>
            </w:r>
            <w:hyperlink r:id="rId83">
              <w:r>
                <w:rPr>
                  <w:color w:val="0000FF"/>
                </w:rPr>
                <w:t>требованиями</w:t>
              </w:r>
            </w:hyperlink>
            <w:r>
              <w:t xml:space="preserve">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22 июня 2019 г. N 796 </w:t>
            </w:r>
            <w:hyperlink w:anchor="P596">
              <w:r>
                <w:rPr>
                  <w:color w:val="0000FF"/>
                </w:rPr>
                <w:t>&lt;4&gt;</w:t>
              </w:r>
            </w:hyperlink>
            <w:r>
              <w:t xml:space="preserve"> </w:t>
            </w:r>
            <w:hyperlink w:anchor="P599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3912" w:type="dxa"/>
          </w:tcPr>
          <w:p w:rsidR="0096659B" w:rsidRDefault="0096659B">
            <w:pPr>
              <w:pStyle w:val="ConsPlusNormal"/>
            </w:pPr>
            <w:r>
              <w:t>Муниципальное образование размещает результаты оценки налоговых расходов на основе методики, утвержденной нормативным правовым актом муниципального образования, на официальном сайте</w:t>
            </w:r>
          </w:p>
        </w:tc>
        <w:tc>
          <w:tcPr>
            <w:tcW w:w="3288" w:type="dxa"/>
          </w:tcPr>
          <w:p w:rsidR="0096659B" w:rsidRDefault="0096659B">
            <w:pPr>
              <w:pStyle w:val="ConsPlusNormal"/>
            </w:pPr>
            <w:r>
              <w:t>Информация, представляемая муниципальными образованиями</w:t>
            </w:r>
          </w:p>
        </w:tc>
        <w:tc>
          <w:tcPr>
            <w:tcW w:w="2268" w:type="dxa"/>
          </w:tcPr>
          <w:p w:rsidR="0096659B" w:rsidRDefault="0096659B">
            <w:pPr>
              <w:pStyle w:val="ConsPlusNormal"/>
            </w:pPr>
            <w:r>
              <w:t>Отдел анализа и прогнозирования доходов департамента бюджетной политики</w:t>
            </w:r>
          </w:p>
        </w:tc>
      </w:tr>
      <w:tr w:rsidR="0096659B">
        <w:tc>
          <w:tcPr>
            <w:tcW w:w="680" w:type="dxa"/>
          </w:tcPr>
          <w:p w:rsidR="0096659B" w:rsidRDefault="0096659B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3231" w:type="dxa"/>
          </w:tcPr>
          <w:p w:rsidR="0096659B" w:rsidRDefault="0096659B">
            <w:pPr>
              <w:pStyle w:val="ConsPlusNormal"/>
            </w:pPr>
            <w:r>
              <w:t xml:space="preserve">Отношение прироста расходов муниципального образования в отчетном финансовом году, не обеспеченных соответствующим приростом доходов бюджета, к объему расходов бюджета муниципального образования </w:t>
            </w:r>
            <w:hyperlink w:anchor="P600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3912" w:type="dxa"/>
          </w:tcPr>
          <w:p w:rsidR="0096659B" w:rsidRDefault="0096659B">
            <w:pPr>
              <w:pStyle w:val="ConsPlusNormal"/>
            </w:pPr>
            <w:r>
              <w:t>V = ((A - B) - (E - F) - (C - D)) / A x 100</w:t>
            </w:r>
          </w:p>
          <w:p w:rsidR="0096659B" w:rsidRDefault="0096659B">
            <w:pPr>
              <w:pStyle w:val="ConsPlusNormal"/>
            </w:pPr>
            <w:r>
              <w:t>A - объем фактически произведенных расходов бюджета муниципального образования без учета расходов, осуществляемых за счет целевых межбюджетных трансфертов;</w:t>
            </w:r>
          </w:p>
          <w:p w:rsidR="0096659B" w:rsidRDefault="0096659B">
            <w:pPr>
              <w:pStyle w:val="ConsPlusNormal"/>
            </w:pPr>
            <w:r>
              <w:t>B - объем расходов бюджета муниципального образования без учета расходов, осуществляемых за счет целевых межбюджетных трансфертов по первоначально утвержденному бюджету муниципального образования;</w:t>
            </w:r>
          </w:p>
          <w:p w:rsidR="0096659B" w:rsidRDefault="0096659B">
            <w:pPr>
              <w:pStyle w:val="ConsPlusNormal"/>
            </w:pPr>
            <w:r>
              <w:t>C - фактический объем доходов бюджета муниципального образования без учета безвозмездных поступлений, имеющих целевое значение;</w:t>
            </w:r>
          </w:p>
          <w:p w:rsidR="0096659B" w:rsidRDefault="0096659B">
            <w:pPr>
              <w:pStyle w:val="ConsPlusNormal"/>
            </w:pPr>
            <w:r>
              <w:t xml:space="preserve">D - объем доходов бюджета муниципального образования без учета безвозмездных поступлений, имеющих целевое значение, по первоначально </w:t>
            </w:r>
            <w:r>
              <w:lastRenderedPageBreak/>
              <w:t>утвержденному бюджету муниципального образования;</w:t>
            </w:r>
          </w:p>
          <w:p w:rsidR="0096659B" w:rsidRDefault="0096659B">
            <w:pPr>
              <w:pStyle w:val="ConsPlusNormal"/>
            </w:pPr>
            <w:r>
              <w:t>E - фактическая сумма изменения остатков средств на счетах по учету средств бюджета муниципального образования;</w:t>
            </w:r>
          </w:p>
          <w:p w:rsidR="0096659B" w:rsidRDefault="0096659B">
            <w:pPr>
              <w:pStyle w:val="ConsPlusNormal"/>
            </w:pPr>
            <w:r>
              <w:t>F - первоначально утвержденная сумма изменения остатков средств на счетах по учету средств бюджета муниципального образования</w:t>
            </w:r>
          </w:p>
        </w:tc>
        <w:tc>
          <w:tcPr>
            <w:tcW w:w="3288" w:type="dxa"/>
          </w:tcPr>
          <w:p w:rsidR="0096659B" w:rsidRDefault="0096659B">
            <w:pPr>
              <w:pStyle w:val="ConsPlusNormal"/>
            </w:pPr>
            <w:r>
              <w:lastRenderedPageBreak/>
              <w:t>Показатели, утвержденные решением о бюджете муниципального образования;</w:t>
            </w:r>
          </w:p>
          <w:p w:rsidR="0096659B" w:rsidRDefault="0096659B">
            <w:pPr>
              <w:pStyle w:val="ConsPlusNormal"/>
            </w:pPr>
            <w:r>
              <w:t>данные годового отчета об исполнении бюджета муниципального образования, информация, представляемая муниципальными образованиями</w:t>
            </w:r>
          </w:p>
        </w:tc>
        <w:tc>
          <w:tcPr>
            <w:tcW w:w="2268" w:type="dxa"/>
          </w:tcPr>
          <w:p w:rsidR="0096659B" w:rsidRDefault="0096659B">
            <w:pPr>
              <w:pStyle w:val="ConsPlusNormal"/>
            </w:pPr>
            <w:r>
              <w:t>Отдел межбюджетных отношений департамента бюджетной политики</w:t>
            </w:r>
          </w:p>
        </w:tc>
      </w:tr>
      <w:tr w:rsidR="0096659B">
        <w:tc>
          <w:tcPr>
            <w:tcW w:w="680" w:type="dxa"/>
          </w:tcPr>
          <w:p w:rsidR="0096659B" w:rsidRDefault="0096659B">
            <w:pPr>
              <w:pStyle w:val="ConsPlusNormal"/>
              <w:jc w:val="center"/>
            </w:pPr>
            <w:r>
              <w:lastRenderedPageBreak/>
              <w:t>3.5.</w:t>
            </w:r>
          </w:p>
        </w:tc>
        <w:tc>
          <w:tcPr>
            <w:tcW w:w="3231" w:type="dxa"/>
          </w:tcPr>
          <w:p w:rsidR="0096659B" w:rsidRDefault="0096659B">
            <w:pPr>
              <w:pStyle w:val="ConsPlusNormal"/>
            </w:pPr>
            <w:r>
              <w:t>Наличие остатков средств на счетах по учету средств бюджета на конец отчетного финансового года</w:t>
            </w:r>
          </w:p>
        </w:tc>
        <w:tc>
          <w:tcPr>
            <w:tcW w:w="3912" w:type="dxa"/>
          </w:tcPr>
          <w:p w:rsidR="0096659B" w:rsidRDefault="0096659B">
            <w:pPr>
              <w:pStyle w:val="ConsPlusNormal"/>
            </w:pPr>
            <w:r>
              <w:t>V = A / (3/12 x B) x 100</w:t>
            </w:r>
          </w:p>
          <w:p w:rsidR="0096659B" w:rsidRDefault="0096659B">
            <w:pPr>
              <w:pStyle w:val="ConsPlusNormal"/>
            </w:pPr>
            <w:r>
              <w:t>A - объем остатков средств на счетах по учету средств бюджета муниципального образования на начало года, следующего за отчетным годом, за исключением целевых средств;</w:t>
            </w:r>
          </w:p>
          <w:p w:rsidR="0096659B" w:rsidRDefault="0096659B">
            <w:pPr>
              <w:pStyle w:val="ConsPlusNormal"/>
            </w:pPr>
            <w:r>
              <w:t>B - фактически поступившие в бюджет муниципального образования налоговые и неналоговые доходы, а также дотация на выравнивание бюджетной обеспеченности</w:t>
            </w:r>
          </w:p>
        </w:tc>
        <w:tc>
          <w:tcPr>
            <w:tcW w:w="3288" w:type="dxa"/>
          </w:tcPr>
          <w:p w:rsidR="0096659B" w:rsidRDefault="0096659B">
            <w:pPr>
              <w:pStyle w:val="ConsPlusNormal"/>
            </w:pPr>
            <w:r>
              <w:t>Данные годового отчета об исполнении бюджета муниципального образования и годовой справочной таблицы к отчету об исполнении консолидированного бюджета субъекта Российской Федерации</w:t>
            </w:r>
          </w:p>
        </w:tc>
        <w:tc>
          <w:tcPr>
            <w:tcW w:w="2268" w:type="dxa"/>
          </w:tcPr>
          <w:p w:rsidR="0096659B" w:rsidRDefault="0096659B">
            <w:pPr>
              <w:pStyle w:val="ConsPlusNormal"/>
            </w:pPr>
            <w:r>
              <w:t>Отдел межбюджетных отношений департамента бюджетной политики</w:t>
            </w:r>
          </w:p>
        </w:tc>
      </w:tr>
      <w:tr w:rsidR="0096659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3231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>Отсутствие целевых остатков средств на счетах по учету средств бюджета на конец отчетного финансового года</w:t>
            </w:r>
          </w:p>
        </w:tc>
        <w:tc>
          <w:tcPr>
            <w:tcW w:w="3912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>V = A / B * 100,</w:t>
            </w:r>
          </w:p>
          <w:p w:rsidR="0096659B" w:rsidRDefault="0096659B">
            <w:pPr>
              <w:pStyle w:val="ConsPlusNormal"/>
            </w:pPr>
            <w:r>
              <w:t>если при A &gt; 0 A / B * 100 = 0, то V = 0,1;</w:t>
            </w:r>
          </w:p>
          <w:p w:rsidR="0096659B" w:rsidRDefault="0096659B">
            <w:pPr>
              <w:pStyle w:val="ConsPlusNormal"/>
            </w:pPr>
            <w:r>
              <w:t>A - объем остатков целевых средств на счетах по учету средств бюджета муниципального образования на начало года, следующего за отчетным годом;</w:t>
            </w:r>
          </w:p>
          <w:p w:rsidR="0096659B" w:rsidRDefault="0096659B">
            <w:pPr>
              <w:pStyle w:val="ConsPlusNormal"/>
            </w:pPr>
            <w:r>
              <w:t xml:space="preserve">B - объем фактически поступивших безвозмездных поступлений от других бюджетов бюджетной системы </w:t>
            </w:r>
            <w:r>
              <w:lastRenderedPageBreak/>
              <w:t>Российской Федерации, имеющих целевое значение</w:t>
            </w:r>
          </w:p>
        </w:tc>
        <w:tc>
          <w:tcPr>
            <w:tcW w:w="3288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lastRenderedPageBreak/>
              <w:t>Данные годового отчета об исполнении бюджета муниципального образования и справочной таблицы к отчету об исполнении консолидированного бюджета субъекта Российской Федерации</w:t>
            </w:r>
          </w:p>
        </w:tc>
        <w:tc>
          <w:tcPr>
            <w:tcW w:w="2268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>Отдел межбюджетных отношений департамента бюджетной политики</w:t>
            </w:r>
          </w:p>
        </w:tc>
      </w:tr>
      <w:tr w:rsidR="0096659B">
        <w:tblPrEx>
          <w:tblBorders>
            <w:insideH w:val="nil"/>
          </w:tblBorders>
        </w:tblPrEx>
        <w:tc>
          <w:tcPr>
            <w:tcW w:w="13379" w:type="dxa"/>
            <w:gridSpan w:val="5"/>
            <w:tcBorders>
              <w:top w:val="nil"/>
            </w:tcBorders>
          </w:tcPr>
          <w:p w:rsidR="0096659B" w:rsidRDefault="0096659B">
            <w:pPr>
              <w:pStyle w:val="ConsPlusNormal"/>
              <w:jc w:val="both"/>
            </w:pPr>
            <w:proofErr w:type="gramStart"/>
            <w:r>
              <w:lastRenderedPageBreak/>
              <w:t xml:space="preserve">(п. 3.6 в ред. </w:t>
            </w:r>
            <w:hyperlink r:id="rId84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23.12.2025</w:t>
            </w:r>
            <w:proofErr w:type="gramEnd"/>
          </w:p>
          <w:p w:rsidR="0096659B" w:rsidRDefault="0096659B">
            <w:pPr>
              <w:pStyle w:val="ConsPlusNormal"/>
              <w:jc w:val="both"/>
            </w:pPr>
            <w:proofErr w:type="gramStart"/>
            <w:r>
              <w:t>N 18-02/20-27)</w:t>
            </w:r>
            <w:proofErr w:type="gramEnd"/>
          </w:p>
        </w:tc>
      </w:tr>
      <w:tr w:rsidR="0096659B">
        <w:tc>
          <w:tcPr>
            <w:tcW w:w="680" w:type="dxa"/>
          </w:tcPr>
          <w:p w:rsidR="0096659B" w:rsidRDefault="0096659B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3231" w:type="dxa"/>
          </w:tcPr>
          <w:p w:rsidR="0096659B" w:rsidRDefault="0096659B">
            <w:pPr>
              <w:pStyle w:val="ConsPlusNormal"/>
            </w:pPr>
            <w:r>
              <w:t>Отклонение объема расходов бюджета в IV квартале от среднего объема за I-III кварталы (без учета целевых межбюджетных трансфертов)</w:t>
            </w:r>
          </w:p>
        </w:tc>
        <w:tc>
          <w:tcPr>
            <w:tcW w:w="3912" w:type="dxa"/>
          </w:tcPr>
          <w:p w:rsidR="0096659B" w:rsidRDefault="0096659B">
            <w:pPr>
              <w:pStyle w:val="ConsPlusNormal"/>
            </w:pPr>
            <w:r>
              <w:t>V = A4 / (1,1 x (A1 + A2 + A3) / 3) x 100</w:t>
            </w:r>
          </w:p>
          <w:p w:rsidR="0096659B" w:rsidRDefault="0096659B">
            <w:pPr>
              <w:pStyle w:val="ConsPlusNormal"/>
            </w:pPr>
            <w:r>
              <w:t>A1, A2, A3, A4 - объем фактических расходов бюджета муниципального образования в первом, втором, третьем и четвертом кварталах без учета расходов, осуществляемых за счет межбюджетных трансфертов, имеющих целевое значение</w:t>
            </w:r>
          </w:p>
        </w:tc>
        <w:tc>
          <w:tcPr>
            <w:tcW w:w="3288" w:type="dxa"/>
          </w:tcPr>
          <w:p w:rsidR="0096659B" w:rsidRDefault="0096659B">
            <w:pPr>
              <w:pStyle w:val="ConsPlusNormal"/>
            </w:pPr>
            <w:r>
              <w:t>Информация, представляемая муниципальными образованиями</w:t>
            </w:r>
          </w:p>
        </w:tc>
        <w:tc>
          <w:tcPr>
            <w:tcW w:w="2268" w:type="dxa"/>
          </w:tcPr>
          <w:p w:rsidR="0096659B" w:rsidRDefault="0096659B">
            <w:pPr>
              <w:pStyle w:val="ConsPlusNormal"/>
            </w:pPr>
            <w:r>
              <w:t>Отдел межбюджетных отношений департамента бюджетной политики</w:t>
            </w:r>
          </w:p>
        </w:tc>
      </w:tr>
      <w:tr w:rsidR="0096659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3231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 xml:space="preserve">Отсутствие задолженности муниципальных учреждений Ленинградской области по платежам в бюджеты бюджетной системы Российской Федерации по состоянию на 31 декабря отчетного года </w:t>
            </w:r>
            <w:hyperlink w:anchor="P640">
              <w:r>
                <w:rPr>
                  <w:color w:val="0000FF"/>
                </w:rPr>
                <w:t>&lt;18&gt;</w:t>
              </w:r>
            </w:hyperlink>
          </w:p>
        </w:tc>
        <w:tc>
          <w:tcPr>
            <w:tcW w:w="3912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>V = A,</w:t>
            </w:r>
          </w:p>
          <w:p w:rsidR="0096659B" w:rsidRDefault="0096659B">
            <w:pPr>
              <w:pStyle w:val="ConsPlusNormal"/>
            </w:pPr>
            <w:r>
              <w:t>A - объем задолженности муниципальных учреждений Ленинградской области по платежам в бюджеты бюджетной системы Российской Федерации по состоянию на 31 декабря отчетного года</w:t>
            </w:r>
          </w:p>
        </w:tc>
        <w:tc>
          <w:tcPr>
            <w:tcW w:w="3288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>Информация, имеющаяся в распоряжении комитета финансов Ленинградской области, предоставляемая Управлением Федеральной налоговой службы по Ленинградской области</w:t>
            </w:r>
          </w:p>
        </w:tc>
        <w:tc>
          <w:tcPr>
            <w:tcW w:w="2268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>Отдел анализа и прогнозирования доходов департамента бюджетной политики</w:t>
            </w:r>
          </w:p>
        </w:tc>
      </w:tr>
      <w:tr w:rsidR="0096659B">
        <w:tblPrEx>
          <w:tblBorders>
            <w:insideH w:val="nil"/>
          </w:tblBorders>
        </w:tblPrEx>
        <w:tc>
          <w:tcPr>
            <w:tcW w:w="13379" w:type="dxa"/>
            <w:gridSpan w:val="5"/>
            <w:tcBorders>
              <w:top w:val="nil"/>
            </w:tcBorders>
          </w:tcPr>
          <w:p w:rsidR="0096659B" w:rsidRDefault="0096659B">
            <w:pPr>
              <w:pStyle w:val="ConsPlusNormal"/>
              <w:jc w:val="both"/>
            </w:pPr>
            <w:proofErr w:type="gramStart"/>
            <w:r>
              <w:t xml:space="preserve">(п. 3.8 в ред. </w:t>
            </w:r>
            <w:hyperlink r:id="rId85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13.03.2024</w:t>
            </w:r>
            <w:proofErr w:type="gramEnd"/>
          </w:p>
          <w:p w:rsidR="0096659B" w:rsidRDefault="0096659B">
            <w:pPr>
              <w:pStyle w:val="ConsPlusNormal"/>
              <w:jc w:val="both"/>
            </w:pPr>
            <w:proofErr w:type="gramStart"/>
            <w:r>
              <w:t>N 18-02/20-06)</w:t>
            </w:r>
            <w:proofErr w:type="gramEnd"/>
          </w:p>
        </w:tc>
      </w:tr>
      <w:tr w:rsidR="0096659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3231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 xml:space="preserve">Динамика задолженности по арендным платежам </w:t>
            </w:r>
            <w:hyperlink w:anchor="P646">
              <w:r>
                <w:rPr>
                  <w:color w:val="0000FF"/>
                </w:rPr>
                <w:t>&lt;21&gt;</w:t>
              </w:r>
            </w:hyperlink>
          </w:p>
        </w:tc>
        <w:tc>
          <w:tcPr>
            <w:tcW w:w="3912" w:type="dxa"/>
            <w:tcBorders>
              <w:bottom w:val="nil"/>
            </w:tcBorders>
          </w:tcPr>
          <w:p w:rsidR="0096659B" w:rsidRPr="0096659B" w:rsidRDefault="0096659B">
            <w:pPr>
              <w:pStyle w:val="ConsPlusNormal"/>
              <w:rPr>
                <w:lang w:val="en-US"/>
              </w:rPr>
            </w:pPr>
            <w:r w:rsidRPr="0096659B">
              <w:rPr>
                <w:lang w:val="en-US"/>
              </w:rPr>
              <w:t>V = An / An-1 x 100,</w:t>
            </w:r>
          </w:p>
          <w:p w:rsidR="0096659B" w:rsidRPr="0096659B" w:rsidRDefault="0096659B">
            <w:pPr>
              <w:pStyle w:val="ConsPlusNormal"/>
              <w:rPr>
                <w:lang w:val="en-US"/>
              </w:rPr>
            </w:pPr>
            <w:r>
              <w:t>если</w:t>
            </w:r>
            <w:r w:rsidRPr="0096659B">
              <w:rPr>
                <w:lang w:val="en-US"/>
              </w:rPr>
              <w:t xml:space="preserve"> </w:t>
            </w:r>
            <w:r>
              <w:t>при</w:t>
            </w:r>
            <w:r w:rsidRPr="0096659B">
              <w:rPr>
                <w:lang w:val="en-US"/>
              </w:rPr>
              <w:t xml:space="preserve"> An &gt; 0 An-1 = 0, </w:t>
            </w:r>
            <w:r>
              <w:t>то</w:t>
            </w:r>
            <w:r w:rsidRPr="0096659B">
              <w:rPr>
                <w:lang w:val="en-US"/>
              </w:rPr>
              <w:t xml:space="preserve"> V = 100,1,</w:t>
            </w:r>
          </w:p>
          <w:p w:rsidR="0096659B" w:rsidRDefault="0096659B">
            <w:pPr>
              <w:pStyle w:val="ConsPlusNormal"/>
            </w:pPr>
            <w:r>
              <w:t xml:space="preserve">A - объем просроченной дебиторской задолженности по доходам бюджета муниципального образования, получаемым в виде арендной либо иной платы за передачу в возмездное пользование муниципального имущества (за исключением имущества </w:t>
            </w:r>
            <w:r>
              <w:lastRenderedPageBreak/>
              <w:t>бюджетных и автономных учреждений, а также имущества муниципальных унитарных предприятий, в том числе казенных) на начало года, следующего за отчетным годом;</w:t>
            </w:r>
          </w:p>
          <w:p w:rsidR="0096659B" w:rsidRDefault="0096659B">
            <w:pPr>
              <w:pStyle w:val="ConsPlusNormal"/>
            </w:pPr>
            <w:r>
              <w:t>n - отчетный финансовый год;</w:t>
            </w:r>
          </w:p>
          <w:p w:rsidR="0096659B" w:rsidRDefault="0096659B">
            <w:pPr>
              <w:pStyle w:val="ConsPlusNormal"/>
            </w:pPr>
            <w:r>
              <w:t>n-1 - год, предшествующий отчетному финансовому году</w:t>
            </w:r>
          </w:p>
        </w:tc>
        <w:tc>
          <w:tcPr>
            <w:tcW w:w="3288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lastRenderedPageBreak/>
              <w:t>Данные сведений по дебиторской и кредиторской задолженности</w:t>
            </w:r>
          </w:p>
        </w:tc>
        <w:tc>
          <w:tcPr>
            <w:tcW w:w="2268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>Отдел анализа и прогнозирования доходов департамента бюджетной политики</w:t>
            </w:r>
          </w:p>
        </w:tc>
      </w:tr>
      <w:tr w:rsidR="0096659B">
        <w:tblPrEx>
          <w:tblBorders>
            <w:insideH w:val="nil"/>
          </w:tblBorders>
        </w:tblPrEx>
        <w:tc>
          <w:tcPr>
            <w:tcW w:w="13379" w:type="dxa"/>
            <w:gridSpan w:val="5"/>
            <w:tcBorders>
              <w:top w:val="nil"/>
            </w:tcBorders>
          </w:tcPr>
          <w:p w:rsidR="0096659B" w:rsidRDefault="0096659B">
            <w:pPr>
              <w:pStyle w:val="ConsPlusNormal"/>
              <w:jc w:val="both"/>
            </w:pPr>
            <w:proofErr w:type="gramStart"/>
            <w:r>
              <w:lastRenderedPageBreak/>
              <w:t xml:space="preserve">(п. 3.9 в ред. </w:t>
            </w:r>
            <w:hyperlink r:id="rId86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01.11.2024</w:t>
            </w:r>
            <w:proofErr w:type="gramEnd"/>
          </w:p>
          <w:p w:rsidR="0096659B" w:rsidRDefault="0096659B">
            <w:pPr>
              <w:pStyle w:val="ConsPlusNormal"/>
              <w:jc w:val="both"/>
            </w:pPr>
            <w:proofErr w:type="gramStart"/>
            <w:r>
              <w:t>N 18-02/20-30)</w:t>
            </w:r>
            <w:proofErr w:type="gramEnd"/>
          </w:p>
        </w:tc>
      </w:tr>
      <w:tr w:rsidR="0096659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3231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 xml:space="preserve">Среднедушевые собственные доходы не уменьшаются 2 года подряд </w:t>
            </w:r>
            <w:hyperlink w:anchor="P646">
              <w:r>
                <w:rPr>
                  <w:color w:val="0000FF"/>
                </w:rPr>
                <w:t>&lt;21&gt;</w:t>
              </w:r>
            </w:hyperlink>
          </w:p>
        </w:tc>
        <w:tc>
          <w:tcPr>
            <w:tcW w:w="3912" w:type="dxa"/>
            <w:tcBorders>
              <w:bottom w:val="nil"/>
            </w:tcBorders>
          </w:tcPr>
          <w:p w:rsidR="0096659B" w:rsidRPr="0096659B" w:rsidRDefault="0096659B">
            <w:pPr>
              <w:pStyle w:val="ConsPlusNormal"/>
              <w:rPr>
                <w:lang w:val="en-US"/>
              </w:rPr>
            </w:pPr>
            <w:r w:rsidRPr="0096659B">
              <w:rPr>
                <w:lang w:val="en-US"/>
              </w:rPr>
              <w:t>Vn = (An / Bn) / (An-1 / Bn-1) x 100</w:t>
            </w:r>
          </w:p>
          <w:p w:rsidR="0096659B" w:rsidRDefault="0096659B">
            <w:pPr>
              <w:pStyle w:val="ConsPlusNormal"/>
            </w:pPr>
            <w:r>
              <w:t xml:space="preserve">Vn-1 = (An-1 / Bn-1) / (An-2 / Bn-2) x 100, при условии, что </w:t>
            </w:r>
            <w:proofErr w:type="spellStart"/>
            <w:r>
              <w:t>Vn</w:t>
            </w:r>
            <w:proofErr w:type="spellEnd"/>
            <w:r>
              <w:t xml:space="preserve"> </w:t>
            </w:r>
            <w:proofErr w:type="gramStart"/>
            <w:r>
              <w:t>и(</w:t>
            </w:r>
            <w:proofErr w:type="gramEnd"/>
            <w:r>
              <w:t>или) Vn-1 &gt;= 100;</w:t>
            </w:r>
          </w:p>
          <w:p w:rsidR="0096659B" w:rsidRDefault="0096659B">
            <w:pPr>
              <w:pStyle w:val="ConsPlusNormal"/>
            </w:pPr>
            <w:proofErr w:type="spellStart"/>
            <w:r>
              <w:t>An</w:t>
            </w:r>
            <w:proofErr w:type="spellEnd"/>
            <w:r>
              <w:t xml:space="preserve"> - фактически поступившие доходы муниципального образования, за исключением субвенций;</w:t>
            </w:r>
          </w:p>
          <w:p w:rsidR="0096659B" w:rsidRDefault="0096659B">
            <w:pPr>
              <w:pStyle w:val="ConsPlusNormal"/>
            </w:pPr>
            <w:r>
              <w:t>B - численность населения муниципального образования;</w:t>
            </w:r>
          </w:p>
          <w:p w:rsidR="0096659B" w:rsidRDefault="0096659B">
            <w:pPr>
              <w:pStyle w:val="ConsPlusNormal"/>
            </w:pPr>
            <w:r>
              <w:t>n - отчетный финансовый год;</w:t>
            </w:r>
          </w:p>
          <w:p w:rsidR="0096659B" w:rsidRDefault="0096659B">
            <w:pPr>
              <w:pStyle w:val="ConsPlusNormal"/>
            </w:pPr>
            <w:r>
              <w:t>n-1 - год, предшествующий отчетному финансовому году;</w:t>
            </w:r>
          </w:p>
          <w:p w:rsidR="0096659B" w:rsidRDefault="0096659B">
            <w:pPr>
              <w:pStyle w:val="ConsPlusNormal"/>
            </w:pPr>
            <w:r>
              <w:t>n-2 - второй год, предшествующий отчетному финансовому году</w:t>
            </w:r>
          </w:p>
        </w:tc>
        <w:tc>
          <w:tcPr>
            <w:tcW w:w="3288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>Данные годового отчета об исполнении бюджета муниципального образования</w:t>
            </w:r>
          </w:p>
        </w:tc>
        <w:tc>
          <w:tcPr>
            <w:tcW w:w="2268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>Отдел межбюджетных отношений департамента бюджетной политики</w:t>
            </w:r>
          </w:p>
        </w:tc>
      </w:tr>
      <w:tr w:rsidR="0096659B">
        <w:tblPrEx>
          <w:tblBorders>
            <w:insideH w:val="nil"/>
          </w:tblBorders>
        </w:tblPrEx>
        <w:tc>
          <w:tcPr>
            <w:tcW w:w="13379" w:type="dxa"/>
            <w:gridSpan w:val="5"/>
            <w:tcBorders>
              <w:top w:val="nil"/>
            </w:tcBorders>
          </w:tcPr>
          <w:p w:rsidR="0096659B" w:rsidRDefault="0096659B">
            <w:pPr>
              <w:pStyle w:val="ConsPlusNormal"/>
              <w:jc w:val="both"/>
            </w:pPr>
            <w:proofErr w:type="gramStart"/>
            <w:r>
              <w:t xml:space="preserve">(п. 3.10 в ред. </w:t>
            </w:r>
            <w:hyperlink r:id="rId87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01.11.2024</w:t>
            </w:r>
            <w:proofErr w:type="gramEnd"/>
          </w:p>
          <w:p w:rsidR="0096659B" w:rsidRDefault="0096659B">
            <w:pPr>
              <w:pStyle w:val="ConsPlusNormal"/>
              <w:jc w:val="both"/>
            </w:pPr>
            <w:proofErr w:type="gramStart"/>
            <w:r>
              <w:t>N 18-02/20-30)</w:t>
            </w:r>
            <w:proofErr w:type="gramEnd"/>
          </w:p>
        </w:tc>
      </w:tr>
      <w:tr w:rsidR="0096659B">
        <w:tc>
          <w:tcPr>
            <w:tcW w:w="680" w:type="dxa"/>
          </w:tcPr>
          <w:p w:rsidR="0096659B" w:rsidRDefault="0096659B">
            <w:pPr>
              <w:pStyle w:val="ConsPlusNormal"/>
              <w:jc w:val="center"/>
            </w:pPr>
            <w:r>
              <w:t>3.11.</w:t>
            </w:r>
          </w:p>
        </w:tc>
        <w:tc>
          <w:tcPr>
            <w:tcW w:w="3231" w:type="dxa"/>
          </w:tcPr>
          <w:p w:rsidR="0096659B" w:rsidRDefault="0096659B">
            <w:pPr>
              <w:pStyle w:val="ConsPlusNormal"/>
            </w:pPr>
            <w:r>
              <w:t>Уровень долговой нагрузки</w:t>
            </w:r>
          </w:p>
        </w:tc>
        <w:tc>
          <w:tcPr>
            <w:tcW w:w="3912" w:type="dxa"/>
          </w:tcPr>
          <w:p w:rsidR="0096659B" w:rsidRDefault="0096659B">
            <w:pPr>
              <w:pStyle w:val="ConsPlusNormal"/>
            </w:pPr>
            <w:r>
              <w:t>V = A / B x 100</w:t>
            </w:r>
          </w:p>
          <w:p w:rsidR="0096659B" w:rsidRDefault="0096659B">
            <w:pPr>
              <w:pStyle w:val="ConsPlusNormal"/>
            </w:pPr>
            <w:r>
              <w:t>A - фактический муниципальный долг на начало года, следующего за отчетным годом;</w:t>
            </w:r>
          </w:p>
          <w:p w:rsidR="0096659B" w:rsidRDefault="0096659B">
            <w:pPr>
              <w:pStyle w:val="ConsPlusNormal"/>
            </w:pPr>
            <w:r>
              <w:t xml:space="preserve">B - фактический объем доходов </w:t>
            </w:r>
            <w:r>
              <w:lastRenderedPageBreak/>
              <w:t xml:space="preserve">бюджета муниципального образования без учета объема безвозмездных поступлений </w:t>
            </w:r>
            <w:proofErr w:type="gramStart"/>
            <w:r>
              <w:t>и(</w:t>
            </w:r>
            <w:proofErr w:type="gramEnd"/>
            <w:r>
              <w:t>или) поступлений налоговых доходов по дополнительным нормативам отчислений</w:t>
            </w:r>
          </w:p>
        </w:tc>
        <w:tc>
          <w:tcPr>
            <w:tcW w:w="3288" w:type="dxa"/>
          </w:tcPr>
          <w:p w:rsidR="0096659B" w:rsidRDefault="0096659B">
            <w:pPr>
              <w:pStyle w:val="ConsPlusNormal"/>
            </w:pPr>
            <w:r>
              <w:lastRenderedPageBreak/>
              <w:t xml:space="preserve">Данные годового отчета об исполнении бюджета муниципального образования и справочной таблицы к отчету об исполнении </w:t>
            </w:r>
            <w:r>
              <w:lastRenderedPageBreak/>
              <w:t>консолидированного бюджета субъекта Российской Федерации</w:t>
            </w:r>
          </w:p>
        </w:tc>
        <w:tc>
          <w:tcPr>
            <w:tcW w:w="2268" w:type="dxa"/>
          </w:tcPr>
          <w:p w:rsidR="0096659B" w:rsidRDefault="0096659B">
            <w:pPr>
              <w:pStyle w:val="ConsPlusNormal"/>
            </w:pPr>
            <w:r>
              <w:lastRenderedPageBreak/>
              <w:t>Отдел финансовой политики и государственного долга</w:t>
            </w:r>
          </w:p>
        </w:tc>
      </w:tr>
      <w:tr w:rsidR="0096659B">
        <w:tc>
          <w:tcPr>
            <w:tcW w:w="680" w:type="dxa"/>
          </w:tcPr>
          <w:p w:rsidR="0096659B" w:rsidRDefault="0096659B">
            <w:pPr>
              <w:pStyle w:val="ConsPlusNormal"/>
              <w:jc w:val="center"/>
            </w:pPr>
            <w:r>
              <w:lastRenderedPageBreak/>
              <w:t>3.12.</w:t>
            </w:r>
          </w:p>
        </w:tc>
        <w:tc>
          <w:tcPr>
            <w:tcW w:w="3231" w:type="dxa"/>
          </w:tcPr>
          <w:p w:rsidR="0096659B" w:rsidRDefault="0096659B">
            <w:pPr>
              <w:pStyle w:val="ConsPlusNormal"/>
            </w:pPr>
            <w:r>
              <w:t>Отсутствие просроченной кредиторской задолженности</w:t>
            </w:r>
          </w:p>
        </w:tc>
        <w:tc>
          <w:tcPr>
            <w:tcW w:w="3912" w:type="dxa"/>
          </w:tcPr>
          <w:p w:rsidR="0096659B" w:rsidRDefault="0096659B">
            <w:pPr>
              <w:pStyle w:val="ConsPlusNormal"/>
            </w:pPr>
            <w:r>
              <w:t>V = A</w:t>
            </w:r>
          </w:p>
          <w:p w:rsidR="0096659B" w:rsidRDefault="0096659B">
            <w:pPr>
              <w:pStyle w:val="ConsPlusNormal"/>
            </w:pPr>
            <w:r>
              <w:t>A - объем просроченной кредиторской задолженности муниципального образования на начало года, следующего за отчетным годом</w:t>
            </w:r>
          </w:p>
        </w:tc>
        <w:tc>
          <w:tcPr>
            <w:tcW w:w="3288" w:type="dxa"/>
          </w:tcPr>
          <w:p w:rsidR="0096659B" w:rsidRDefault="0096659B">
            <w:pPr>
              <w:pStyle w:val="ConsPlusNormal"/>
            </w:pPr>
            <w:r>
              <w:t>Данные справочной таблицы к отчету об исполнении консолидированного бюджета субъекта Российской Федерации</w:t>
            </w:r>
          </w:p>
        </w:tc>
        <w:tc>
          <w:tcPr>
            <w:tcW w:w="2268" w:type="dxa"/>
          </w:tcPr>
          <w:p w:rsidR="0096659B" w:rsidRDefault="0096659B">
            <w:pPr>
              <w:pStyle w:val="ConsPlusNormal"/>
            </w:pPr>
            <w:r>
              <w:t>Отдел межбюджетных отношений департамента бюджетной политики</w:t>
            </w:r>
          </w:p>
        </w:tc>
      </w:tr>
      <w:tr w:rsidR="0096659B">
        <w:tc>
          <w:tcPr>
            <w:tcW w:w="680" w:type="dxa"/>
          </w:tcPr>
          <w:p w:rsidR="0096659B" w:rsidRDefault="0096659B">
            <w:pPr>
              <w:pStyle w:val="ConsPlusNormal"/>
              <w:jc w:val="center"/>
            </w:pPr>
            <w:r>
              <w:t>3.13.</w:t>
            </w:r>
          </w:p>
        </w:tc>
        <w:tc>
          <w:tcPr>
            <w:tcW w:w="3231" w:type="dxa"/>
          </w:tcPr>
          <w:p w:rsidR="0096659B" w:rsidRDefault="0096659B">
            <w:pPr>
              <w:pStyle w:val="ConsPlusNormal"/>
            </w:pPr>
            <w:r>
              <w:t>Отсутствие просроченной задолженности по долговым обязательствам</w:t>
            </w:r>
          </w:p>
        </w:tc>
        <w:tc>
          <w:tcPr>
            <w:tcW w:w="3912" w:type="dxa"/>
          </w:tcPr>
          <w:p w:rsidR="0096659B" w:rsidRDefault="0096659B">
            <w:pPr>
              <w:pStyle w:val="ConsPlusNormal"/>
            </w:pPr>
            <w:r>
              <w:t>V = A</w:t>
            </w:r>
          </w:p>
          <w:p w:rsidR="0096659B" w:rsidRDefault="0096659B">
            <w:pPr>
              <w:pStyle w:val="ConsPlusNormal"/>
            </w:pPr>
            <w:r>
              <w:t>A - объем просроченной задолженности по долговым обязательствам муниципального образования на начало года, следующим за отчетным годом</w:t>
            </w:r>
          </w:p>
        </w:tc>
        <w:tc>
          <w:tcPr>
            <w:tcW w:w="3288" w:type="dxa"/>
          </w:tcPr>
          <w:p w:rsidR="0096659B" w:rsidRDefault="0096659B">
            <w:pPr>
              <w:pStyle w:val="ConsPlusNormal"/>
            </w:pPr>
            <w:r>
              <w:t>Данные Справки об изменении долговых обязательств муниципального образования</w:t>
            </w:r>
          </w:p>
        </w:tc>
        <w:tc>
          <w:tcPr>
            <w:tcW w:w="2268" w:type="dxa"/>
          </w:tcPr>
          <w:p w:rsidR="0096659B" w:rsidRDefault="0096659B">
            <w:pPr>
              <w:pStyle w:val="ConsPlusNormal"/>
            </w:pPr>
            <w:r>
              <w:t>Отдел финансовой политики и государственного долга</w:t>
            </w:r>
          </w:p>
        </w:tc>
      </w:tr>
      <w:tr w:rsidR="0096659B">
        <w:tc>
          <w:tcPr>
            <w:tcW w:w="680" w:type="dxa"/>
          </w:tcPr>
          <w:p w:rsidR="0096659B" w:rsidRDefault="0096659B">
            <w:pPr>
              <w:pStyle w:val="ConsPlusNormal"/>
              <w:jc w:val="center"/>
            </w:pPr>
            <w:r>
              <w:t>3.14.</w:t>
            </w:r>
          </w:p>
        </w:tc>
        <w:tc>
          <w:tcPr>
            <w:tcW w:w="3231" w:type="dxa"/>
          </w:tcPr>
          <w:p w:rsidR="0096659B" w:rsidRDefault="0096659B">
            <w:pPr>
              <w:pStyle w:val="ConsPlusNormal"/>
            </w:pPr>
            <w:r>
              <w:t>Отсутствие предъявленных к исполнению судебных актов по искам к муниципальным образованиям и казенным учреждениям, учредителем и собственником которых является соответствующее муниципальное образование</w:t>
            </w:r>
          </w:p>
        </w:tc>
        <w:tc>
          <w:tcPr>
            <w:tcW w:w="3912" w:type="dxa"/>
          </w:tcPr>
          <w:p w:rsidR="0096659B" w:rsidRDefault="0096659B">
            <w:pPr>
              <w:pStyle w:val="ConsPlusNormal"/>
            </w:pPr>
            <w:r>
              <w:t>V = A</w:t>
            </w:r>
          </w:p>
          <w:p w:rsidR="0096659B" w:rsidRDefault="0096659B">
            <w:pPr>
              <w:pStyle w:val="ConsPlusNormal"/>
            </w:pPr>
            <w:r>
              <w:t>A - объем фактических расходов на исполнение судебных актов по обращению взыскания на средства бюджета муниципального образования</w:t>
            </w:r>
          </w:p>
        </w:tc>
        <w:tc>
          <w:tcPr>
            <w:tcW w:w="3288" w:type="dxa"/>
          </w:tcPr>
          <w:p w:rsidR="0096659B" w:rsidRDefault="0096659B">
            <w:pPr>
              <w:pStyle w:val="ConsPlusNormal"/>
            </w:pPr>
            <w:r>
              <w:t>Данные годового отчета об исполнении бюджета муниципального образования</w:t>
            </w:r>
          </w:p>
        </w:tc>
        <w:tc>
          <w:tcPr>
            <w:tcW w:w="2268" w:type="dxa"/>
          </w:tcPr>
          <w:p w:rsidR="0096659B" w:rsidRDefault="0096659B">
            <w:pPr>
              <w:pStyle w:val="ConsPlusNormal"/>
            </w:pPr>
            <w:r>
              <w:t>Отдел межбюджетных отношений департамента бюджетной политики</w:t>
            </w:r>
          </w:p>
        </w:tc>
      </w:tr>
      <w:tr w:rsidR="0096659B">
        <w:tc>
          <w:tcPr>
            <w:tcW w:w="680" w:type="dxa"/>
          </w:tcPr>
          <w:p w:rsidR="0096659B" w:rsidRDefault="0096659B">
            <w:pPr>
              <w:pStyle w:val="ConsPlusNormal"/>
              <w:jc w:val="center"/>
            </w:pPr>
            <w:r>
              <w:t>3.15.</w:t>
            </w:r>
          </w:p>
        </w:tc>
        <w:tc>
          <w:tcPr>
            <w:tcW w:w="3231" w:type="dxa"/>
          </w:tcPr>
          <w:p w:rsidR="0096659B" w:rsidRDefault="0096659B">
            <w:pPr>
              <w:pStyle w:val="ConsPlusNormal"/>
            </w:pPr>
            <w:r>
              <w:t xml:space="preserve">Качество представления данных для проведения оценки качества управления муниципальными финансами </w:t>
            </w:r>
            <w:hyperlink w:anchor="P60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3912" w:type="dxa"/>
          </w:tcPr>
          <w:p w:rsidR="0096659B" w:rsidRDefault="0096659B">
            <w:pPr>
              <w:pStyle w:val="ConsPlusNormal"/>
            </w:pPr>
            <w:r>
              <w:t xml:space="preserve">Муниципальное образование представляет данные для проведения оценки качества управления муниципальными финансами в комитет финансов Ленинградской области не </w:t>
            </w:r>
            <w:r>
              <w:lastRenderedPageBreak/>
              <w:t>позднее установленного срока и не вносит в них исправлений</w:t>
            </w:r>
          </w:p>
        </w:tc>
        <w:tc>
          <w:tcPr>
            <w:tcW w:w="3288" w:type="dxa"/>
          </w:tcPr>
          <w:p w:rsidR="0096659B" w:rsidRDefault="0096659B">
            <w:pPr>
              <w:pStyle w:val="ConsPlusNormal"/>
            </w:pPr>
            <w:r>
              <w:lastRenderedPageBreak/>
              <w:t>Информация, имеющаяся в распоряжении комитета финансов Ленинградской области</w:t>
            </w:r>
          </w:p>
        </w:tc>
        <w:tc>
          <w:tcPr>
            <w:tcW w:w="2268" w:type="dxa"/>
          </w:tcPr>
          <w:p w:rsidR="0096659B" w:rsidRDefault="0096659B">
            <w:pPr>
              <w:pStyle w:val="ConsPlusNormal"/>
            </w:pPr>
            <w:r>
              <w:t>Отдел межбюджетных отношений департамента бюджетной политики</w:t>
            </w:r>
          </w:p>
        </w:tc>
      </w:tr>
      <w:tr w:rsidR="0096659B">
        <w:tc>
          <w:tcPr>
            <w:tcW w:w="680" w:type="dxa"/>
          </w:tcPr>
          <w:p w:rsidR="0096659B" w:rsidRDefault="0096659B">
            <w:pPr>
              <w:pStyle w:val="ConsPlusNormal"/>
              <w:jc w:val="center"/>
            </w:pPr>
            <w:r>
              <w:lastRenderedPageBreak/>
              <w:t>3.16.</w:t>
            </w:r>
          </w:p>
        </w:tc>
        <w:tc>
          <w:tcPr>
            <w:tcW w:w="3231" w:type="dxa"/>
          </w:tcPr>
          <w:p w:rsidR="0096659B" w:rsidRDefault="0096659B">
            <w:pPr>
              <w:pStyle w:val="ConsPlusNormal"/>
            </w:pPr>
            <w:r>
              <w:t xml:space="preserve">Наличие </w:t>
            </w:r>
            <w:proofErr w:type="gramStart"/>
            <w:r>
              <w:t>результатов оценки качества финансового менеджмента главных администраторов средств бюджета муниципального образования</w:t>
            </w:r>
            <w:proofErr w:type="gramEnd"/>
          </w:p>
        </w:tc>
        <w:tc>
          <w:tcPr>
            <w:tcW w:w="3912" w:type="dxa"/>
          </w:tcPr>
          <w:p w:rsidR="0096659B" w:rsidRDefault="0096659B">
            <w:pPr>
              <w:pStyle w:val="ConsPlusNormal"/>
            </w:pPr>
            <w:r>
              <w:t xml:space="preserve">Муниципальное образование размещает результаты </w:t>
            </w:r>
            <w:proofErr w:type="gramStart"/>
            <w:r>
              <w:t>оценки качества финансового менеджмента главных администраторов средств бюджета муниципального</w:t>
            </w:r>
            <w:proofErr w:type="gramEnd"/>
            <w:r>
              <w:t xml:space="preserve"> образования, проведенной на основе методики, утвержденной нормативным правовым актом муниципального образования, на официальном сайте </w:t>
            </w:r>
            <w:hyperlink w:anchor="P603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3288" w:type="dxa"/>
          </w:tcPr>
          <w:p w:rsidR="0096659B" w:rsidRDefault="0096659B">
            <w:pPr>
              <w:pStyle w:val="ConsPlusNormal"/>
            </w:pPr>
            <w:r>
              <w:t>Информация, представляемая муниципальными образованиями</w:t>
            </w:r>
          </w:p>
        </w:tc>
        <w:tc>
          <w:tcPr>
            <w:tcW w:w="2268" w:type="dxa"/>
          </w:tcPr>
          <w:p w:rsidR="0096659B" w:rsidRDefault="0096659B">
            <w:pPr>
              <w:pStyle w:val="ConsPlusNormal"/>
            </w:pPr>
            <w:r>
              <w:t>Отдел межбюджетных отношений департамента бюджетной политики</w:t>
            </w:r>
          </w:p>
        </w:tc>
      </w:tr>
      <w:tr w:rsidR="0096659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3.17.</w:t>
            </w:r>
          </w:p>
        </w:tc>
        <w:tc>
          <w:tcPr>
            <w:tcW w:w="3231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 xml:space="preserve">Достижение целевого показателя повышения средней заработной платы педагогических работников учреждений дополнительного образования детей </w:t>
            </w:r>
            <w:hyperlink w:anchor="P616">
              <w:r>
                <w:rPr>
                  <w:color w:val="0000FF"/>
                </w:rPr>
                <w:t>&lt;11&gt;</w:t>
              </w:r>
            </w:hyperlink>
            <w:r>
              <w:t xml:space="preserve"> </w:t>
            </w:r>
            <w:hyperlink w:anchor="P642">
              <w:r>
                <w:rPr>
                  <w:color w:val="0000FF"/>
                </w:rPr>
                <w:t>&lt;19&gt;</w:t>
              </w:r>
            </w:hyperlink>
          </w:p>
        </w:tc>
        <w:tc>
          <w:tcPr>
            <w:tcW w:w="3912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>V = A / B x 100</w:t>
            </w:r>
          </w:p>
          <w:p w:rsidR="0096659B" w:rsidRDefault="0096659B">
            <w:pPr>
              <w:pStyle w:val="ConsPlusNormal"/>
            </w:pPr>
            <w:r>
              <w:t>А - фактическое соотношение средней заработной платы педагогических работников организаций дополнительного образования детей к средней заработной плате учителей общеобразовательных учреждений, % (значение в процентах с округлением до второго знака после запятой);</w:t>
            </w:r>
          </w:p>
          <w:p w:rsidR="0096659B" w:rsidRDefault="0096659B">
            <w:pPr>
              <w:pStyle w:val="ConsPlusNormal"/>
            </w:pPr>
            <w:r>
              <w:t>В - целевой показатель, установленный решениями отраслевых органов исполнительной власти Ленинградской области, % (значение в процентах с округлением до второго знака после запятой)</w:t>
            </w:r>
          </w:p>
        </w:tc>
        <w:tc>
          <w:tcPr>
            <w:tcW w:w="3288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>Информация, имеющаяся в распоряжении комитета финансов Ленинградской области;</w:t>
            </w:r>
          </w:p>
          <w:p w:rsidR="0096659B" w:rsidRDefault="0096659B">
            <w:pPr>
              <w:pStyle w:val="ConsPlusNormal"/>
            </w:pPr>
            <w:r>
              <w:t>информация, представляемая муниципальными образованиями</w:t>
            </w:r>
          </w:p>
        </w:tc>
        <w:tc>
          <w:tcPr>
            <w:tcW w:w="2268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>Сектор мониторинга заработной платы</w:t>
            </w:r>
          </w:p>
        </w:tc>
      </w:tr>
      <w:tr w:rsidR="0096659B">
        <w:tblPrEx>
          <w:tblBorders>
            <w:insideH w:val="nil"/>
          </w:tblBorders>
        </w:tblPrEx>
        <w:tc>
          <w:tcPr>
            <w:tcW w:w="13379" w:type="dxa"/>
            <w:gridSpan w:val="5"/>
            <w:tcBorders>
              <w:top w:val="nil"/>
            </w:tcBorders>
          </w:tcPr>
          <w:p w:rsidR="0096659B" w:rsidRDefault="0096659B">
            <w:pPr>
              <w:pStyle w:val="ConsPlusNormal"/>
              <w:jc w:val="both"/>
            </w:pPr>
            <w:proofErr w:type="gramStart"/>
            <w:r>
              <w:t xml:space="preserve">(п. 3.17 в ред. </w:t>
            </w:r>
            <w:hyperlink r:id="rId88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14.04.2023</w:t>
            </w:r>
            <w:proofErr w:type="gramEnd"/>
          </w:p>
          <w:p w:rsidR="0096659B" w:rsidRDefault="0096659B">
            <w:pPr>
              <w:pStyle w:val="ConsPlusNormal"/>
              <w:jc w:val="both"/>
            </w:pPr>
            <w:proofErr w:type="gramStart"/>
            <w:r>
              <w:t>N 18-02/20-14)</w:t>
            </w:r>
            <w:proofErr w:type="gramEnd"/>
          </w:p>
        </w:tc>
      </w:tr>
      <w:tr w:rsidR="0096659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3.18.</w:t>
            </w:r>
          </w:p>
        </w:tc>
        <w:tc>
          <w:tcPr>
            <w:tcW w:w="3231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 xml:space="preserve">Достижение целевого показателя повышения средней </w:t>
            </w:r>
            <w:r>
              <w:lastRenderedPageBreak/>
              <w:t xml:space="preserve">заработной платы работников учреждений культуры </w:t>
            </w:r>
            <w:hyperlink w:anchor="P616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3912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lastRenderedPageBreak/>
              <w:t>V = A / B x 100,</w:t>
            </w:r>
          </w:p>
          <w:p w:rsidR="0096659B" w:rsidRDefault="0096659B">
            <w:pPr>
              <w:pStyle w:val="ConsPlusNormal"/>
            </w:pPr>
            <w:r>
              <w:t xml:space="preserve">A - фактическое соотношение средней </w:t>
            </w:r>
            <w:r>
              <w:lastRenderedPageBreak/>
              <w:t>заработной платы работников учреждений культуры к прогнозному значению среднемесячной начисленной заработной платы наемных работников в организациях, у индивидуальных предпринимателей и физических лиц в Ленинградской области (среднемесячного дохода от трудовой деятельности в Ленинградской области), % (значение в процентах с округлением до второго знака после запятой);</w:t>
            </w:r>
          </w:p>
          <w:p w:rsidR="0096659B" w:rsidRDefault="0096659B">
            <w:pPr>
              <w:pStyle w:val="ConsPlusNormal"/>
            </w:pPr>
            <w:r>
              <w:t>B - значение результата использования субсидии, установленное соглашением с муниципальными образованиями о предоставлении субсидии из областного бюджета Ленинградской области, % (значение в процентах с округлением до второго знака после запятой)</w:t>
            </w:r>
          </w:p>
        </w:tc>
        <w:tc>
          <w:tcPr>
            <w:tcW w:w="3288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lastRenderedPageBreak/>
              <w:t xml:space="preserve">Информация о достижении значений результатов </w:t>
            </w:r>
            <w:r>
              <w:lastRenderedPageBreak/>
              <w:t xml:space="preserve">использования субсидий в соответствии с </w:t>
            </w:r>
            <w:hyperlink r:id="rId89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финансов Ленинградской области от 26.02.2018 N 18-02/01-20-19 "О порядке </w:t>
            </w:r>
            <w:proofErr w:type="gramStart"/>
            <w:r>
              <w:t>проведения мониторинга эффективности использования субсидий</w:t>
            </w:r>
            <w:proofErr w:type="gramEnd"/>
            <w:r>
              <w:t xml:space="preserve"> из областного бюджета Ленинградской области муниципальными образованиями Ленинградской области", информация, представляемая муниципальными образованиями</w:t>
            </w:r>
          </w:p>
        </w:tc>
        <w:tc>
          <w:tcPr>
            <w:tcW w:w="2268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lastRenderedPageBreak/>
              <w:t>Сектор мониторинга заработной платы</w:t>
            </w:r>
          </w:p>
        </w:tc>
      </w:tr>
      <w:tr w:rsidR="0096659B">
        <w:tblPrEx>
          <w:tblBorders>
            <w:insideH w:val="nil"/>
          </w:tblBorders>
        </w:tblPrEx>
        <w:tc>
          <w:tcPr>
            <w:tcW w:w="13379" w:type="dxa"/>
            <w:gridSpan w:val="5"/>
            <w:tcBorders>
              <w:top w:val="nil"/>
            </w:tcBorders>
          </w:tcPr>
          <w:p w:rsidR="0096659B" w:rsidRDefault="0096659B">
            <w:pPr>
              <w:pStyle w:val="ConsPlusNormal"/>
              <w:jc w:val="both"/>
            </w:pPr>
            <w:proofErr w:type="gramStart"/>
            <w:r>
              <w:lastRenderedPageBreak/>
              <w:t xml:space="preserve">(п. 3.18 в ред. </w:t>
            </w:r>
            <w:hyperlink r:id="rId90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19.09.2022</w:t>
            </w:r>
            <w:proofErr w:type="gramEnd"/>
          </w:p>
          <w:p w:rsidR="0096659B" w:rsidRDefault="0096659B">
            <w:pPr>
              <w:pStyle w:val="ConsPlusNormal"/>
              <w:jc w:val="both"/>
            </w:pPr>
            <w:proofErr w:type="gramStart"/>
            <w:r>
              <w:t>N 18-02/20-28)</w:t>
            </w:r>
            <w:proofErr w:type="gramEnd"/>
          </w:p>
        </w:tc>
      </w:tr>
      <w:tr w:rsidR="0096659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3.19.</w:t>
            </w:r>
          </w:p>
        </w:tc>
        <w:tc>
          <w:tcPr>
            <w:tcW w:w="3231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 xml:space="preserve">Отсутствие объема средств, подлежащего возврату в областной бюджет Ленинградской области в случае </w:t>
            </w:r>
            <w:proofErr w:type="spellStart"/>
            <w:r>
              <w:t>недостижения</w:t>
            </w:r>
            <w:proofErr w:type="spellEnd"/>
            <w:r>
              <w:t xml:space="preserve"> результатов использования субсидий, предоставленных из областного бюджета Ленинградской области </w:t>
            </w:r>
            <w:hyperlink w:anchor="P646">
              <w:r>
                <w:rPr>
                  <w:color w:val="0000FF"/>
                </w:rPr>
                <w:t>&lt;21&gt;</w:t>
              </w:r>
            </w:hyperlink>
          </w:p>
        </w:tc>
        <w:tc>
          <w:tcPr>
            <w:tcW w:w="3912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>V = A</w:t>
            </w:r>
          </w:p>
          <w:p w:rsidR="0096659B" w:rsidRDefault="0096659B">
            <w:pPr>
              <w:pStyle w:val="ConsPlusNormal"/>
            </w:pPr>
            <w:r>
              <w:t xml:space="preserve">A - объем средств, подлежащий возврату в областной бюджет в случае </w:t>
            </w:r>
            <w:proofErr w:type="spellStart"/>
            <w:r>
              <w:t>недостижения</w:t>
            </w:r>
            <w:proofErr w:type="spellEnd"/>
            <w:r>
              <w:t xml:space="preserve"> муниципальным образованием результатов использования субсидий</w:t>
            </w:r>
          </w:p>
        </w:tc>
        <w:tc>
          <w:tcPr>
            <w:tcW w:w="3288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>Информация, имеющаяся в распоряжении комитета финансов Ленинградской области</w:t>
            </w:r>
          </w:p>
        </w:tc>
        <w:tc>
          <w:tcPr>
            <w:tcW w:w="2268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>Отдел межбюджетных отношений департамента бюджетной политики</w:t>
            </w:r>
          </w:p>
        </w:tc>
      </w:tr>
      <w:tr w:rsidR="0096659B">
        <w:tblPrEx>
          <w:tblBorders>
            <w:insideH w:val="nil"/>
          </w:tblBorders>
        </w:tblPrEx>
        <w:tc>
          <w:tcPr>
            <w:tcW w:w="13379" w:type="dxa"/>
            <w:gridSpan w:val="5"/>
            <w:tcBorders>
              <w:top w:val="nil"/>
            </w:tcBorders>
          </w:tcPr>
          <w:p w:rsidR="0096659B" w:rsidRDefault="0096659B">
            <w:pPr>
              <w:pStyle w:val="ConsPlusNormal"/>
              <w:jc w:val="both"/>
            </w:pPr>
            <w:proofErr w:type="gramStart"/>
            <w:r>
              <w:lastRenderedPageBreak/>
              <w:t xml:space="preserve">(п. 3.19 в ред. </w:t>
            </w:r>
            <w:hyperlink r:id="rId91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01.11.2024</w:t>
            </w:r>
            <w:proofErr w:type="gramEnd"/>
          </w:p>
          <w:p w:rsidR="0096659B" w:rsidRDefault="0096659B">
            <w:pPr>
              <w:pStyle w:val="ConsPlusNormal"/>
              <w:jc w:val="both"/>
            </w:pPr>
            <w:proofErr w:type="gramStart"/>
            <w:r>
              <w:t>N 18-02/20-30)</w:t>
            </w:r>
            <w:proofErr w:type="gramEnd"/>
          </w:p>
        </w:tc>
      </w:tr>
      <w:tr w:rsidR="0096659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3.20.</w:t>
            </w:r>
          </w:p>
        </w:tc>
        <w:tc>
          <w:tcPr>
            <w:tcW w:w="3231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 xml:space="preserve">Сокращение общего объема вложений в объекты незавершенного, финансовое обеспечение которых приостановлено (прекращено) </w:t>
            </w:r>
            <w:hyperlink w:anchor="P646">
              <w:r>
                <w:rPr>
                  <w:color w:val="0000FF"/>
                </w:rPr>
                <w:t>&lt;21&gt;</w:t>
              </w:r>
            </w:hyperlink>
          </w:p>
        </w:tc>
        <w:tc>
          <w:tcPr>
            <w:tcW w:w="3912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1383030" cy="226060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030" cy="22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659B" w:rsidRDefault="0096659B">
            <w:pPr>
              <w:pStyle w:val="ConsPlusNormal"/>
            </w:pPr>
            <w:r>
              <w:t>где:</w:t>
            </w:r>
          </w:p>
          <w:p w:rsidR="0096659B" w:rsidRDefault="0096659B">
            <w:pPr>
              <w:pStyle w:val="ConsPlusNormal"/>
            </w:pPr>
            <w:r>
              <w:t>A - объем вложений в объекты незавершенного строительства, финансовое обеспечение которых приостановлено (прекращено);</w:t>
            </w:r>
          </w:p>
          <w:p w:rsidR="0096659B" w:rsidRDefault="0096659B">
            <w:pPr>
              <w:pStyle w:val="ConsPlusNormal"/>
            </w:pPr>
            <w:r>
              <w:t>n - отчетный финансовый год;</w:t>
            </w:r>
          </w:p>
          <w:p w:rsidR="0096659B" w:rsidRDefault="0096659B">
            <w:pPr>
              <w:pStyle w:val="ConsPlusNormal"/>
            </w:pPr>
            <w:r>
              <w:t>n-1 - год, предшествующий отчетному финансовому году</w:t>
            </w:r>
          </w:p>
        </w:tc>
        <w:tc>
          <w:tcPr>
            <w:tcW w:w="3288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>Данные сведений об объектах незавершенного строительства, вложениях в объекты недвижимого имущества</w:t>
            </w:r>
          </w:p>
        </w:tc>
        <w:tc>
          <w:tcPr>
            <w:tcW w:w="2268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>Департамент отраслевого финансирования</w:t>
            </w:r>
          </w:p>
        </w:tc>
      </w:tr>
      <w:tr w:rsidR="0096659B">
        <w:tblPrEx>
          <w:tblBorders>
            <w:insideH w:val="nil"/>
          </w:tblBorders>
        </w:tblPrEx>
        <w:tc>
          <w:tcPr>
            <w:tcW w:w="13379" w:type="dxa"/>
            <w:gridSpan w:val="5"/>
            <w:tcBorders>
              <w:top w:val="nil"/>
            </w:tcBorders>
          </w:tcPr>
          <w:p w:rsidR="0096659B" w:rsidRDefault="0096659B">
            <w:pPr>
              <w:pStyle w:val="ConsPlusNormal"/>
              <w:jc w:val="both"/>
            </w:pPr>
            <w:proofErr w:type="gramStart"/>
            <w:r>
              <w:t xml:space="preserve">(п. 3.20 в ред. </w:t>
            </w:r>
            <w:hyperlink r:id="rId93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01.11.2024</w:t>
            </w:r>
            <w:proofErr w:type="gramEnd"/>
          </w:p>
          <w:p w:rsidR="0096659B" w:rsidRDefault="0096659B">
            <w:pPr>
              <w:pStyle w:val="ConsPlusNormal"/>
              <w:jc w:val="both"/>
            </w:pPr>
            <w:proofErr w:type="gramStart"/>
            <w:r>
              <w:t>N 18-02/20-30)</w:t>
            </w:r>
            <w:proofErr w:type="gramEnd"/>
          </w:p>
        </w:tc>
      </w:tr>
      <w:tr w:rsidR="0096659B">
        <w:tc>
          <w:tcPr>
            <w:tcW w:w="680" w:type="dxa"/>
          </w:tcPr>
          <w:p w:rsidR="0096659B" w:rsidRDefault="0096659B">
            <w:pPr>
              <w:pStyle w:val="ConsPlusNormal"/>
              <w:jc w:val="center"/>
            </w:pPr>
            <w:r>
              <w:t>3.21.</w:t>
            </w:r>
          </w:p>
        </w:tc>
        <w:tc>
          <w:tcPr>
            <w:tcW w:w="3231" w:type="dxa"/>
          </w:tcPr>
          <w:p w:rsidR="0096659B" w:rsidRDefault="0096659B">
            <w:pPr>
              <w:pStyle w:val="ConsPlusNormal"/>
            </w:pPr>
            <w:proofErr w:type="gramStart"/>
            <w:r>
              <w:t>Отсутствие фактов нарушения целей, порядка и условий предоставления из областного бюджета Ленинградской области межбюджетных субсидий, субвенций, иных межбюджетных трансфертов, имеющих целевое назначение, бюджетных кредитов, а также соблюдения условий договоров (соглашений) об их предоставлении и условий контрактов (договоров, соглашений), источником финансового обеспечения (</w:t>
            </w:r>
            <w:proofErr w:type="spellStart"/>
            <w:r>
              <w:t>софинансирования</w:t>
            </w:r>
            <w:proofErr w:type="spellEnd"/>
            <w:r>
              <w:t xml:space="preserve">) которых являются указанные межбюджетные трансферты, </w:t>
            </w:r>
            <w:r>
              <w:lastRenderedPageBreak/>
              <w:t xml:space="preserve">выявленных органами государственного финансового контроля Ленинградской области </w:t>
            </w:r>
            <w:hyperlink w:anchor="P617">
              <w:r>
                <w:rPr>
                  <w:color w:val="0000FF"/>
                </w:rPr>
                <w:t>&lt;12&gt;</w:t>
              </w:r>
            </w:hyperlink>
            <w:proofErr w:type="gramEnd"/>
          </w:p>
        </w:tc>
        <w:tc>
          <w:tcPr>
            <w:tcW w:w="3912" w:type="dxa"/>
          </w:tcPr>
          <w:p w:rsidR="0096659B" w:rsidRDefault="0096659B">
            <w:pPr>
              <w:pStyle w:val="ConsPlusNormal"/>
            </w:pPr>
            <w:proofErr w:type="gramStart"/>
            <w:r>
              <w:lastRenderedPageBreak/>
              <w:t>В муниципальном образовании отсутствуют факты нарушения целей, порядка и условий предоставления из областного бюджета Ленинградской области межбюджетных субсидий, субвенций, иных межбюджетных трансфертов, имеющих целевое назначение, бюджетных кредитов, а также соблюдения условий договоров (соглашений) об их предоставлении и условий контрактов (договоров, соглашений), источником финансового обеспечения (</w:t>
            </w:r>
            <w:proofErr w:type="spellStart"/>
            <w:r>
              <w:t>софинансирования</w:t>
            </w:r>
            <w:proofErr w:type="spellEnd"/>
            <w:r>
              <w:t>) которых являются указанные межбюджетные трансферты, выявленные органами государственного финансового контроля Ленинградской области</w:t>
            </w:r>
            <w:proofErr w:type="gramEnd"/>
          </w:p>
        </w:tc>
        <w:tc>
          <w:tcPr>
            <w:tcW w:w="3288" w:type="dxa"/>
          </w:tcPr>
          <w:p w:rsidR="0096659B" w:rsidRDefault="0096659B">
            <w:pPr>
              <w:pStyle w:val="ConsPlusNormal"/>
            </w:pPr>
            <w:r>
              <w:t>Информация, имеющаяся в распоряжении комитета финансов Ленинградской области, представляемая Контрольно-счетной палатой Ленинградской области, и контрольного комитета Губернатора Ленинградской области</w:t>
            </w:r>
          </w:p>
        </w:tc>
        <w:tc>
          <w:tcPr>
            <w:tcW w:w="2268" w:type="dxa"/>
          </w:tcPr>
          <w:p w:rsidR="0096659B" w:rsidRDefault="0096659B">
            <w:pPr>
              <w:pStyle w:val="ConsPlusNormal"/>
            </w:pPr>
            <w:r>
              <w:t>Отдел внутреннего аудита</w:t>
            </w:r>
          </w:p>
        </w:tc>
      </w:tr>
      <w:tr w:rsidR="0096659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lastRenderedPageBreak/>
              <w:t>3.22.</w:t>
            </w:r>
          </w:p>
        </w:tc>
        <w:tc>
          <w:tcPr>
            <w:tcW w:w="3231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>Исполнение принятых бюджетных обязательств</w:t>
            </w:r>
          </w:p>
        </w:tc>
        <w:tc>
          <w:tcPr>
            <w:tcW w:w="3912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>V = A / B x 100</w:t>
            </w:r>
          </w:p>
          <w:p w:rsidR="0096659B" w:rsidRDefault="0096659B">
            <w:pPr>
              <w:pStyle w:val="ConsPlusNormal"/>
            </w:pPr>
            <w:r>
              <w:t>если B = 0, то V = 100,1,</w:t>
            </w:r>
          </w:p>
          <w:p w:rsidR="0096659B" w:rsidRDefault="0096659B">
            <w:pPr>
              <w:pStyle w:val="ConsPlusNormal"/>
            </w:pPr>
            <w:r>
              <w:t>A - объем фактически произведенных расходов бюджета муниципального образования;</w:t>
            </w:r>
          </w:p>
          <w:p w:rsidR="0096659B" w:rsidRDefault="0096659B">
            <w:pPr>
              <w:pStyle w:val="ConsPlusNormal"/>
            </w:pPr>
            <w:r>
              <w:t>B - объем принятых бюджетных обязательств муниципального образования</w:t>
            </w:r>
          </w:p>
        </w:tc>
        <w:tc>
          <w:tcPr>
            <w:tcW w:w="3288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>Данные годового отчета об исполнении бюджета муниципального образования и отчета о бюджетных обязательствах</w:t>
            </w:r>
          </w:p>
        </w:tc>
        <w:tc>
          <w:tcPr>
            <w:tcW w:w="2268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>Отдел межбюджетных отношений департамента бюджетной политики</w:t>
            </w:r>
          </w:p>
        </w:tc>
      </w:tr>
      <w:tr w:rsidR="0096659B">
        <w:tblPrEx>
          <w:tblBorders>
            <w:insideH w:val="nil"/>
          </w:tblBorders>
        </w:tblPrEx>
        <w:tc>
          <w:tcPr>
            <w:tcW w:w="13379" w:type="dxa"/>
            <w:gridSpan w:val="5"/>
            <w:tcBorders>
              <w:top w:val="nil"/>
            </w:tcBorders>
          </w:tcPr>
          <w:p w:rsidR="0096659B" w:rsidRDefault="0096659B">
            <w:pPr>
              <w:pStyle w:val="ConsPlusNormal"/>
              <w:jc w:val="both"/>
            </w:pPr>
            <w:proofErr w:type="gramStart"/>
            <w:r>
              <w:t xml:space="preserve">(п. 3.22 введен </w:t>
            </w:r>
            <w:hyperlink r:id="rId94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финансов Ленинградской области от 01.09.2023</w:t>
            </w:r>
            <w:proofErr w:type="gramEnd"/>
          </w:p>
          <w:p w:rsidR="0096659B" w:rsidRDefault="0096659B">
            <w:pPr>
              <w:pStyle w:val="ConsPlusNormal"/>
              <w:jc w:val="both"/>
            </w:pPr>
            <w:proofErr w:type="gramStart"/>
            <w:r>
              <w:t>N 18-02/20-28)</w:t>
            </w:r>
            <w:proofErr w:type="gramEnd"/>
          </w:p>
        </w:tc>
      </w:tr>
      <w:tr w:rsidR="0096659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3.23.</w:t>
            </w:r>
          </w:p>
        </w:tc>
        <w:tc>
          <w:tcPr>
            <w:tcW w:w="3231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 xml:space="preserve">Достижение доли закупок малого объема через размещение в </w:t>
            </w:r>
            <w:proofErr w:type="spellStart"/>
            <w:r>
              <w:t>агрегаторе</w:t>
            </w:r>
            <w:proofErr w:type="spellEnd"/>
            <w:r>
              <w:t xml:space="preserve"> торговли Ленинградской области "Электронный магазин Ленинградской области"</w:t>
            </w:r>
          </w:p>
        </w:tc>
        <w:tc>
          <w:tcPr>
            <w:tcW w:w="3912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>V = A</w:t>
            </w:r>
          </w:p>
          <w:p w:rsidR="0096659B" w:rsidRDefault="0096659B">
            <w:pPr>
              <w:pStyle w:val="ConsPlusNormal"/>
            </w:pPr>
            <w:r>
              <w:t xml:space="preserve">A - доля закупок малого объема через размещение в </w:t>
            </w:r>
            <w:proofErr w:type="spellStart"/>
            <w:r>
              <w:t>агрегаторе</w:t>
            </w:r>
            <w:proofErr w:type="spellEnd"/>
            <w:r>
              <w:t xml:space="preserve"> торговли Ленинградской области "Электронный магазин Ленинградской области"</w:t>
            </w:r>
          </w:p>
        </w:tc>
        <w:tc>
          <w:tcPr>
            <w:tcW w:w="3288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>Информация, имеющаяся в распоряжении комитета финансов Ленинградской области</w:t>
            </w:r>
          </w:p>
        </w:tc>
        <w:tc>
          <w:tcPr>
            <w:tcW w:w="2268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>Департамент информационных технологий в сфере управления государственными финансами</w:t>
            </w:r>
          </w:p>
        </w:tc>
      </w:tr>
      <w:tr w:rsidR="0096659B">
        <w:tblPrEx>
          <w:tblBorders>
            <w:insideH w:val="nil"/>
          </w:tblBorders>
        </w:tblPrEx>
        <w:tc>
          <w:tcPr>
            <w:tcW w:w="13379" w:type="dxa"/>
            <w:gridSpan w:val="5"/>
            <w:tcBorders>
              <w:top w:val="nil"/>
            </w:tcBorders>
          </w:tcPr>
          <w:p w:rsidR="0096659B" w:rsidRDefault="0096659B">
            <w:pPr>
              <w:pStyle w:val="ConsPlusNormal"/>
              <w:jc w:val="both"/>
            </w:pPr>
            <w:proofErr w:type="gramStart"/>
            <w:r>
              <w:t xml:space="preserve">(п. 3.23 введен </w:t>
            </w:r>
            <w:hyperlink r:id="rId95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финансов Ленинградской области от 01.11.2024</w:t>
            </w:r>
            <w:proofErr w:type="gramEnd"/>
          </w:p>
          <w:p w:rsidR="0096659B" w:rsidRDefault="0096659B">
            <w:pPr>
              <w:pStyle w:val="ConsPlusNormal"/>
              <w:jc w:val="both"/>
            </w:pPr>
            <w:proofErr w:type="gramStart"/>
            <w:r>
              <w:t>N 18-02/20-30)</w:t>
            </w:r>
            <w:proofErr w:type="gramEnd"/>
          </w:p>
        </w:tc>
      </w:tr>
      <w:tr w:rsidR="0096659B">
        <w:tc>
          <w:tcPr>
            <w:tcW w:w="13379" w:type="dxa"/>
            <w:gridSpan w:val="5"/>
          </w:tcPr>
          <w:p w:rsidR="0096659B" w:rsidRDefault="0096659B">
            <w:pPr>
              <w:pStyle w:val="ConsPlusNormal"/>
              <w:jc w:val="center"/>
              <w:outlineLvl w:val="2"/>
            </w:pPr>
            <w:r>
              <w:t>4. Индикаторы, характеризующие степень прозрачности бюджетного процесса</w:t>
            </w:r>
          </w:p>
        </w:tc>
      </w:tr>
      <w:tr w:rsidR="0096659B">
        <w:tc>
          <w:tcPr>
            <w:tcW w:w="680" w:type="dxa"/>
          </w:tcPr>
          <w:p w:rsidR="0096659B" w:rsidRDefault="0096659B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3231" w:type="dxa"/>
          </w:tcPr>
          <w:p w:rsidR="0096659B" w:rsidRDefault="0096659B">
            <w:pPr>
              <w:pStyle w:val="ConsPlusNormal"/>
            </w:pPr>
            <w:r>
              <w:t>Размещение решения о бюджете на официальном сайте</w:t>
            </w:r>
          </w:p>
        </w:tc>
        <w:tc>
          <w:tcPr>
            <w:tcW w:w="3912" w:type="dxa"/>
          </w:tcPr>
          <w:p w:rsidR="0096659B" w:rsidRDefault="0096659B">
            <w:pPr>
              <w:pStyle w:val="ConsPlusNormal"/>
            </w:pPr>
            <w:r>
              <w:t>Муниципальное образование размещает первоначальное решение о бюджете и изменения в него на официальном сайте в полном объеме, включая текстовую часть и все приложения к решению</w:t>
            </w:r>
          </w:p>
        </w:tc>
        <w:tc>
          <w:tcPr>
            <w:tcW w:w="3288" w:type="dxa"/>
          </w:tcPr>
          <w:p w:rsidR="0096659B" w:rsidRDefault="0096659B">
            <w:pPr>
              <w:pStyle w:val="ConsPlusNormal"/>
            </w:pPr>
            <w:r>
              <w:t>Информация, представляемая муниципальными образованиями</w:t>
            </w:r>
          </w:p>
        </w:tc>
        <w:tc>
          <w:tcPr>
            <w:tcW w:w="2268" w:type="dxa"/>
          </w:tcPr>
          <w:p w:rsidR="0096659B" w:rsidRDefault="0096659B">
            <w:pPr>
              <w:pStyle w:val="ConsPlusNormal"/>
            </w:pPr>
            <w:r>
              <w:t>Департамент информационных технологий в сфере управления государственными финансами</w:t>
            </w:r>
          </w:p>
        </w:tc>
      </w:tr>
      <w:tr w:rsidR="0096659B">
        <w:tc>
          <w:tcPr>
            <w:tcW w:w="680" w:type="dxa"/>
          </w:tcPr>
          <w:p w:rsidR="0096659B" w:rsidRDefault="0096659B">
            <w:pPr>
              <w:pStyle w:val="ConsPlusNormal"/>
              <w:jc w:val="center"/>
            </w:pPr>
            <w:r>
              <w:lastRenderedPageBreak/>
              <w:t>4.2.</w:t>
            </w:r>
          </w:p>
        </w:tc>
        <w:tc>
          <w:tcPr>
            <w:tcW w:w="3231" w:type="dxa"/>
          </w:tcPr>
          <w:p w:rsidR="0096659B" w:rsidRDefault="0096659B">
            <w:pPr>
              <w:pStyle w:val="ConsPlusNormal"/>
            </w:pPr>
            <w:r>
              <w:t>Размещение решения об исполнении бюджета на официальном сайте</w:t>
            </w:r>
          </w:p>
        </w:tc>
        <w:tc>
          <w:tcPr>
            <w:tcW w:w="3912" w:type="dxa"/>
          </w:tcPr>
          <w:p w:rsidR="0096659B" w:rsidRDefault="0096659B">
            <w:pPr>
              <w:pStyle w:val="ConsPlusNormal"/>
            </w:pPr>
            <w:r>
              <w:t>Муниципальное образование размещает решение об исполнении бюджета на официальном сайте в полном объеме, включая текстовую часть и все приложения к решению</w:t>
            </w:r>
          </w:p>
        </w:tc>
        <w:tc>
          <w:tcPr>
            <w:tcW w:w="3288" w:type="dxa"/>
          </w:tcPr>
          <w:p w:rsidR="0096659B" w:rsidRDefault="0096659B">
            <w:pPr>
              <w:pStyle w:val="ConsPlusNormal"/>
            </w:pPr>
            <w:r>
              <w:t>Информация, представляемая муниципальными образованиями</w:t>
            </w:r>
          </w:p>
        </w:tc>
        <w:tc>
          <w:tcPr>
            <w:tcW w:w="2268" w:type="dxa"/>
          </w:tcPr>
          <w:p w:rsidR="0096659B" w:rsidRDefault="0096659B">
            <w:pPr>
              <w:pStyle w:val="ConsPlusNormal"/>
            </w:pPr>
            <w:r>
              <w:t>Департамент информационных технологий в сфере управления государственными финансами</w:t>
            </w:r>
          </w:p>
        </w:tc>
      </w:tr>
      <w:tr w:rsidR="0096659B">
        <w:tc>
          <w:tcPr>
            <w:tcW w:w="680" w:type="dxa"/>
          </w:tcPr>
          <w:p w:rsidR="0096659B" w:rsidRDefault="0096659B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3231" w:type="dxa"/>
          </w:tcPr>
          <w:p w:rsidR="0096659B" w:rsidRDefault="0096659B">
            <w:pPr>
              <w:pStyle w:val="ConsPlusNormal"/>
            </w:pPr>
            <w:r>
              <w:t>Размещение на официальном сайте "Бюджета для граждан" по проекту решения о бюджете и по годовому отчету об исполнении бюджета</w:t>
            </w:r>
          </w:p>
        </w:tc>
        <w:tc>
          <w:tcPr>
            <w:tcW w:w="3912" w:type="dxa"/>
          </w:tcPr>
          <w:p w:rsidR="0096659B" w:rsidRDefault="0096659B">
            <w:pPr>
              <w:pStyle w:val="ConsPlusNormal"/>
            </w:pPr>
            <w:r>
              <w:t xml:space="preserve">Муниципальное образование размещает "Бюджет для граждан" по проекту решения о бюджете и по годовому отчету об исполнении бюджета в форматах </w:t>
            </w:r>
            <w:proofErr w:type="spellStart"/>
            <w:r>
              <w:t>pdf</w:t>
            </w:r>
            <w:proofErr w:type="spellEnd"/>
            <w:r>
              <w:t xml:space="preserve">, </w:t>
            </w:r>
            <w:proofErr w:type="spellStart"/>
            <w:r>
              <w:t>ppt</w:t>
            </w:r>
            <w:proofErr w:type="spellEnd"/>
            <w:r>
              <w:t xml:space="preserve">, </w:t>
            </w:r>
            <w:proofErr w:type="spellStart"/>
            <w:r>
              <w:t>pptx</w:t>
            </w:r>
            <w:proofErr w:type="spellEnd"/>
            <w:r>
              <w:t xml:space="preserve"> на официальном сайте </w:t>
            </w:r>
            <w:hyperlink w:anchor="P618">
              <w:r>
                <w:rPr>
                  <w:color w:val="0000FF"/>
                </w:rPr>
                <w:t>&lt;13&gt;</w:t>
              </w:r>
            </w:hyperlink>
          </w:p>
        </w:tc>
        <w:tc>
          <w:tcPr>
            <w:tcW w:w="3288" w:type="dxa"/>
          </w:tcPr>
          <w:p w:rsidR="0096659B" w:rsidRDefault="0096659B">
            <w:pPr>
              <w:pStyle w:val="ConsPlusNormal"/>
            </w:pPr>
            <w:r>
              <w:t>Информация, представляемая муниципальными образованиями</w:t>
            </w:r>
          </w:p>
        </w:tc>
        <w:tc>
          <w:tcPr>
            <w:tcW w:w="2268" w:type="dxa"/>
          </w:tcPr>
          <w:p w:rsidR="0096659B" w:rsidRDefault="0096659B">
            <w:pPr>
              <w:pStyle w:val="ConsPlusNormal"/>
            </w:pPr>
            <w:r>
              <w:t>Департамент информационных технологий в сфере управления государственными финансами</w:t>
            </w:r>
          </w:p>
        </w:tc>
      </w:tr>
      <w:tr w:rsidR="0096659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3231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 xml:space="preserve">Доля муниципальных учреждений муниципального образования, разместивших на официальном сайте для размещения информации о государственных (муниципальных) учреждениях (далее - сайт </w:t>
            </w:r>
            <w:hyperlink r:id="rId96">
              <w:r>
                <w:rPr>
                  <w:color w:val="0000FF"/>
                </w:rPr>
                <w:t>bus.gov.ru</w:t>
              </w:r>
            </w:hyperlink>
            <w:r>
              <w:t>) плановые показатели на текущий год, в срок до 1 марта года, за который проводится оценка:</w:t>
            </w:r>
          </w:p>
          <w:p w:rsidR="0096659B" w:rsidRDefault="0096659B">
            <w:pPr>
              <w:pStyle w:val="ConsPlusNormal"/>
            </w:pPr>
            <w:r>
              <w:t>- для казенных муниципальных учреждений: информация о показателях бюджетной сметы;</w:t>
            </w:r>
          </w:p>
          <w:p w:rsidR="0096659B" w:rsidRDefault="0096659B">
            <w:pPr>
              <w:pStyle w:val="ConsPlusNormal"/>
            </w:pPr>
            <w:r>
              <w:t xml:space="preserve">- для автономных и бюджетных учреждений: информация о муниципальном задании </w:t>
            </w:r>
            <w:hyperlink w:anchor="P616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3912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 xml:space="preserve">Информация публикуется в соответствии с </w:t>
            </w:r>
            <w:hyperlink r:id="rId97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21 июля 2011 года N 86н "Об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сайта".</w:t>
            </w:r>
          </w:p>
          <w:p w:rsidR="0096659B" w:rsidRDefault="0096659B">
            <w:pPr>
              <w:pStyle w:val="ConsPlusNormal"/>
            </w:pPr>
            <w:r>
              <w:t>V = A / B x 100</w:t>
            </w:r>
          </w:p>
          <w:p w:rsidR="0096659B" w:rsidRDefault="0096659B">
            <w:pPr>
              <w:pStyle w:val="ConsPlusNormal"/>
            </w:pPr>
            <w:r>
              <w:t>A - количество муниципальных учреждений муниципального образования, разместивших информацию о плановых показателях в полном объеме;</w:t>
            </w:r>
          </w:p>
          <w:p w:rsidR="0096659B" w:rsidRDefault="0096659B">
            <w:pPr>
              <w:pStyle w:val="ConsPlusNormal"/>
            </w:pPr>
            <w:r>
              <w:t>B - количество муниципальных учреждений муниципального образования, которым необходимо размещать информацию о плановых показателях</w:t>
            </w:r>
          </w:p>
        </w:tc>
        <w:tc>
          <w:tcPr>
            <w:tcW w:w="3288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 xml:space="preserve">Информация, имеющаяся в распоряжении комитета финансов Ленинградской области на основании сведений с сайта </w:t>
            </w:r>
            <w:hyperlink r:id="rId98">
              <w:r>
                <w:rPr>
                  <w:color w:val="0000FF"/>
                </w:rPr>
                <w:t>bus.gov.ru</w:t>
              </w:r>
            </w:hyperlink>
            <w:r>
              <w:t xml:space="preserve"> и данных реестра участников бюджетного процесса, а также юридических лиц, не являющихся участниками бюджетного процесса (далее - сводный реестр)</w:t>
            </w:r>
          </w:p>
        </w:tc>
        <w:tc>
          <w:tcPr>
            <w:tcW w:w="2268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>Департамент информационных технологий в сфере управления государственными финансами</w:t>
            </w:r>
          </w:p>
        </w:tc>
      </w:tr>
      <w:tr w:rsidR="0096659B">
        <w:tblPrEx>
          <w:tblBorders>
            <w:insideH w:val="nil"/>
          </w:tblBorders>
        </w:tblPrEx>
        <w:tc>
          <w:tcPr>
            <w:tcW w:w="13379" w:type="dxa"/>
            <w:gridSpan w:val="5"/>
            <w:tcBorders>
              <w:top w:val="nil"/>
            </w:tcBorders>
          </w:tcPr>
          <w:p w:rsidR="0096659B" w:rsidRDefault="0096659B">
            <w:pPr>
              <w:pStyle w:val="ConsPlusNormal"/>
              <w:jc w:val="both"/>
            </w:pPr>
            <w:proofErr w:type="gramStart"/>
            <w:r>
              <w:lastRenderedPageBreak/>
              <w:t xml:space="preserve">(п. 4.4 в ред. </w:t>
            </w:r>
            <w:hyperlink r:id="rId99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01.09.2023</w:t>
            </w:r>
            <w:proofErr w:type="gramEnd"/>
          </w:p>
          <w:p w:rsidR="0096659B" w:rsidRDefault="0096659B">
            <w:pPr>
              <w:pStyle w:val="ConsPlusNormal"/>
              <w:jc w:val="both"/>
            </w:pPr>
            <w:proofErr w:type="gramStart"/>
            <w:r>
              <w:t>N 18-02/20-28)</w:t>
            </w:r>
            <w:proofErr w:type="gramEnd"/>
          </w:p>
        </w:tc>
      </w:tr>
      <w:tr w:rsidR="0096659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12699" w:type="dxa"/>
            <w:gridSpan w:val="4"/>
            <w:tcBorders>
              <w:bottom w:val="nil"/>
            </w:tcBorders>
          </w:tcPr>
          <w:p w:rsidR="0096659B" w:rsidRDefault="0096659B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1 сентября 2023 года. - </w:t>
            </w:r>
            <w:hyperlink r:id="rId100">
              <w:r>
                <w:rPr>
                  <w:color w:val="0000FF"/>
                </w:rPr>
                <w:t>Приказ</w:t>
              </w:r>
            </w:hyperlink>
            <w:r>
              <w:t xml:space="preserve"> комитета финансов Ленинградской области от 01.09.2023 N 18-02/20-28</w:t>
            </w:r>
          </w:p>
        </w:tc>
      </w:tr>
      <w:tr w:rsidR="0096659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3231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 xml:space="preserve">Доля муниципальных учреждений муниципального образования, разместивших на сайте </w:t>
            </w:r>
            <w:hyperlink r:id="rId101">
              <w:r>
                <w:rPr>
                  <w:color w:val="0000FF"/>
                </w:rPr>
                <w:t>bus.gov.ru</w:t>
              </w:r>
            </w:hyperlink>
            <w:r>
              <w:t xml:space="preserve"> фактические показатели по годовой бухгалтерской отчетности за отчетный период, в срок до 1 мая года, за который проводится оценка:</w:t>
            </w:r>
          </w:p>
          <w:p w:rsidR="0096659B" w:rsidRDefault="0096659B">
            <w:pPr>
              <w:pStyle w:val="ConsPlusNormal"/>
            </w:pPr>
            <w:r>
              <w:t>- для казенных муниципальных учреждений: баланс (ф. 0503130);</w:t>
            </w:r>
          </w:p>
          <w:p w:rsidR="0096659B" w:rsidRDefault="0096659B">
            <w:pPr>
              <w:pStyle w:val="ConsPlusNormal"/>
            </w:pPr>
            <w:r>
              <w:t xml:space="preserve">- для автономных и бюджетных учреждений: баланс (ф. 0503730) </w:t>
            </w:r>
            <w:hyperlink w:anchor="P616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3912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 xml:space="preserve">Информация публикуется в соответствии с </w:t>
            </w:r>
            <w:hyperlink r:id="rId102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21 июля 2011 года N 86н "Об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сайта".</w:t>
            </w:r>
          </w:p>
          <w:p w:rsidR="0096659B" w:rsidRDefault="0096659B">
            <w:pPr>
              <w:pStyle w:val="ConsPlusNormal"/>
            </w:pPr>
            <w:r>
              <w:t>V = A / B x 100,</w:t>
            </w:r>
          </w:p>
          <w:p w:rsidR="0096659B" w:rsidRDefault="0096659B">
            <w:pPr>
              <w:pStyle w:val="ConsPlusNormal"/>
            </w:pPr>
            <w:r>
              <w:t>A - количество муниципальных учреждений муниципального образования, разместивших информацию о фактических показателях по годовой бухгалтерской отчетности, в полном объеме;</w:t>
            </w:r>
          </w:p>
          <w:p w:rsidR="0096659B" w:rsidRDefault="0096659B">
            <w:pPr>
              <w:pStyle w:val="ConsPlusNormal"/>
            </w:pPr>
            <w:r>
              <w:t>B - количество муниципальных учреждений муниципального образования, которым необходимо размещать информацию о фактических показателях по годовой бухгалтерской отчетности</w:t>
            </w:r>
          </w:p>
        </w:tc>
        <w:tc>
          <w:tcPr>
            <w:tcW w:w="3288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 xml:space="preserve">Информация, имеющаяся в распоряжении комитета финансов Ленинградской области на основании сведений с сайта </w:t>
            </w:r>
            <w:hyperlink r:id="rId103">
              <w:r>
                <w:rPr>
                  <w:color w:val="0000FF"/>
                </w:rPr>
                <w:t>bus.gov.ru</w:t>
              </w:r>
            </w:hyperlink>
            <w:r>
              <w:t xml:space="preserve"> и данных сводного реестра</w:t>
            </w:r>
          </w:p>
        </w:tc>
        <w:tc>
          <w:tcPr>
            <w:tcW w:w="2268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>Департамент информационных технологий в сфере управления государственными финансами</w:t>
            </w:r>
          </w:p>
        </w:tc>
      </w:tr>
      <w:tr w:rsidR="0096659B">
        <w:tblPrEx>
          <w:tblBorders>
            <w:insideH w:val="nil"/>
          </w:tblBorders>
        </w:tblPrEx>
        <w:tc>
          <w:tcPr>
            <w:tcW w:w="13379" w:type="dxa"/>
            <w:gridSpan w:val="5"/>
            <w:tcBorders>
              <w:top w:val="nil"/>
            </w:tcBorders>
          </w:tcPr>
          <w:p w:rsidR="0096659B" w:rsidRDefault="0096659B">
            <w:pPr>
              <w:pStyle w:val="ConsPlusNormal"/>
              <w:jc w:val="both"/>
            </w:pPr>
            <w:proofErr w:type="gramStart"/>
            <w:r>
              <w:t xml:space="preserve">(п. 4.6 в ред. </w:t>
            </w:r>
            <w:hyperlink r:id="rId104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19.09.2022</w:t>
            </w:r>
            <w:proofErr w:type="gramEnd"/>
          </w:p>
          <w:p w:rsidR="0096659B" w:rsidRDefault="0096659B">
            <w:pPr>
              <w:pStyle w:val="ConsPlusNormal"/>
              <w:jc w:val="both"/>
            </w:pPr>
            <w:proofErr w:type="gramStart"/>
            <w:r>
              <w:t>N 18-02/20-28)</w:t>
            </w:r>
            <w:proofErr w:type="gramEnd"/>
          </w:p>
        </w:tc>
      </w:tr>
      <w:tr w:rsidR="0096659B">
        <w:tc>
          <w:tcPr>
            <w:tcW w:w="680" w:type="dxa"/>
          </w:tcPr>
          <w:p w:rsidR="0096659B" w:rsidRDefault="0096659B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3231" w:type="dxa"/>
          </w:tcPr>
          <w:p w:rsidR="0096659B" w:rsidRDefault="0096659B">
            <w:pPr>
              <w:pStyle w:val="ConsPlusNormal"/>
            </w:pPr>
            <w:r>
              <w:t xml:space="preserve">Размещение на официальном сайте протоколов проведенных в отчетном году публичных </w:t>
            </w:r>
            <w:r>
              <w:lastRenderedPageBreak/>
              <w:t xml:space="preserve">слушаний по проекту решения о бюджете муниципального образования и проекту решения об исполнении бюджета муниципального образования </w:t>
            </w:r>
            <w:hyperlink w:anchor="P629">
              <w:r>
                <w:rPr>
                  <w:color w:val="0000FF"/>
                </w:rPr>
                <w:t>&lt;14&gt;</w:t>
              </w:r>
            </w:hyperlink>
          </w:p>
        </w:tc>
        <w:tc>
          <w:tcPr>
            <w:tcW w:w="3912" w:type="dxa"/>
          </w:tcPr>
          <w:p w:rsidR="0096659B" w:rsidRDefault="0096659B">
            <w:pPr>
              <w:pStyle w:val="ConsPlusNormal"/>
            </w:pPr>
            <w:r>
              <w:lastRenderedPageBreak/>
              <w:t xml:space="preserve">Муниципальное образование размещает итоговые документы (протоколы), принятые по результатам </w:t>
            </w:r>
            <w:r>
              <w:lastRenderedPageBreak/>
              <w:t>публичных слушаний по проекту решения о бюджете и проекту решения об исполнении бюджета, содержащие дату и место проведения публичных слушаний, обобщенную информацию о ходе публичных слушаний, принятых решениях, должность, фамилию и инициалы лица, подписавшего протокол, на официальном сайте</w:t>
            </w:r>
          </w:p>
        </w:tc>
        <w:tc>
          <w:tcPr>
            <w:tcW w:w="3288" w:type="dxa"/>
          </w:tcPr>
          <w:p w:rsidR="0096659B" w:rsidRDefault="0096659B">
            <w:pPr>
              <w:pStyle w:val="ConsPlusNormal"/>
            </w:pPr>
            <w:r>
              <w:lastRenderedPageBreak/>
              <w:t>Информация, представляемая муниципальными образованиями</w:t>
            </w:r>
          </w:p>
        </w:tc>
        <w:tc>
          <w:tcPr>
            <w:tcW w:w="2268" w:type="dxa"/>
          </w:tcPr>
          <w:p w:rsidR="0096659B" w:rsidRDefault="0096659B">
            <w:pPr>
              <w:pStyle w:val="ConsPlusNormal"/>
            </w:pPr>
            <w:r>
              <w:t xml:space="preserve">Департамент информационных технологий в сфере </w:t>
            </w:r>
            <w:r>
              <w:lastRenderedPageBreak/>
              <w:t>управления государственными финансами</w:t>
            </w:r>
          </w:p>
        </w:tc>
      </w:tr>
      <w:tr w:rsidR="0096659B">
        <w:tc>
          <w:tcPr>
            <w:tcW w:w="680" w:type="dxa"/>
          </w:tcPr>
          <w:p w:rsidR="0096659B" w:rsidRDefault="0096659B">
            <w:pPr>
              <w:pStyle w:val="ConsPlusNormal"/>
              <w:jc w:val="center"/>
            </w:pPr>
            <w:r>
              <w:lastRenderedPageBreak/>
              <w:t>4.8.</w:t>
            </w:r>
          </w:p>
        </w:tc>
        <w:tc>
          <w:tcPr>
            <w:tcW w:w="3231" w:type="dxa"/>
          </w:tcPr>
          <w:p w:rsidR="0096659B" w:rsidRDefault="0096659B">
            <w:pPr>
              <w:pStyle w:val="ConsPlusNormal"/>
            </w:pPr>
            <w:r>
              <w:t>Количество размещенных на едином портале бюджетной системы Российской Федерации (далее - ЕПБС) наборов информации 7.34 "Информация о принятых на учет бюджетных обязательствах" в год</w:t>
            </w:r>
          </w:p>
        </w:tc>
        <w:tc>
          <w:tcPr>
            <w:tcW w:w="3912" w:type="dxa"/>
          </w:tcPr>
          <w:p w:rsidR="0096659B" w:rsidRDefault="0096659B">
            <w:pPr>
              <w:pStyle w:val="ConsPlusNormal"/>
            </w:pPr>
            <w:r>
              <w:t xml:space="preserve">Информация размещается в соответствии с </w:t>
            </w:r>
            <w:hyperlink r:id="rId105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28.12.2016 N 243н "О составе и порядке размещения и предоставления информации на едином портале бюджетной системы Российской Федерации" ежедневно </w:t>
            </w:r>
            <w:hyperlink w:anchor="P636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3288" w:type="dxa"/>
          </w:tcPr>
          <w:p w:rsidR="0096659B" w:rsidRDefault="0096659B">
            <w:pPr>
              <w:pStyle w:val="ConsPlusNormal"/>
            </w:pPr>
            <w:r>
              <w:t>Информация, имеющаяся в распоряжении комитета финансов Ленинградской области</w:t>
            </w:r>
          </w:p>
        </w:tc>
        <w:tc>
          <w:tcPr>
            <w:tcW w:w="2268" w:type="dxa"/>
          </w:tcPr>
          <w:p w:rsidR="0096659B" w:rsidRDefault="0096659B">
            <w:pPr>
              <w:pStyle w:val="ConsPlusNormal"/>
            </w:pPr>
            <w:r>
              <w:t>Департамент информационных технологий в сфере управления государственными финансами</w:t>
            </w:r>
          </w:p>
        </w:tc>
      </w:tr>
      <w:tr w:rsidR="0096659B">
        <w:tc>
          <w:tcPr>
            <w:tcW w:w="680" w:type="dxa"/>
          </w:tcPr>
          <w:p w:rsidR="0096659B" w:rsidRDefault="0096659B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3231" w:type="dxa"/>
          </w:tcPr>
          <w:p w:rsidR="0096659B" w:rsidRDefault="0096659B">
            <w:pPr>
              <w:pStyle w:val="ConsPlusNormal"/>
            </w:pPr>
            <w:r>
              <w:t>Количество размещенных на ЕПБС наборов информации 5.37 "Сводная бюджетная роспись бюджета и лимиты бюджетных обязательств" в год</w:t>
            </w:r>
          </w:p>
        </w:tc>
        <w:tc>
          <w:tcPr>
            <w:tcW w:w="3912" w:type="dxa"/>
          </w:tcPr>
          <w:p w:rsidR="0096659B" w:rsidRDefault="0096659B">
            <w:pPr>
              <w:pStyle w:val="ConsPlusNormal"/>
            </w:pPr>
            <w:r>
              <w:t xml:space="preserve">Информация размещается в соответствии с </w:t>
            </w:r>
            <w:hyperlink r:id="rId106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28.12.2016 N 243н "О составе и порядке размещения и предоставления информации на едином портале бюджетной системы Российской Федерации" в течение 1 рабочего дня со дня формирования (изменения) сводной бюджетной росписи, но не реже одного раза в месяц</w:t>
            </w:r>
          </w:p>
        </w:tc>
        <w:tc>
          <w:tcPr>
            <w:tcW w:w="3288" w:type="dxa"/>
          </w:tcPr>
          <w:p w:rsidR="0096659B" w:rsidRDefault="0096659B">
            <w:pPr>
              <w:pStyle w:val="ConsPlusNormal"/>
            </w:pPr>
            <w:r>
              <w:t>Информация, имеющаяся в распоряжении комитета финансов Ленинградской области</w:t>
            </w:r>
          </w:p>
        </w:tc>
        <w:tc>
          <w:tcPr>
            <w:tcW w:w="2268" w:type="dxa"/>
          </w:tcPr>
          <w:p w:rsidR="0096659B" w:rsidRDefault="0096659B">
            <w:pPr>
              <w:pStyle w:val="ConsPlusNormal"/>
            </w:pPr>
            <w:r>
              <w:t>Департамент информационных технологий в сфере управления государственными финансами</w:t>
            </w:r>
          </w:p>
        </w:tc>
      </w:tr>
      <w:tr w:rsidR="0096659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4.10.</w:t>
            </w:r>
          </w:p>
        </w:tc>
        <w:tc>
          <w:tcPr>
            <w:tcW w:w="12699" w:type="dxa"/>
            <w:gridSpan w:val="4"/>
            <w:tcBorders>
              <w:bottom w:val="nil"/>
            </w:tcBorders>
          </w:tcPr>
          <w:p w:rsidR="0096659B" w:rsidRDefault="0096659B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1 сентября 2023 года. - </w:t>
            </w:r>
            <w:hyperlink r:id="rId107">
              <w:r>
                <w:rPr>
                  <w:color w:val="0000FF"/>
                </w:rPr>
                <w:t>Приказ</w:t>
              </w:r>
            </w:hyperlink>
            <w:r>
              <w:t xml:space="preserve"> комитета финансов Ленинградской области от 01.09.2023 N 18-02/20-28</w:t>
            </w:r>
          </w:p>
        </w:tc>
      </w:tr>
      <w:tr w:rsidR="0096659B">
        <w:tc>
          <w:tcPr>
            <w:tcW w:w="680" w:type="dxa"/>
          </w:tcPr>
          <w:p w:rsidR="0096659B" w:rsidRDefault="0096659B">
            <w:pPr>
              <w:pStyle w:val="ConsPlusNormal"/>
              <w:jc w:val="center"/>
            </w:pPr>
            <w:r>
              <w:lastRenderedPageBreak/>
              <w:t>4.11.</w:t>
            </w:r>
          </w:p>
        </w:tc>
        <w:tc>
          <w:tcPr>
            <w:tcW w:w="3231" w:type="dxa"/>
          </w:tcPr>
          <w:p w:rsidR="0096659B" w:rsidRDefault="0096659B">
            <w:pPr>
              <w:pStyle w:val="ConsPlusNormal"/>
            </w:pPr>
            <w:r>
              <w:t>Сводный индекс взаимодействия с Государственной информационной системой о государственных и муниципальных платежах (далее - ГИС ГМП)</w:t>
            </w:r>
          </w:p>
        </w:tc>
        <w:tc>
          <w:tcPr>
            <w:tcW w:w="3912" w:type="dxa"/>
          </w:tcPr>
          <w:p w:rsidR="0096659B" w:rsidRDefault="0096659B">
            <w:pPr>
              <w:pStyle w:val="ConsPlusNormal"/>
            </w:pPr>
            <w:r>
              <w:rPr>
                <w:noProof/>
                <w:position w:val="-14"/>
              </w:rPr>
              <w:drawing>
                <wp:inline distT="0" distB="0" distL="0" distR="0">
                  <wp:extent cx="1173480" cy="325120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659B" w:rsidRDefault="0096659B">
            <w:pPr>
              <w:pStyle w:val="ConsPlusNormal"/>
            </w:pPr>
            <w:proofErr w:type="spellStart"/>
            <w:r>
              <w:t>Ai</w:t>
            </w:r>
            <w:proofErr w:type="spellEnd"/>
            <w:r>
              <w:t xml:space="preserve"> - индекс взаимодействия i-</w:t>
            </w:r>
            <w:proofErr w:type="spellStart"/>
            <w:r>
              <w:t>го</w:t>
            </w:r>
            <w:proofErr w:type="spellEnd"/>
            <w:r>
              <w:t xml:space="preserve"> администратора доходов бюджета, входящего в перечень участников, зарегистрированных в ГИС ГМП;</w:t>
            </w:r>
          </w:p>
          <w:p w:rsidR="0096659B" w:rsidRDefault="0096659B">
            <w:pPr>
              <w:pStyle w:val="ConsPlusNormal"/>
            </w:pPr>
            <w:r>
              <w:t xml:space="preserve">B - количество администраторов доходов бюджета, входящих в перечень участников, зарегистрированных в ГИС ГМП </w:t>
            </w:r>
            <w:hyperlink w:anchor="P637">
              <w:r>
                <w:rPr>
                  <w:color w:val="0000FF"/>
                </w:rPr>
                <w:t>&lt;16&gt;</w:t>
              </w:r>
            </w:hyperlink>
          </w:p>
        </w:tc>
        <w:tc>
          <w:tcPr>
            <w:tcW w:w="3288" w:type="dxa"/>
          </w:tcPr>
          <w:p w:rsidR="0096659B" w:rsidRDefault="0096659B">
            <w:pPr>
              <w:pStyle w:val="ConsPlusNormal"/>
            </w:pPr>
            <w:r>
              <w:t>Информация, имеющаяся в распоряжении комитета финансов Ленинградской области, предоставляемая Управлением Федерального казначейства по Ленинградской области</w:t>
            </w:r>
          </w:p>
        </w:tc>
        <w:tc>
          <w:tcPr>
            <w:tcW w:w="2268" w:type="dxa"/>
          </w:tcPr>
          <w:p w:rsidR="0096659B" w:rsidRDefault="0096659B">
            <w:pPr>
              <w:pStyle w:val="ConsPlusNormal"/>
            </w:pPr>
            <w:r>
              <w:t>Департамент информационных технологий в сфере управления государственными финансами</w:t>
            </w:r>
          </w:p>
        </w:tc>
      </w:tr>
    </w:tbl>
    <w:p w:rsidR="0096659B" w:rsidRDefault="0096659B">
      <w:pPr>
        <w:pStyle w:val="ConsPlusNormal"/>
        <w:sectPr w:rsidR="0096659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6659B" w:rsidRDefault="0096659B">
      <w:pPr>
        <w:pStyle w:val="ConsPlusNormal"/>
        <w:ind w:firstLine="540"/>
        <w:jc w:val="both"/>
      </w:pPr>
    </w:p>
    <w:p w:rsidR="0096659B" w:rsidRDefault="0096659B">
      <w:pPr>
        <w:pStyle w:val="ConsPlusNormal"/>
        <w:ind w:firstLine="540"/>
        <w:jc w:val="both"/>
      </w:pPr>
      <w:r>
        <w:t>Примечания: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 xml:space="preserve">&lt;1&gt; Сноска исключена с 1 сентября 2023 года. - </w:t>
      </w:r>
      <w:hyperlink r:id="rId109">
        <w:r>
          <w:rPr>
            <w:color w:val="0000FF"/>
          </w:rPr>
          <w:t>Приказ</w:t>
        </w:r>
      </w:hyperlink>
      <w:r>
        <w:t xml:space="preserve"> комитета финансов Ленинградской области от 01.09.2023 N 18-02/20-28.</w:t>
      </w:r>
    </w:p>
    <w:p w:rsidR="0096659B" w:rsidRDefault="0096659B">
      <w:pPr>
        <w:pStyle w:val="ConsPlusNormal"/>
        <w:spacing w:before="220"/>
        <w:ind w:firstLine="540"/>
        <w:jc w:val="both"/>
      </w:pPr>
      <w:bookmarkStart w:id="4" w:name="P594"/>
      <w:bookmarkEnd w:id="4"/>
      <w:r>
        <w:t>&lt;2&gt; Индикатор рассчитывается по муниципальным образованиям, с которыми заключены соглашения, предусматривающие меры по социально-экономическому развитию и оздоровлению муниципальных финансов, и по отчету о выполнении условий соглашения, предусматривающего меры по социально-экономическому развитию и оздоровлению муниципальных финансов муниципальных образований за год, предшествующий отчетному году.</w:t>
      </w:r>
    </w:p>
    <w:p w:rsidR="0096659B" w:rsidRDefault="0096659B">
      <w:pPr>
        <w:pStyle w:val="ConsPlusNormal"/>
        <w:spacing w:before="220"/>
        <w:ind w:firstLine="540"/>
        <w:jc w:val="both"/>
      </w:pPr>
      <w:bookmarkStart w:id="5" w:name="P595"/>
      <w:bookmarkEnd w:id="5"/>
      <w:r>
        <w:t>&lt;3&gt; Индикатор рассчитывается по муниципальным районам Ленинградской области.</w:t>
      </w:r>
    </w:p>
    <w:p w:rsidR="0096659B" w:rsidRDefault="0096659B">
      <w:pPr>
        <w:pStyle w:val="ConsPlusNormal"/>
        <w:spacing w:before="220"/>
        <w:ind w:firstLine="540"/>
        <w:jc w:val="both"/>
      </w:pPr>
      <w:bookmarkStart w:id="6" w:name="P596"/>
      <w:bookmarkEnd w:id="6"/>
      <w:r>
        <w:t>&lt;4&gt; Индикатор рассчитывается по поселениям Ленинградской области.</w:t>
      </w:r>
    </w:p>
    <w:p w:rsidR="0096659B" w:rsidRDefault="0096659B">
      <w:pPr>
        <w:pStyle w:val="ConsPlusNormal"/>
        <w:spacing w:before="220"/>
        <w:ind w:firstLine="540"/>
        <w:jc w:val="both"/>
      </w:pPr>
      <w:bookmarkStart w:id="7" w:name="P597"/>
      <w:bookmarkEnd w:id="7"/>
      <w:r>
        <w:t>&lt;5&gt; Индикатор применяется с 1 января 2022 года, начиная с проведения оценки качества управления муниципальными финансами в Ленинградской области за 2022 год.</w:t>
      </w:r>
    </w:p>
    <w:p w:rsidR="0096659B" w:rsidRDefault="0096659B">
      <w:pPr>
        <w:pStyle w:val="ConsPlusNormal"/>
        <w:spacing w:before="220"/>
        <w:ind w:firstLine="540"/>
        <w:jc w:val="both"/>
      </w:pPr>
      <w:bookmarkStart w:id="8" w:name="P598"/>
      <w:bookmarkEnd w:id="8"/>
      <w:r>
        <w:t>&lt;6&gt; Индикатор рассчитывается по муниципальным образованиям, формирующим трехлетний бюджет.</w:t>
      </w:r>
    </w:p>
    <w:p w:rsidR="0096659B" w:rsidRDefault="0096659B">
      <w:pPr>
        <w:pStyle w:val="ConsPlusNormal"/>
        <w:spacing w:before="220"/>
        <w:ind w:firstLine="540"/>
        <w:jc w:val="both"/>
      </w:pPr>
      <w:bookmarkStart w:id="9" w:name="P599"/>
      <w:bookmarkEnd w:id="9"/>
      <w:r>
        <w:t xml:space="preserve">&lt;7&gt; В случае отсутствия на момент оценки качества управления муниципальными финансами в Ленинградской области информации об объеме недополученных доходов </w:t>
      </w:r>
      <w:proofErr w:type="gramStart"/>
      <w:r>
        <w:t>и(</w:t>
      </w:r>
      <w:proofErr w:type="gramEnd"/>
      <w:r>
        <w:t>или) эффективности осуществленных налоговых расходов в результате действия налоговых льгот, установленных представительными органами местного самоуправления, за отчетный финансовый год, учитывается информация за финансовый год, предшествующий отчетному финансовому году.</w:t>
      </w:r>
    </w:p>
    <w:p w:rsidR="0096659B" w:rsidRDefault="0096659B">
      <w:pPr>
        <w:pStyle w:val="ConsPlusNormal"/>
        <w:spacing w:before="220"/>
        <w:ind w:firstLine="540"/>
        <w:jc w:val="both"/>
      </w:pPr>
      <w:bookmarkStart w:id="10" w:name="P600"/>
      <w:bookmarkEnd w:id="10"/>
      <w:proofErr w:type="gramStart"/>
      <w:r>
        <w:t>&lt;8&gt; Индикатор рассчитывается по муниципальным образованиям, в которых объем фактически произведенных расходов за год (без учета расходов, осуществляемых за счет целевых межбюджетных трансфертов (далее - фактически произведенные расходы) превышает первоначально утвержденный объем расходов (без учета целевых межбюджетных трансфертов) (далее - утвержденные расходы), и прирост фактически произведенных расходов по сравнению с утвержденными расходами превышает прирост доходов за год (без учета целевых межбюджетных трансфертов</w:t>
      </w:r>
      <w:proofErr w:type="gramEnd"/>
      <w:r>
        <w:t>) по сравнению с первоначально утвержденным объемом доходов (без учета целевых межбюджетных трансфертов).</w:t>
      </w:r>
    </w:p>
    <w:p w:rsidR="0096659B" w:rsidRDefault="0096659B">
      <w:pPr>
        <w:pStyle w:val="ConsPlusNormal"/>
        <w:spacing w:before="220"/>
        <w:ind w:firstLine="540"/>
        <w:jc w:val="both"/>
      </w:pPr>
      <w:bookmarkStart w:id="11" w:name="P601"/>
      <w:bookmarkEnd w:id="11"/>
      <w:r>
        <w:t>&lt;9&gt; Индикатор рассчитывается по муниципальным районам (муниципальных округов, городских округов).</w:t>
      </w:r>
    </w:p>
    <w:p w:rsidR="0096659B" w:rsidRDefault="0096659B">
      <w:pPr>
        <w:pStyle w:val="ConsPlusNormal"/>
        <w:jc w:val="both"/>
      </w:pPr>
      <w:r>
        <w:t xml:space="preserve">(в ред. </w:t>
      </w:r>
      <w:hyperlink r:id="rId110">
        <w:r>
          <w:rPr>
            <w:color w:val="0000FF"/>
          </w:rPr>
          <w:t>Приказа</w:t>
        </w:r>
      </w:hyperlink>
      <w:r>
        <w:t xml:space="preserve"> комитета финансов Ленинградской области от 01.11.2024 N 18-02/20-30)</w:t>
      </w:r>
    </w:p>
    <w:p w:rsidR="0096659B" w:rsidRDefault="0096659B">
      <w:pPr>
        <w:pStyle w:val="ConsPlusNormal"/>
        <w:spacing w:before="220"/>
        <w:ind w:firstLine="540"/>
        <w:jc w:val="both"/>
      </w:pPr>
      <w:bookmarkStart w:id="12" w:name="P603"/>
      <w:bookmarkEnd w:id="12"/>
      <w:r>
        <w:t>&lt;10</w:t>
      </w:r>
      <w:proofErr w:type="gramStart"/>
      <w:r>
        <w:t>&gt; В</w:t>
      </w:r>
      <w:proofErr w:type="gramEnd"/>
      <w:r>
        <w:t xml:space="preserve"> случае отсутствия на момент оценки качества управления муниципальными финансами в Ленинградской области информации о результатах оценки качества финансового менеджмента главных распорядителей средств бюджета муниципального образования и их рейтингах за отчетный финансовый год учитывается информация за финансовый год, предшествующий отчетному финансовому году.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 xml:space="preserve">Информация о результатах </w:t>
      </w:r>
      <w:proofErr w:type="gramStart"/>
      <w:r>
        <w:t>оценки качества финансового менеджмента главных распорядителей средств бюджета муниципального</w:t>
      </w:r>
      <w:proofErr w:type="gramEnd"/>
      <w:r>
        <w:t xml:space="preserve"> образования (далее - оценка качества финансового менеджмента) должна содержать:</w:t>
      </w:r>
    </w:p>
    <w:p w:rsidR="0096659B" w:rsidRDefault="0096659B">
      <w:pPr>
        <w:pStyle w:val="ConsPlusNormal"/>
        <w:jc w:val="both"/>
      </w:pPr>
      <w:r>
        <w:t xml:space="preserve">(абзац введен </w:t>
      </w:r>
      <w:hyperlink r:id="rId111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19.09.2022 N 18-02/20-28)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>1) Сведения о финансовом органе муниципального образования, проводившего оценку качества финансового менеджмента;</w:t>
      </w:r>
    </w:p>
    <w:p w:rsidR="0096659B" w:rsidRDefault="0096659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 </w:t>
      </w:r>
      <w:proofErr w:type="gramStart"/>
      <w:r>
        <w:t>введен</w:t>
      </w:r>
      <w:proofErr w:type="gramEnd"/>
      <w:r>
        <w:t xml:space="preserve"> </w:t>
      </w:r>
      <w:hyperlink r:id="rId112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19.09.2022 N 18-02/20-28)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lastRenderedPageBreak/>
        <w:t>2) Период, за который проводилась оценка качества финансового менеджмента;</w:t>
      </w:r>
    </w:p>
    <w:p w:rsidR="0096659B" w:rsidRDefault="0096659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 </w:t>
      </w:r>
      <w:proofErr w:type="gramStart"/>
      <w:r>
        <w:t>введен</w:t>
      </w:r>
      <w:proofErr w:type="gramEnd"/>
      <w:r>
        <w:t xml:space="preserve"> </w:t>
      </w:r>
      <w:hyperlink r:id="rId113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19.09.2022 N 18-02/20-28)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>3) Сведения о правовых основаниях проведения оценки качества финансового менеджмента;</w:t>
      </w:r>
    </w:p>
    <w:p w:rsidR="0096659B" w:rsidRDefault="0096659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 </w:t>
      </w:r>
      <w:proofErr w:type="gramStart"/>
      <w:r>
        <w:t>введен</w:t>
      </w:r>
      <w:proofErr w:type="gramEnd"/>
      <w:r>
        <w:t xml:space="preserve"> </w:t>
      </w:r>
      <w:hyperlink r:id="rId114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19.09.2022 N 18-02/20-28)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 xml:space="preserve">4) Перечень главных </w:t>
      </w:r>
      <w:proofErr w:type="gramStart"/>
      <w:r>
        <w:t>распорядителях</w:t>
      </w:r>
      <w:proofErr w:type="gramEnd"/>
      <w:r>
        <w:t xml:space="preserve"> средств бюджета муниципального образования, являющихся объектами оценки качества финансового менеджмента;</w:t>
      </w:r>
    </w:p>
    <w:p w:rsidR="0096659B" w:rsidRDefault="0096659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 </w:t>
      </w:r>
      <w:proofErr w:type="gramStart"/>
      <w:r>
        <w:t>введен</w:t>
      </w:r>
      <w:proofErr w:type="gramEnd"/>
      <w:r>
        <w:t xml:space="preserve"> </w:t>
      </w:r>
      <w:hyperlink r:id="rId115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19.09.2022 N 18-02/20-28)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>5) Текстовое описание итогов фактических результатов по показателям оценки качества финансового менеджмента с указанием динамики оценки качества финансового менеджмента.</w:t>
      </w:r>
    </w:p>
    <w:p w:rsidR="0096659B" w:rsidRDefault="0096659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 </w:t>
      </w:r>
      <w:proofErr w:type="gramStart"/>
      <w:r>
        <w:t>введен</w:t>
      </w:r>
      <w:proofErr w:type="gramEnd"/>
      <w:r>
        <w:t xml:space="preserve"> </w:t>
      </w:r>
      <w:hyperlink r:id="rId116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19.09.2022 N 18-02/20-28)</w:t>
      </w:r>
    </w:p>
    <w:p w:rsidR="0096659B" w:rsidRDefault="0096659B">
      <w:pPr>
        <w:pStyle w:val="ConsPlusNormal"/>
        <w:spacing w:before="220"/>
        <w:ind w:firstLine="540"/>
        <w:jc w:val="both"/>
      </w:pPr>
      <w:bookmarkStart w:id="13" w:name="P616"/>
      <w:bookmarkEnd w:id="13"/>
      <w:r>
        <w:t>&lt;11&gt; Индикатор рассчитывается по муниципальным образованиям, являющимися учредителями муниципальных учреждений.</w:t>
      </w:r>
    </w:p>
    <w:p w:rsidR="0096659B" w:rsidRDefault="0096659B">
      <w:pPr>
        <w:pStyle w:val="ConsPlusNormal"/>
        <w:spacing w:before="220"/>
        <w:ind w:firstLine="540"/>
        <w:jc w:val="both"/>
      </w:pPr>
      <w:bookmarkStart w:id="14" w:name="P617"/>
      <w:bookmarkEnd w:id="14"/>
      <w:r>
        <w:t>&lt;12&gt; Индикатор рассчитывается по муниципальным образованиям, в отношении которых были проведены проверки органами государственного финансового контроля Ленинградской области.</w:t>
      </w:r>
    </w:p>
    <w:p w:rsidR="0096659B" w:rsidRDefault="0096659B">
      <w:pPr>
        <w:pStyle w:val="ConsPlusNormal"/>
        <w:spacing w:before="220"/>
        <w:ind w:firstLine="540"/>
        <w:jc w:val="both"/>
      </w:pPr>
      <w:bookmarkStart w:id="15" w:name="P618"/>
      <w:bookmarkEnd w:id="15"/>
      <w:r>
        <w:t>&lt;13</w:t>
      </w:r>
      <w:proofErr w:type="gramStart"/>
      <w:r>
        <w:t>&gt; П</w:t>
      </w:r>
      <w:proofErr w:type="gramEnd"/>
      <w:r>
        <w:t>ри расчете индикатора учитывается электронный документ, размещенный на официальном сайте, содержащий информацию о бюджете муниципального образования с использованием диаграмм, графиков, таблиц.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>Брошюра "Бюджет для граждан" должна содержать следующую информацию: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>1) описание административно-территориального деления публично-правового образования;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>2) глоссарий;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>3) численность населения;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>4) основные характеристики бюджета, в том числе сведения о доходах и расходах, межбюджетных трансфертах, а также дефицит/профицит бюджета;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>5) информация об объеме и структуре налоговых и неналоговых доходов, а также межбюджетных трансфертов (фактические значения в отчетном году, плановые значения в текущем году, прогноз на очередной год и плановый период);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>6) информация о расходной части бюджета по разделам и подразделам классификации расходов;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>7) информация о расходной части бюджета в разрезе муниципальных программ;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>Решение о бюджете, отчет главы муниципального образования и иные документы не учитываются в качестве брошюры "Бюджет для граждан".</w:t>
      </w:r>
    </w:p>
    <w:p w:rsidR="0096659B" w:rsidRDefault="0096659B">
      <w:pPr>
        <w:pStyle w:val="ConsPlusNormal"/>
        <w:jc w:val="both"/>
      </w:pPr>
      <w:r>
        <w:t xml:space="preserve">(сноска в ред. </w:t>
      </w:r>
      <w:hyperlink r:id="rId117">
        <w:r>
          <w:rPr>
            <w:color w:val="0000FF"/>
          </w:rPr>
          <w:t>Приказа</w:t>
        </w:r>
      </w:hyperlink>
      <w:r>
        <w:t xml:space="preserve"> комитета финансов Ленинградской области от 19.09.2022 N 18-02/20-28)</w:t>
      </w:r>
    </w:p>
    <w:p w:rsidR="0096659B" w:rsidRDefault="0096659B">
      <w:pPr>
        <w:pStyle w:val="ConsPlusNormal"/>
        <w:spacing w:before="220"/>
        <w:ind w:firstLine="540"/>
        <w:jc w:val="both"/>
      </w:pPr>
      <w:bookmarkStart w:id="16" w:name="P629"/>
      <w:bookmarkEnd w:id="16"/>
      <w:r>
        <w:t>&lt;14</w:t>
      </w:r>
      <w:proofErr w:type="gramStart"/>
      <w:r>
        <w:t>&gt; П</w:t>
      </w:r>
      <w:proofErr w:type="gramEnd"/>
      <w:r>
        <w:t>ри расчете индикатора учитывается протокол, принятый по результатам проведенных публичных слушаний, размещенный на официальном сайте, содержащий следующие сведения:</w:t>
      </w:r>
    </w:p>
    <w:p w:rsidR="0096659B" w:rsidRDefault="0096659B">
      <w:pPr>
        <w:pStyle w:val="ConsPlusNormal"/>
        <w:spacing w:before="220"/>
        <w:ind w:firstLine="540"/>
        <w:jc w:val="both"/>
      </w:pPr>
      <w:bookmarkStart w:id="17" w:name="P630"/>
      <w:bookmarkEnd w:id="17"/>
      <w:r>
        <w:t>а) дату и место проведения мероприятия;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 xml:space="preserve">б) сведения об участниках мероприятия, в том числе сведения об участвующих в нем гражданах </w:t>
      </w:r>
      <w:proofErr w:type="gramStart"/>
      <w:r>
        <w:t>и(</w:t>
      </w:r>
      <w:proofErr w:type="gramEnd"/>
      <w:r>
        <w:t>или) представителях общественных объединений;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lastRenderedPageBreak/>
        <w:t>в) обобщенную информацию о ходе мероприятия;</w:t>
      </w:r>
    </w:p>
    <w:p w:rsidR="0096659B" w:rsidRDefault="0096659B">
      <w:pPr>
        <w:pStyle w:val="ConsPlusNormal"/>
        <w:spacing w:before="220"/>
        <w:ind w:firstLine="540"/>
        <w:jc w:val="both"/>
      </w:pPr>
      <w:bookmarkStart w:id="18" w:name="P633"/>
      <w:bookmarkEnd w:id="18"/>
      <w:r>
        <w:t>г) подпись, должность, фамилию и инициалы уполномоченного лица, подписавшего документ.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 xml:space="preserve">Решение (постановление) о публичных слушаниях, извещение о проведении публичных слушаний, заключение публичных слушаний и иные документы не учитываются в качестве протокола публичных слушаний в случае, если данный документ не содержит сведения, указанные в </w:t>
      </w:r>
      <w:hyperlink w:anchor="P630">
        <w:r>
          <w:rPr>
            <w:color w:val="0000FF"/>
          </w:rPr>
          <w:t>пунктах "а"</w:t>
        </w:r>
      </w:hyperlink>
      <w:r>
        <w:t xml:space="preserve"> - </w:t>
      </w:r>
      <w:hyperlink w:anchor="P633">
        <w:r>
          <w:rPr>
            <w:color w:val="0000FF"/>
          </w:rPr>
          <w:t>"г"</w:t>
        </w:r>
      </w:hyperlink>
      <w:r>
        <w:t>.</w:t>
      </w:r>
    </w:p>
    <w:p w:rsidR="0096659B" w:rsidRDefault="0096659B">
      <w:pPr>
        <w:pStyle w:val="ConsPlusNormal"/>
        <w:jc w:val="both"/>
      </w:pPr>
      <w:r>
        <w:t xml:space="preserve">(сноска в ред. </w:t>
      </w:r>
      <w:hyperlink r:id="rId118">
        <w:r>
          <w:rPr>
            <w:color w:val="0000FF"/>
          </w:rPr>
          <w:t>Приказа</w:t>
        </w:r>
      </w:hyperlink>
      <w:r>
        <w:t xml:space="preserve"> комитета финансов Ленинградской области от 01.09.2023 N 18-02/20-28)</w:t>
      </w:r>
    </w:p>
    <w:p w:rsidR="0096659B" w:rsidRDefault="0096659B">
      <w:pPr>
        <w:pStyle w:val="ConsPlusNormal"/>
        <w:spacing w:before="220"/>
        <w:ind w:firstLine="540"/>
        <w:jc w:val="both"/>
      </w:pPr>
      <w:bookmarkStart w:id="19" w:name="P636"/>
      <w:bookmarkEnd w:id="19"/>
      <w:r>
        <w:t>&lt;15</w:t>
      </w:r>
      <w:proofErr w:type="gramStart"/>
      <w:r>
        <w:t>&gt; П</w:t>
      </w:r>
      <w:proofErr w:type="gramEnd"/>
      <w:r>
        <w:t>ри расчете индикатора за 2021 год учитывается общее количество размещенных на ЕПБС наборов информации 7.29 "Информация о кассовом исполнении по расходам бюджетов субъектов Российской Федерации, бюджетов территориальных государственных внебюджетных фондов, местных бюджетов" в период с 1 января до 1 октября 2021 года и наборов 7.34 "Информация о принятых на учет бюджетных обязательствах".</w:t>
      </w:r>
    </w:p>
    <w:p w:rsidR="0096659B" w:rsidRDefault="0096659B">
      <w:pPr>
        <w:pStyle w:val="ConsPlusNormal"/>
        <w:spacing w:before="220"/>
        <w:ind w:firstLine="540"/>
        <w:jc w:val="both"/>
      </w:pPr>
      <w:bookmarkStart w:id="20" w:name="P637"/>
      <w:bookmarkEnd w:id="20"/>
      <w:proofErr w:type="gramStart"/>
      <w:r>
        <w:t>&lt;16&gt; Индикатор рассчитывается по всем участникам ГИС ГМП муниципального округа, городского округа, муниципального района с учетом участников ГИС ГМП поселений, входящих в состав муниципального района, на основании предоставляемого Федеральным казначейством Рейтинга субъектов Российской Федерации, отражающего взаимодействие с ГИС ГМП государственных органов исполнительной власти субъектов Российской Федерации, органов местного самоуправления, государственных и муниципальных казенных учреждений.</w:t>
      </w:r>
      <w:proofErr w:type="gramEnd"/>
    </w:p>
    <w:p w:rsidR="0096659B" w:rsidRDefault="0096659B">
      <w:pPr>
        <w:pStyle w:val="ConsPlusNormal"/>
        <w:jc w:val="both"/>
      </w:pPr>
      <w:r>
        <w:t xml:space="preserve">(в ред. </w:t>
      </w:r>
      <w:hyperlink r:id="rId119">
        <w:r>
          <w:rPr>
            <w:color w:val="0000FF"/>
          </w:rPr>
          <w:t>Приказа</w:t>
        </w:r>
      </w:hyperlink>
      <w:r>
        <w:t xml:space="preserve"> комитета финансов Ленинградской области от 01.11.2024 N 18-02/20-30)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 xml:space="preserve">&lt;17&gt; Сноска исключена с 1 сентября 2023 года. - </w:t>
      </w:r>
      <w:hyperlink r:id="rId120">
        <w:r>
          <w:rPr>
            <w:color w:val="0000FF"/>
          </w:rPr>
          <w:t>Приказ</w:t>
        </w:r>
      </w:hyperlink>
      <w:r>
        <w:t xml:space="preserve"> комитета финансов Ленинградской области от 01.09.2023 N 18-02/20-28.</w:t>
      </w:r>
    </w:p>
    <w:p w:rsidR="0096659B" w:rsidRDefault="0096659B">
      <w:pPr>
        <w:pStyle w:val="ConsPlusNormal"/>
        <w:spacing w:before="220"/>
        <w:ind w:firstLine="540"/>
        <w:jc w:val="both"/>
      </w:pPr>
      <w:bookmarkStart w:id="21" w:name="P640"/>
      <w:bookmarkEnd w:id="21"/>
      <w:r>
        <w:t xml:space="preserve">&lt;18&gt; Индикатор </w:t>
      </w:r>
      <w:proofErr w:type="gramStart"/>
      <w:r>
        <w:t>применяется с 1 января 2024 года начиная</w:t>
      </w:r>
      <w:proofErr w:type="gramEnd"/>
      <w:r>
        <w:t xml:space="preserve"> с проведения оценки качества управления муниципальными финансами в Ленинградской области за 2024 год.</w:t>
      </w:r>
    </w:p>
    <w:p w:rsidR="0096659B" w:rsidRDefault="0096659B">
      <w:pPr>
        <w:pStyle w:val="ConsPlusNormal"/>
        <w:jc w:val="both"/>
      </w:pPr>
      <w:r>
        <w:t>(</w:t>
      </w:r>
      <w:proofErr w:type="gramStart"/>
      <w:r>
        <w:t>с</w:t>
      </w:r>
      <w:proofErr w:type="gramEnd"/>
      <w:r>
        <w:t xml:space="preserve">носка в ред. </w:t>
      </w:r>
      <w:hyperlink r:id="rId121">
        <w:r>
          <w:rPr>
            <w:color w:val="0000FF"/>
          </w:rPr>
          <w:t>Приказа</w:t>
        </w:r>
      </w:hyperlink>
      <w:r>
        <w:t xml:space="preserve"> комитета финансов Ленинградской области от 13.03.2024 N 18-02/20-06)</w:t>
      </w:r>
    </w:p>
    <w:p w:rsidR="0096659B" w:rsidRDefault="0096659B">
      <w:pPr>
        <w:pStyle w:val="ConsPlusNormal"/>
        <w:spacing w:before="220"/>
        <w:ind w:firstLine="540"/>
        <w:jc w:val="both"/>
      </w:pPr>
      <w:bookmarkStart w:id="22" w:name="P642"/>
      <w:bookmarkEnd w:id="22"/>
      <w:r>
        <w:t>&lt;19&gt; Расчет индикатора за 2022 год не производится.</w:t>
      </w:r>
    </w:p>
    <w:p w:rsidR="0096659B" w:rsidRDefault="0096659B">
      <w:pPr>
        <w:pStyle w:val="ConsPlusNormal"/>
        <w:jc w:val="both"/>
      </w:pPr>
      <w:r>
        <w:t xml:space="preserve">(сноска введена </w:t>
      </w:r>
      <w:hyperlink r:id="rId122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14.04.2023 N 18-02/20-14)</w:t>
      </w:r>
    </w:p>
    <w:p w:rsidR="0096659B" w:rsidRDefault="0096659B">
      <w:pPr>
        <w:pStyle w:val="ConsPlusNormal"/>
        <w:spacing w:before="220"/>
        <w:ind w:firstLine="540"/>
        <w:jc w:val="both"/>
      </w:pPr>
      <w:bookmarkStart w:id="23" w:name="P644"/>
      <w:bookmarkEnd w:id="23"/>
      <w:r>
        <w:t>&lt;20&gt; Индикатор рассчитывается по муниципальным образованиям, бюджеты которых приняты с дефицитом.</w:t>
      </w:r>
    </w:p>
    <w:p w:rsidR="0096659B" w:rsidRDefault="0096659B">
      <w:pPr>
        <w:pStyle w:val="ConsPlusNormal"/>
        <w:jc w:val="both"/>
      </w:pPr>
      <w:r>
        <w:t xml:space="preserve">(сноска введена </w:t>
      </w:r>
      <w:hyperlink r:id="rId123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01.09.2023 N 18-02/20-28)</w:t>
      </w:r>
    </w:p>
    <w:p w:rsidR="0096659B" w:rsidRDefault="0096659B">
      <w:pPr>
        <w:pStyle w:val="ConsPlusNormal"/>
        <w:spacing w:before="220"/>
        <w:ind w:firstLine="540"/>
        <w:jc w:val="both"/>
      </w:pPr>
      <w:bookmarkStart w:id="24" w:name="P646"/>
      <w:bookmarkEnd w:id="24"/>
      <w:proofErr w:type="gramStart"/>
      <w:r>
        <w:t>&lt;21&gt; Индикатор не рассчитывается по вновь образованным муниципальным образованиям, создание которых проходило в году, предшествующем отчетному.</w:t>
      </w:r>
      <w:proofErr w:type="gramEnd"/>
    </w:p>
    <w:p w:rsidR="0096659B" w:rsidRDefault="0096659B">
      <w:pPr>
        <w:pStyle w:val="ConsPlusNormal"/>
        <w:jc w:val="both"/>
      </w:pPr>
      <w:r>
        <w:t xml:space="preserve">(сноска введена </w:t>
      </w:r>
      <w:hyperlink r:id="rId124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01.11.2024 N 18-02/20-30)</w:t>
      </w:r>
    </w:p>
    <w:p w:rsidR="0096659B" w:rsidRDefault="0096659B">
      <w:pPr>
        <w:pStyle w:val="ConsPlusNormal"/>
        <w:spacing w:before="220"/>
        <w:ind w:firstLine="540"/>
        <w:jc w:val="both"/>
      </w:pPr>
      <w:bookmarkStart w:id="25" w:name="P648"/>
      <w:bookmarkEnd w:id="25"/>
      <w:r>
        <w:t>&lt;22&gt; Расчет индикатора за 2024 год не производится.</w:t>
      </w:r>
    </w:p>
    <w:p w:rsidR="0096659B" w:rsidRDefault="0096659B">
      <w:pPr>
        <w:pStyle w:val="ConsPlusNormal"/>
        <w:jc w:val="both"/>
      </w:pPr>
      <w:r>
        <w:t xml:space="preserve">(сноска введена </w:t>
      </w:r>
      <w:hyperlink r:id="rId125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16.01.2025 N 18-02/20-04)</w:t>
      </w:r>
    </w:p>
    <w:p w:rsidR="0096659B" w:rsidRDefault="0096659B">
      <w:pPr>
        <w:pStyle w:val="ConsPlusNormal"/>
        <w:ind w:firstLine="540"/>
        <w:jc w:val="both"/>
      </w:pPr>
    </w:p>
    <w:p w:rsidR="0096659B" w:rsidRDefault="0096659B">
      <w:pPr>
        <w:pStyle w:val="ConsPlusNormal"/>
        <w:ind w:firstLine="540"/>
        <w:jc w:val="both"/>
      </w:pPr>
    </w:p>
    <w:p w:rsidR="0096659B" w:rsidRDefault="0096659B">
      <w:pPr>
        <w:pStyle w:val="ConsPlusNormal"/>
        <w:ind w:firstLine="540"/>
        <w:jc w:val="both"/>
      </w:pPr>
    </w:p>
    <w:p w:rsidR="0096659B" w:rsidRDefault="0096659B">
      <w:pPr>
        <w:pStyle w:val="ConsPlusNormal"/>
        <w:ind w:firstLine="540"/>
        <w:jc w:val="both"/>
      </w:pPr>
    </w:p>
    <w:p w:rsidR="0096659B" w:rsidRDefault="0096659B">
      <w:pPr>
        <w:pStyle w:val="ConsPlusNormal"/>
        <w:ind w:firstLine="540"/>
        <w:jc w:val="both"/>
      </w:pPr>
    </w:p>
    <w:p w:rsidR="0096659B" w:rsidRDefault="0096659B">
      <w:pPr>
        <w:pStyle w:val="ConsPlusNormal"/>
        <w:jc w:val="right"/>
        <w:outlineLvl w:val="1"/>
      </w:pPr>
      <w:r>
        <w:t>Приложение 2</w:t>
      </w:r>
    </w:p>
    <w:p w:rsidR="0096659B" w:rsidRDefault="0096659B">
      <w:pPr>
        <w:pStyle w:val="ConsPlusNormal"/>
        <w:jc w:val="right"/>
      </w:pPr>
      <w:r>
        <w:t>к Порядку</w:t>
      </w:r>
    </w:p>
    <w:p w:rsidR="0096659B" w:rsidRDefault="0096659B">
      <w:pPr>
        <w:pStyle w:val="ConsPlusNormal"/>
        <w:jc w:val="right"/>
      </w:pPr>
      <w:r>
        <w:lastRenderedPageBreak/>
        <w:t>осуществления оценки качества</w:t>
      </w:r>
    </w:p>
    <w:p w:rsidR="0096659B" w:rsidRDefault="0096659B">
      <w:pPr>
        <w:pStyle w:val="ConsPlusNormal"/>
        <w:jc w:val="right"/>
      </w:pPr>
      <w:r>
        <w:t>управления муниципальными финансами</w:t>
      </w:r>
    </w:p>
    <w:p w:rsidR="0096659B" w:rsidRDefault="0096659B">
      <w:pPr>
        <w:pStyle w:val="ConsPlusNormal"/>
        <w:jc w:val="right"/>
      </w:pPr>
      <w:r>
        <w:t>в Ленинградской области</w:t>
      </w:r>
    </w:p>
    <w:p w:rsidR="0096659B" w:rsidRDefault="0096659B">
      <w:pPr>
        <w:pStyle w:val="ConsPlusNormal"/>
        <w:ind w:firstLine="540"/>
        <w:jc w:val="both"/>
      </w:pPr>
    </w:p>
    <w:p w:rsidR="0096659B" w:rsidRDefault="0096659B">
      <w:pPr>
        <w:pStyle w:val="ConsPlusTitle"/>
        <w:jc w:val="center"/>
      </w:pPr>
      <w:bookmarkStart w:id="26" w:name="P661"/>
      <w:bookmarkEnd w:id="26"/>
      <w:r>
        <w:t>ИНДИКАТОРЫ</w:t>
      </w:r>
    </w:p>
    <w:p w:rsidR="0096659B" w:rsidRDefault="0096659B">
      <w:pPr>
        <w:pStyle w:val="ConsPlusTitle"/>
        <w:jc w:val="center"/>
      </w:pPr>
      <w:r>
        <w:t>КАЧЕСТВА УПРАВЛЕНИЯ МУНИЦИПАЛЬНЫМИ ФИНАНСАМИ</w:t>
      </w:r>
    </w:p>
    <w:p w:rsidR="0096659B" w:rsidRDefault="0096659B">
      <w:pPr>
        <w:pStyle w:val="ConsPlusTitle"/>
        <w:jc w:val="center"/>
      </w:pPr>
      <w:proofErr w:type="gramStart"/>
      <w:r>
        <w:t>В ЛЕНИНГРАДСКОЙ ОБЛАСТИ И СООТВЕТСТВУЮЩИЕ</w:t>
      </w:r>
      <w:proofErr w:type="gramEnd"/>
    </w:p>
    <w:p w:rsidR="0096659B" w:rsidRDefault="0096659B">
      <w:pPr>
        <w:pStyle w:val="ConsPlusTitle"/>
        <w:jc w:val="center"/>
      </w:pPr>
      <w:r>
        <w:t>ИМ ЗНАЧЕНИЯ БАЛЛЬНОЙ ОЦЕНКИ</w:t>
      </w:r>
    </w:p>
    <w:p w:rsidR="0096659B" w:rsidRDefault="0096659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96659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59B" w:rsidRDefault="0096659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59B" w:rsidRDefault="0096659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659B" w:rsidRDefault="0096659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659B" w:rsidRDefault="0096659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комитета финансов Ленинградской области</w:t>
            </w:r>
            <w:proofErr w:type="gramEnd"/>
          </w:p>
          <w:p w:rsidR="0096659B" w:rsidRDefault="009665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04.04.2022 </w:t>
            </w:r>
            <w:hyperlink r:id="rId126">
              <w:r>
                <w:rPr>
                  <w:color w:val="0000FF"/>
                </w:rPr>
                <w:t>N 18-02/20-12</w:t>
              </w:r>
            </w:hyperlink>
            <w:r>
              <w:rPr>
                <w:color w:val="392C69"/>
              </w:rPr>
              <w:t xml:space="preserve">, от 19.09.2022 </w:t>
            </w:r>
            <w:hyperlink r:id="rId127">
              <w:r>
                <w:rPr>
                  <w:color w:val="0000FF"/>
                </w:rPr>
                <w:t>N 18-02/20-28</w:t>
              </w:r>
            </w:hyperlink>
            <w:r>
              <w:rPr>
                <w:color w:val="392C69"/>
              </w:rPr>
              <w:t>,</w:t>
            </w:r>
          </w:p>
          <w:p w:rsidR="0096659B" w:rsidRDefault="009665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30.03.2023 </w:t>
            </w:r>
            <w:hyperlink r:id="rId128">
              <w:r>
                <w:rPr>
                  <w:color w:val="0000FF"/>
                </w:rPr>
                <w:t>N 18-02/20-11</w:t>
              </w:r>
            </w:hyperlink>
            <w:r>
              <w:rPr>
                <w:color w:val="392C69"/>
              </w:rPr>
              <w:t xml:space="preserve">, от 01.09.2023 </w:t>
            </w:r>
            <w:hyperlink r:id="rId129">
              <w:r>
                <w:rPr>
                  <w:color w:val="0000FF"/>
                </w:rPr>
                <w:t>N 18-02/20-28</w:t>
              </w:r>
            </w:hyperlink>
            <w:r>
              <w:rPr>
                <w:color w:val="392C69"/>
              </w:rPr>
              <w:t>,</w:t>
            </w:r>
          </w:p>
          <w:p w:rsidR="0096659B" w:rsidRDefault="009665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13.03.2024 </w:t>
            </w:r>
            <w:hyperlink r:id="rId130">
              <w:r>
                <w:rPr>
                  <w:color w:val="0000FF"/>
                </w:rPr>
                <w:t>N 18-02/20-06</w:t>
              </w:r>
            </w:hyperlink>
            <w:r>
              <w:rPr>
                <w:color w:val="392C69"/>
              </w:rPr>
              <w:t xml:space="preserve">, от 01.11.2024 </w:t>
            </w:r>
            <w:hyperlink r:id="rId131">
              <w:r>
                <w:rPr>
                  <w:color w:val="0000FF"/>
                </w:rPr>
                <w:t>N 18-02/20-30</w:t>
              </w:r>
            </w:hyperlink>
            <w:r>
              <w:rPr>
                <w:color w:val="392C69"/>
              </w:rPr>
              <w:t>,</w:t>
            </w:r>
          </w:p>
          <w:p w:rsidR="0096659B" w:rsidRDefault="009665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23.12.2025 </w:t>
            </w:r>
            <w:hyperlink r:id="rId132">
              <w:r>
                <w:rPr>
                  <w:color w:val="0000FF"/>
                </w:rPr>
                <w:t>N 18-02/20-27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59B" w:rsidRDefault="0096659B">
            <w:pPr>
              <w:pStyle w:val="ConsPlusNormal"/>
            </w:pPr>
          </w:p>
        </w:tc>
      </w:tr>
    </w:tbl>
    <w:p w:rsidR="0096659B" w:rsidRDefault="0096659B">
      <w:pPr>
        <w:pStyle w:val="ConsPlusNormal"/>
        <w:ind w:firstLine="540"/>
        <w:jc w:val="both"/>
      </w:pPr>
    </w:p>
    <w:p w:rsidR="0096659B" w:rsidRDefault="0096659B">
      <w:pPr>
        <w:pStyle w:val="ConsPlusNormal"/>
        <w:sectPr w:rsidR="0096659B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345"/>
        <w:gridCol w:w="1417"/>
        <w:gridCol w:w="1417"/>
        <w:gridCol w:w="1417"/>
        <w:gridCol w:w="1133"/>
        <w:gridCol w:w="1133"/>
        <w:gridCol w:w="1417"/>
      </w:tblGrid>
      <w:tr w:rsidR="0096659B">
        <w:tc>
          <w:tcPr>
            <w:tcW w:w="737" w:type="dxa"/>
            <w:vMerge w:val="restart"/>
          </w:tcPr>
          <w:p w:rsidR="0096659B" w:rsidRDefault="0096659B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3345" w:type="dxa"/>
            <w:vMerge w:val="restart"/>
          </w:tcPr>
          <w:p w:rsidR="0096659B" w:rsidRDefault="0096659B">
            <w:pPr>
              <w:pStyle w:val="ConsPlusNormal"/>
              <w:jc w:val="center"/>
            </w:pPr>
            <w:r>
              <w:t>Наименование индикатора</w:t>
            </w:r>
          </w:p>
        </w:tc>
        <w:tc>
          <w:tcPr>
            <w:tcW w:w="7934" w:type="dxa"/>
            <w:gridSpan w:val="6"/>
          </w:tcPr>
          <w:p w:rsidR="0096659B" w:rsidRDefault="0096659B">
            <w:pPr>
              <w:pStyle w:val="ConsPlusNormal"/>
              <w:jc w:val="center"/>
            </w:pPr>
            <w:r>
              <w:t>Баллы и соответствующие им целевые значения индикаторов</w:t>
            </w:r>
          </w:p>
        </w:tc>
      </w:tr>
      <w:tr w:rsidR="0096659B">
        <w:tc>
          <w:tcPr>
            <w:tcW w:w="737" w:type="dxa"/>
            <w:vMerge/>
          </w:tcPr>
          <w:p w:rsidR="0096659B" w:rsidRDefault="0096659B">
            <w:pPr>
              <w:pStyle w:val="ConsPlusNormal"/>
            </w:pPr>
          </w:p>
        </w:tc>
        <w:tc>
          <w:tcPr>
            <w:tcW w:w="3345" w:type="dxa"/>
            <w:vMerge/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3" w:type="dxa"/>
          </w:tcPr>
          <w:p w:rsidR="0096659B" w:rsidRDefault="0096659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3" w:type="dxa"/>
          </w:tcPr>
          <w:p w:rsidR="0096659B" w:rsidRDefault="0096659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5</w:t>
            </w:r>
          </w:p>
        </w:tc>
      </w:tr>
      <w:tr w:rsidR="0096659B">
        <w:tc>
          <w:tcPr>
            <w:tcW w:w="12016" w:type="dxa"/>
            <w:gridSpan w:val="8"/>
          </w:tcPr>
          <w:p w:rsidR="0096659B" w:rsidRDefault="0096659B">
            <w:pPr>
              <w:pStyle w:val="ConsPlusNormal"/>
              <w:jc w:val="center"/>
              <w:outlineLvl w:val="2"/>
            </w:pPr>
            <w:r>
              <w:t>1. Индикаторы соблюдения бюджетного законодательства при осуществлении бюджетного процесса</w:t>
            </w:r>
          </w:p>
        </w:tc>
      </w:tr>
      <w:tr w:rsidR="0096659B">
        <w:tc>
          <w:tcPr>
            <w:tcW w:w="737" w:type="dxa"/>
          </w:tcPr>
          <w:p w:rsidR="0096659B" w:rsidRDefault="0096659B">
            <w:pPr>
              <w:pStyle w:val="ConsPlusNormal"/>
              <w:jc w:val="center"/>
            </w:pPr>
            <w:bookmarkStart w:id="27" w:name="P682"/>
            <w:bookmarkEnd w:id="27"/>
            <w:r>
              <w:t>1.1.</w:t>
            </w:r>
          </w:p>
        </w:tc>
        <w:tc>
          <w:tcPr>
            <w:tcW w:w="3345" w:type="dxa"/>
          </w:tcPr>
          <w:p w:rsidR="0096659B" w:rsidRDefault="0096659B">
            <w:pPr>
              <w:pStyle w:val="ConsPlusNormal"/>
            </w:pPr>
            <w:r>
              <w:t xml:space="preserve">Соблюдение ограничения дефицита бюджета, установленного Бюджетным </w:t>
            </w:r>
            <w:hyperlink r:id="rId133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133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133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да</w:t>
            </w:r>
          </w:p>
        </w:tc>
      </w:tr>
      <w:tr w:rsidR="0096659B">
        <w:tc>
          <w:tcPr>
            <w:tcW w:w="737" w:type="dxa"/>
          </w:tcPr>
          <w:p w:rsidR="0096659B" w:rsidRDefault="0096659B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345" w:type="dxa"/>
          </w:tcPr>
          <w:p w:rsidR="0096659B" w:rsidRDefault="0096659B">
            <w:pPr>
              <w:pStyle w:val="ConsPlusNormal"/>
            </w:pPr>
            <w:r>
              <w:t xml:space="preserve">Соблюдение требований к предельному объему заимствований муниципального образования, установленных Бюджетным </w:t>
            </w:r>
            <w:hyperlink r:id="rId134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133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133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да</w:t>
            </w:r>
          </w:p>
        </w:tc>
      </w:tr>
      <w:tr w:rsidR="0096659B">
        <w:tc>
          <w:tcPr>
            <w:tcW w:w="737" w:type="dxa"/>
          </w:tcPr>
          <w:p w:rsidR="0096659B" w:rsidRDefault="0096659B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3345" w:type="dxa"/>
          </w:tcPr>
          <w:p w:rsidR="0096659B" w:rsidRDefault="0096659B">
            <w:pPr>
              <w:pStyle w:val="ConsPlusNormal"/>
            </w:pPr>
            <w:r>
              <w:t xml:space="preserve">Соблюдение ограничения на объем муниципального долга, установленного Бюджетным </w:t>
            </w:r>
            <w:hyperlink r:id="rId135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133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133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да</w:t>
            </w:r>
          </w:p>
        </w:tc>
      </w:tr>
      <w:tr w:rsidR="0096659B">
        <w:tc>
          <w:tcPr>
            <w:tcW w:w="737" w:type="dxa"/>
          </w:tcPr>
          <w:p w:rsidR="0096659B" w:rsidRDefault="0096659B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3345" w:type="dxa"/>
          </w:tcPr>
          <w:p w:rsidR="0096659B" w:rsidRDefault="0096659B">
            <w:pPr>
              <w:pStyle w:val="ConsPlusNormal"/>
            </w:pPr>
            <w:r>
              <w:t xml:space="preserve">Соблюдение ограничения расходов на обслуживание муниципального долга, установленного Бюджетным </w:t>
            </w:r>
            <w:hyperlink r:id="rId136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133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133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да</w:t>
            </w:r>
          </w:p>
        </w:tc>
      </w:tr>
      <w:tr w:rsidR="0096659B">
        <w:tc>
          <w:tcPr>
            <w:tcW w:w="737" w:type="dxa"/>
          </w:tcPr>
          <w:p w:rsidR="0096659B" w:rsidRDefault="0096659B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3345" w:type="dxa"/>
          </w:tcPr>
          <w:p w:rsidR="0096659B" w:rsidRDefault="0096659B">
            <w:pPr>
              <w:pStyle w:val="ConsPlusNormal"/>
            </w:pPr>
            <w:r>
              <w:t xml:space="preserve">Соблюдение нормативов формирования расходов на оплату труда депутатов, выборных должностных лиц местного самоуправления, осуществляющих свои </w:t>
            </w:r>
            <w:r>
              <w:lastRenderedPageBreak/>
              <w:t xml:space="preserve">полномочия на постоянной основе, муниципальных служащих </w:t>
            </w:r>
            <w:proofErr w:type="gramStart"/>
            <w:r>
              <w:t>и(</w:t>
            </w:r>
            <w:proofErr w:type="gramEnd"/>
            <w:r>
              <w:t xml:space="preserve">или) содержание органов местного самоуправления в соответствии со </w:t>
            </w:r>
            <w:hyperlink r:id="rId137">
              <w:r>
                <w:rPr>
                  <w:color w:val="0000FF"/>
                </w:rPr>
                <w:t>статьей 136</w:t>
              </w:r>
            </w:hyperlink>
            <w:r>
              <w:t xml:space="preserve"> Бюджетного кодекса Российской Федерации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133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133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да</w:t>
            </w:r>
          </w:p>
        </w:tc>
      </w:tr>
      <w:tr w:rsidR="0096659B">
        <w:tc>
          <w:tcPr>
            <w:tcW w:w="737" w:type="dxa"/>
          </w:tcPr>
          <w:p w:rsidR="0096659B" w:rsidRDefault="0096659B">
            <w:pPr>
              <w:pStyle w:val="ConsPlusNormal"/>
              <w:jc w:val="center"/>
            </w:pPr>
            <w:r>
              <w:lastRenderedPageBreak/>
              <w:t>1.6.</w:t>
            </w:r>
          </w:p>
        </w:tc>
        <w:tc>
          <w:tcPr>
            <w:tcW w:w="3345" w:type="dxa"/>
          </w:tcPr>
          <w:p w:rsidR="0096659B" w:rsidRDefault="0096659B">
            <w:pPr>
              <w:pStyle w:val="ConsPlusNormal"/>
            </w:pPr>
            <w:r>
              <w:t xml:space="preserve">Соблюдение ограничений по установлению и исполнению расходных обязательств, не связанных с решением вопросов, отнесенных </w:t>
            </w:r>
            <w:hyperlink r:id="rId138">
              <w:r>
                <w:rPr>
                  <w:color w:val="0000FF"/>
                </w:rPr>
                <w:t>Конституцией</w:t>
              </w:r>
            </w:hyperlink>
            <w:r>
              <w:t xml:space="preserve"> Российской Федерации, федеральными законами, законами субъектов Российской Федерации к полномочиям соответствующих органов местного самоуправления, в соответствии со </w:t>
            </w:r>
            <w:hyperlink r:id="rId139">
              <w:r>
                <w:rPr>
                  <w:color w:val="0000FF"/>
                </w:rPr>
                <w:t>статьей 136</w:t>
              </w:r>
            </w:hyperlink>
            <w:r>
              <w:t xml:space="preserve"> Бюджетного кодекса Российской Федерации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133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133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да</w:t>
            </w:r>
          </w:p>
        </w:tc>
      </w:tr>
      <w:tr w:rsidR="0096659B">
        <w:tc>
          <w:tcPr>
            <w:tcW w:w="737" w:type="dxa"/>
          </w:tcPr>
          <w:p w:rsidR="0096659B" w:rsidRDefault="0096659B">
            <w:pPr>
              <w:pStyle w:val="ConsPlusNormal"/>
              <w:jc w:val="center"/>
            </w:pPr>
            <w:bookmarkStart w:id="28" w:name="P730"/>
            <w:bookmarkEnd w:id="28"/>
            <w:r>
              <w:t>1.7.</w:t>
            </w:r>
          </w:p>
        </w:tc>
        <w:tc>
          <w:tcPr>
            <w:tcW w:w="3345" w:type="dxa"/>
          </w:tcPr>
          <w:p w:rsidR="0096659B" w:rsidRDefault="0096659B">
            <w:pPr>
              <w:pStyle w:val="ConsPlusNormal"/>
            </w:pPr>
            <w:r>
              <w:t xml:space="preserve">Отсутствие фактов применения и исполнения финансовым органом Ленинградской области бюджетных мер принуждения, предусмотренных </w:t>
            </w:r>
            <w:hyperlink r:id="rId140">
              <w:r>
                <w:rPr>
                  <w:color w:val="0000FF"/>
                </w:rPr>
                <w:t>главой 30</w:t>
              </w:r>
            </w:hyperlink>
            <w:r>
              <w:t xml:space="preserve"> Бюджетного кодекса Российской Федерации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133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133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да</w:t>
            </w:r>
          </w:p>
        </w:tc>
      </w:tr>
      <w:tr w:rsidR="0096659B">
        <w:tc>
          <w:tcPr>
            <w:tcW w:w="737" w:type="dxa"/>
          </w:tcPr>
          <w:p w:rsidR="0096659B" w:rsidRDefault="0096659B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3345" w:type="dxa"/>
          </w:tcPr>
          <w:p w:rsidR="0096659B" w:rsidRDefault="0096659B">
            <w:pPr>
              <w:pStyle w:val="ConsPlusNormal"/>
            </w:pPr>
            <w:r>
              <w:t xml:space="preserve">Выполнение условий соглашения, предусматривающего меры по социально-экономическому </w:t>
            </w:r>
            <w:r>
              <w:lastRenderedPageBreak/>
              <w:t>развитию и оздоровлению муниципальных финансов муниципальных образований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lastRenderedPageBreak/>
              <w:t>0-49,9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50,0-79,9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80,0-94,9</w:t>
            </w:r>
          </w:p>
        </w:tc>
        <w:tc>
          <w:tcPr>
            <w:tcW w:w="1133" w:type="dxa"/>
          </w:tcPr>
          <w:p w:rsidR="0096659B" w:rsidRDefault="0096659B">
            <w:pPr>
              <w:pStyle w:val="ConsPlusNormal"/>
              <w:jc w:val="center"/>
            </w:pPr>
            <w:r>
              <w:t>95-97,9</w:t>
            </w:r>
          </w:p>
        </w:tc>
        <w:tc>
          <w:tcPr>
            <w:tcW w:w="1133" w:type="dxa"/>
          </w:tcPr>
          <w:p w:rsidR="0096659B" w:rsidRDefault="0096659B">
            <w:pPr>
              <w:pStyle w:val="ConsPlusNormal"/>
              <w:jc w:val="center"/>
            </w:pPr>
            <w:r>
              <w:t>98-99,9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100</w:t>
            </w:r>
          </w:p>
        </w:tc>
      </w:tr>
      <w:tr w:rsidR="0096659B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lastRenderedPageBreak/>
              <w:t>1.9.</w:t>
            </w:r>
          </w:p>
        </w:tc>
        <w:tc>
          <w:tcPr>
            <w:tcW w:w="3345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 xml:space="preserve">Формирование резервного фонда местной администрации в соответствии со </w:t>
            </w:r>
            <w:hyperlink r:id="rId141">
              <w:r>
                <w:rPr>
                  <w:color w:val="0000FF"/>
                </w:rPr>
                <w:t>статьей 81</w:t>
              </w:r>
            </w:hyperlink>
            <w:r>
              <w:t xml:space="preserve"> Бюджетного кодекса Российской Федерации</w:t>
            </w:r>
          </w:p>
        </w:tc>
        <w:tc>
          <w:tcPr>
            <w:tcW w:w="141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</w:p>
        </w:tc>
        <w:tc>
          <w:tcPr>
            <w:tcW w:w="1133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</w:p>
        </w:tc>
        <w:tc>
          <w:tcPr>
            <w:tcW w:w="1133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0,1 и более</w:t>
            </w:r>
          </w:p>
        </w:tc>
      </w:tr>
      <w:tr w:rsidR="0096659B">
        <w:tblPrEx>
          <w:tblBorders>
            <w:insideH w:val="nil"/>
          </w:tblBorders>
        </w:tblPrEx>
        <w:tc>
          <w:tcPr>
            <w:tcW w:w="12016" w:type="dxa"/>
            <w:gridSpan w:val="8"/>
            <w:tcBorders>
              <w:top w:val="nil"/>
            </w:tcBorders>
          </w:tcPr>
          <w:p w:rsidR="0096659B" w:rsidRDefault="0096659B">
            <w:pPr>
              <w:pStyle w:val="ConsPlusNormal"/>
              <w:jc w:val="both"/>
            </w:pPr>
            <w:proofErr w:type="gramStart"/>
            <w:r>
              <w:t xml:space="preserve">(п. 1.9 в ред. </w:t>
            </w:r>
            <w:hyperlink r:id="rId142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01.09.2023</w:t>
            </w:r>
            <w:proofErr w:type="gramEnd"/>
          </w:p>
          <w:p w:rsidR="0096659B" w:rsidRDefault="0096659B">
            <w:pPr>
              <w:pStyle w:val="ConsPlusNormal"/>
              <w:jc w:val="both"/>
            </w:pPr>
            <w:proofErr w:type="gramStart"/>
            <w:r>
              <w:t>N 18-02/20-28)</w:t>
            </w:r>
            <w:proofErr w:type="gramEnd"/>
          </w:p>
        </w:tc>
      </w:tr>
      <w:tr w:rsidR="0096659B">
        <w:tc>
          <w:tcPr>
            <w:tcW w:w="737" w:type="dxa"/>
          </w:tcPr>
          <w:p w:rsidR="0096659B" w:rsidRDefault="0096659B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3345" w:type="dxa"/>
          </w:tcPr>
          <w:p w:rsidR="0096659B" w:rsidRDefault="0096659B">
            <w:pPr>
              <w:pStyle w:val="ConsPlusNormal"/>
            </w:pPr>
            <w:r>
              <w:t xml:space="preserve">Соотношение собственных средств бюджета муниципального района, направленных на выравнивание бюджетной обеспеченности поселений, входящих в состав муниципального района и объема дотаций на выравнивание бюджетной обеспеченности поселений, </w:t>
            </w:r>
            <w:proofErr w:type="gramStart"/>
            <w:r>
              <w:t>сформированная</w:t>
            </w:r>
            <w:proofErr w:type="gramEnd"/>
            <w:r>
              <w:t xml:space="preserve"> за счет средств субвенций из областного бюджета Ленинградской области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0-9,9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133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133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10 и более</w:t>
            </w:r>
          </w:p>
        </w:tc>
      </w:tr>
      <w:tr w:rsidR="0096659B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3345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 xml:space="preserve">Выполнение муниципальными районами переданных отдельных государственных полномочий Ленинградской области по расчету и предоставлению дотаций на выравнивание бюджетной обеспеченности </w:t>
            </w:r>
            <w:r>
              <w:lastRenderedPageBreak/>
              <w:t xml:space="preserve">поселений за счет средств областного бюджета </w:t>
            </w:r>
            <w:hyperlink w:anchor="P118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lastRenderedPageBreak/>
              <w:t>0-1,4</w:t>
            </w:r>
          </w:p>
        </w:tc>
        <w:tc>
          <w:tcPr>
            <w:tcW w:w="141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1,5-2,3</w:t>
            </w:r>
          </w:p>
        </w:tc>
        <w:tc>
          <w:tcPr>
            <w:tcW w:w="141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</w:p>
        </w:tc>
        <w:tc>
          <w:tcPr>
            <w:tcW w:w="1133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2,4-2,9</w:t>
            </w:r>
          </w:p>
        </w:tc>
        <w:tc>
          <w:tcPr>
            <w:tcW w:w="1133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3</w:t>
            </w:r>
          </w:p>
        </w:tc>
      </w:tr>
      <w:tr w:rsidR="0096659B">
        <w:tblPrEx>
          <w:tblBorders>
            <w:insideH w:val="nil"/>
          </w:tblBorders>
        </w:tblPrEx>
        <w:tc>
          <w:tcPr>
            <w:tcW w:w="12016" w:type="dxa"/>
            <w:gridSpan w:val="8"/>
            <w:tcBorders>
              <w:top w:val="nil"/>
            </w:tcBorders>
          </w:tcPr>
          <w:p w:rsidR="0096659B" w:rsidRDefault="0096659B">
            <w:pPr>
              <w:pStyle w:val="ConsPlusNormal"/>
              <w:jc w:val="both"/>
            </w:pPr>
            <w:proofErr w:type="gramStart"/>
            <w:r>
              <w:lastRenderedPageBreak/>
              <w:t xml:space="preserve">(п. 1.11 в ред. </w:t>
            </w:r>
            <w:hyperlink r:id="rId143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04.04.2022</w:t>
            </w:r>
            <w:proofErr w:type="gramEnd"/>
          </w:p>
          <w:p w:rsidR="0096659B" w:rsidRDefault="0096659B">
            <w:pPr>
              <w:pStyle w:val="ConsPlusNormal"/>
              <w:jc w:val="both"/>
            </w:pPr>
            <w:proofErr w:type="gramStart"/>
            <w:r>
              <w:t>N 18-02/20-12)</w:t>
            </w:r>
            <w:proofErr w:type="gramEnd"/>
          </w:p>
        </w:tc>
      </w:tr>
      <w:tr w:rsidR="0096659B">
        <w:tc>
          <w:tcPr>
            <w:tcW w:w="12016" w:type="dxa"/>
            <w:gridSpan w:val="8"/>
          </w:tcPr>
          <w:p w:rsidR="0096659B" w:rsidRDefault="0096659B">
            <w:pPr>
              <w:pStyle w:val="ConsPlusNormal"/>
              <w:jc w:val="center"/>
              <w:outlineLvl w:val="2"/>
            </w:pPr>
            <w:r>
              <w:t>2. Индикаторы, характеризующие качество бюджетного планирования</w:t>
            </w:r>
          </w:p>
        </w:tc>
      </w:tr>
      <w:tr w:rsidR="0096659B">
        <w:tc>
          <w:tcPr>
            <w:tcW w:w="737" w:type="dxa"/>
          </w:tcPr>
          <w:p w:rsidR="0096659B" w:rsidRDefault="0096659B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345" w:type="dxa"/>
          </w:tcPr>
          <w:p w:rsidR="0096659B" w:rsidRDefault="0096659B">
            <w:pPr>
              <w:pStyle w:val="ConsPlusNormal"/>
            </w:pPr>
            <w:r>
              <w:t>Соотношение недополученных доходов по местным налогам в результате действия налоговых льгот (налоговых расходов), установленных представительными органами, к общему объему поступивших налоговых доходов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Более 5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5-4,5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4,4-4</w:t>
            </w:r>
          </w:p>
        </w:tc>
        <w:tc>
          <w:tcPr>
            <w:tcW w:w="1133" w:type="dxa"/>
          </w:tcPr>
          <w:p w:rsidR="0096659B" w:rsidRDefault="0096659B">
            <w:pPr>
              <w:pStyle w:val="ConsPlusNormal"/>
              <w:jc w:val="center"/>
            </w:pPr>
            <w:r>
              <w:t>3,9-3,5</w:t>
            </w:r>
          </w:p>
        </w:tc>
        <w:tc>
          <w:tcPr>
            <w:tcW w:w="1133" w:type="dxa"/>
          </w:tcPr>
          <w:p w:rsidR="0096659B" w:rsidRDefault="0096659B">
            <w:pPr>
              <w:pStyle w:val="ConsPlusNormal"/>
              <w:jc w:val="center"/>
            </w:pPr>
            <w:r>
              <w:t>3,4-3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Менее 3</w:t>
            </w:r>
          </w:p>
        </w:tc>
      </w:tr>
      <w:tr w:rsidR="0096659B">
        <w:tc>
          <w:tcPr>
            <w:tcW w:w="737" w:type="dxa"/>
          </w:tcPr>
          <w:p w:rsidR="0096659B" w:rsidRDefault="0096659B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345" w:type="dxa"/>
          </w:tcPr>
          <w:p w:rsidR="0096659B" w:rsidRDefault="0096659B">
            <w:pPr>
              <w:pStyle w:val="ConsPlusNormal"/>
            </w:pPr>
            <w:r>
              <w:t>Количество изменений, вносимых в решение о бюджете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5 и более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133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133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4 и менее</w:t>
            </w:r>
          </w:p>
        </w:tc>
      </w:tr>
      <w:tr w:rsidR="0096659B">
        <w:tc>
          <w:tcPr>
            <w:tcW w:w="737" w:type="dxa"/>
          </w:tcPr>
          <w:p w:rsidR="0096659B" w:rsidRDefault="0096659B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3345" w:type="dxa"/>
          </w:tcPr>
          <w:p w:rsidR="0096659B" w:rsidRDefault="0096659B">
            <w:pPr>
              <w:pStyle w:val="ConsPlusNormal"/>
            </w:pPr>
            <w:r>
              <w:t>Отклонение фактически поступивших налоговых и неналоговых доходов от первоначально утвержденного бюджета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Более 10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10-8,1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8-5,1</w:t>
            </w:r>
          </w:p>
        </w:tc>
        <w:tc>
          <w:tcPr>
            <w:tcW w:w="1133" w:type="dxa"/>
          </w:tcPr>
          <w:p w:rsidR="0096659B" w:rsidRDefault="0096659B">
            <w:pPr>
              <w:pStyle w:val="ConsPlusNormal"/>
              <w:jc w:val="center"/>
            </w:pPr>
            <w:r>
              <w:t>5-3,1</w:t>
            </w:r>
          </w:p>
        </w:tc>
        <w:tc>
          <w:tcPr>
            <w:tcW w:w="1133" w:type="dxa"/>
          </w:tcPr>
          <w:p w:rsidR="0096659B" w:rsidRDefault="0096659B">
            <w:pPr>
              <w:pStyle w:val="ConsPlusNormal"/>
              <w:jc w:val="center"/>
            </w:pPr>
            <w:r>
              <w:t>3-1,1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1 и менее</w:t>
            </w:r>
          </w:p>
        </w:tc>
      </w:tr>
      <w:tr w:rsidR="0096659B">
        <w:tc>
          <w:tcPr>
            <w:tcW w:w="737" w:type="dxa"/>
          </w:tcPr>
          <w:p w:rsidR="0096659B" w:rsidRDefault="0096659B">
            <w:pPr>
              <w:pStyle w:val="ConsPlusNormal"/>
              <w:jc w:val="center"/>
            </w:pPr>
            <w:bookmarkStart w:id="29" w:name="P799"/>
            <w:bookmarkEnd w:id="29"/>
            <w:r>
              <w:t>2.4.</w:t>
            </w:r>
          </w:p>
        </w:tc>
        <w:tc>
          <w:tcPr>
            <w:tcW w:w="3345" w:type="dxa"/>
          </w:tcPr>
          <w:p w:rsidR="0096659B" w:rsidRDefault="0096659B">
            <w:pPr>
              <w:pStyle w:val="ConsPlusNormal"/>
            </w:pPr>
            <w:r>
              <w:t>Отсутствие превышения прогнозных показателей налоговых и неналоговых доходов бюджета муниципального образования над фактическим исполнением более чем на 10 процентов 2 года подряд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133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133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да</w:t>
            </w:r>
          </w:p>
        </w:tc>
      </w:tr>
      <w:tr w:rsidR="0096659B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lastRenderedPageBreak/>
              <w:t>2.5.</w:t>
            </w:r>
          </w:p>
        </w:tc>
        <w:tc>
          <w:tcPr>
            <w:tcW w:w="3345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 xml:space="preserve">Доля планируемого снижения остатков средств </w:t>
            </w:r>
            <w:proofErr w:type="gramStart"/>
            <w:r>
              <w:t>на счетах по учету средств бюджета по первоначально утвержденному бюджету в объеме сложившегося остатка средств бюджета на начало</w:t>
            </w:r>
            <w:proofErr w:type="gramEnd"/>
            <w:r>
              <w:t xml:space="preserve"> отчетного финансового года</w:t>
            </w:r>
          </w:p>
        </w:tc>
        <w:tc>
          <w:tcPr>
            <w:tcW w:w="141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0 или более 100</w:t>
            </w:r>
          </w:p>
        </w:tc>
        <w:tc>
          <w:tcPr>
            <w:tcW w:w="141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0,1-29,9</w:t>
            </w:r>
          </w:p>
        </w:tc>
        <w:tc>
          <w:tcPr>
            <w:tcW w:w="141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30-49,9</w:t>
            </w:r>
          </w:p>
        </w:tc>
        <w:tc>
          <w:tcPr>
            <w:tcW w:w="1133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50-79,9</w:t>
            </w:r>
          </w:p>
        </w:tc>
        <w:tc>
          <w:tcPr>
            <w:tcW w:w="1133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80-89,9</w:t>
            </w:r>
          </w:p>
        </w:tc>
        <w:tc>
          <w:tcPr>
            <w:tcW w:w="141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90-100</w:t>
            </w:r>
          </w:p>
        </w:tc>
      </w:tr>
      <w:tr w:rsidR="0096659B">
        <w:tblPrEx>
          <w:tblBorders>
            <w:insideH w:val="nil"/>
          </w:tblBorders>
        </w:tblPrEx>
        <w:tc>
          <w:tcPr>
            <w:tcW w:w="12016" w:type="dxa"/>
            <w:gridSpan w:val="8"/>
            <w:tcBorders>
              <w:top w:val="nil"/>
            </w:tcBorders>
          </w:tcPr>
          <w:p w:rsidR="0096659B" w:rsidRDefault="0096659B">
            <w:pPr>
              <w:pStyle w:val="ConsPlusNormal"/>
              <w:jc w:val="both"/>
            </w:pPr>
            <w:proofErr w:type="gramStart"/>
            <w:r>
              <w:t xml:space="preserve">(п. 2.5 в ред. </w:t>
            </w:r>
            <w:hyperlink r:id="rId144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19.09.2022</w:t>
            </w:r>
            <w:proofErr w:type="gramEnd"/>
          </w:p>
          <w:p w:rsidR="0096659B" w:rsidRDefault="0096659B">
            <w:pPr>
              <w:pStyle w:val="ConsPlusNormal"/>
              <w:jc w:val="both"/>
            </w:pPr>
            <w:proofErr w:type="gramStart"/>
            <w:r>
              <w:t>N 18-02/20-28)</w:t>
            </w:r>
            <w:proofErr w:type="gramEnd"/>
          </w:p>
        </w:tc>
      </w:tr>
      <w:tr w:rsidR="0096659B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3345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>Доля принятых бюджетных обязательств в общем объеме расходов бюджета</w:t>
            </w:r>
          </w:p>
        </w:tc>
        <w:tc>
          <w:tcPr>
            <w:tcW w:w="141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менее 80 или более 100</w:t>
            </w:r>
          </w:p>
        </w:tc>
        <w:tc>
          <w:tcPr>
            <w:tcW w:w="141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80-89,9</w:t>
            </w:r>
          </w:p>
        </w:tc>
        <w:tc>
          <w:tcPr>
            <w:tcW w:w="1133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90-94,9</w:t>
            </w:r>
          </w:p>
        </w:tc>
        <w:tc>
          <w:tcPr>
            <w:tcW w:w="1133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95-100</w:t>
            </w:r>
          </w:p>
        </w:tc>
      </w:tr>
      <w:tr w:rsidR="0096659B">
        <w:tblPrEx>
          <w:tblBorders>
            <w:insideH w:val="nil"/>
          </w:tblBorders>
        </w:tblPrEx>
        <w:tc>
          <w:tcPr>
            <w:tcW w:w="12016" w:type="dxa"/>
            <w:gridSpan w:val="8"/>
            <w:tcBorders>
              <w:top w:val="nil"/>
            </w:tcBorders>
          </w:tcPr>
          <w:p w:rsidR="0096659B" w:rsidRDefault="0096659B">
            <w:pPr>
              <w:pStyle w:val="ConsPlusNormal"/>
              <w:jc w:val="both"/>
            </w:pPr>
            <w:proofErr w:type="gramStart"/>
            <w:r>
              <w:t xml:space="preserve">(п. 2.6 в ред. </w:t>
            </w:r>
            <w:hyperlink r:id="rId145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19.09.2022</w:t>
            </w:r>
            <w:proofErr w:type="gramEnd"/>
          </w:p>
          <w:p w:rsidR="0096659B" w:rsidRDefault="0096659B">
            <w:pPr>
              <w:pStyle w:val="ConsPlusNormal"/>
              <w:jc w:val="both"/>
            </w:pPr>
            <w:proofErr w:type="gramStart"/>
            <w:r>
              <w:t>N 18-02/20-28)</w:t>
            </w:r>
            <w:proofErr w:type="gramEnd"/>
          </w:p>
        </w:tc>
      </w:tr>
      <w:tr w:rsidR="0096659B">
        <w:tc>
          <w:tcPr>
            <w:tcW w:w="737" w:type="dxa"/>
          </w:tcPr>
          <w:p w:rsidR="0096659B" w:rsidRDefault="0096659B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3345" w:type="dxa"/>
          </w:tcPr>
          <w:p w:rsidR="0096659B" w:rsidRDefault="0096659B">
            <w:pPr>
              <w:pStyle w:val="ConsPlusNormal"/>
            </w:pPr>
            <w:r>
              <w:t>Доля бюджетных инвестиций в общем объеме расходов бюджета, за исключением субвенций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4,9 и менее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5-5,9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6-7,9</w:t>
            </w:r>
          </w:p>
        </w:tc>
        <w:tc>
          <w:tcPr>
            <w:tcW w:w="1133" w:type="dxa"/>
          </w:tcPr>
          <w:p w:rsidR="0096659B" w:rsidRDefault="0096659B">
            <w:pPr>
              <w:pStyle w:val="ConsPlusNormal"/>
              <w:jc w:val="center"/>
            </w:pPr>
            <w:r>
              <w:t>8-9,9</w:t>
            </w:r>
          </w:p>
        </w:tc>
        <w:tc>
          <w:tcPr>
            <w:tcW w:w="1133" w:type="dxa"/>
          </w:tcPr>
          <w:p w:rsidR="0096659B" w:rsidRDefault="0096659B">
            <w:pPr>
              <w:pStyle w:val="ConsPlusNormal"/>
              <w:jc w:val="center"/>
            </w:pPr>
            <w:r>
              <w:t>10-14,9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15 и более</w:t>
            </w:r>
          </w:p>
        </w:tc>
      </w:tr>
      <w:tr w:rsidR="0096659B">
        <w:tc>
          <w:tcPr>
            <w:tcW w:w="737" w:type="dxa"/>
          </w:tcPr>
          <w:p w:rsidR="0096659B" w:rsidRDefault="0096659B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3345" w:type="dxa"/>
          </w:tcPr>
          <w:p w:rsidR="0096659B" w:rsidRDefault="0096659B">
            <w:pPr>
              <w:pStyle w:val="ConsPlusNormal"/>
            </w:pPr>
            <w:r>
              <w:t>Доля расходов бюджета, исполняемых в рамках проектной деятельности, в общем объеме расходов бюджета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0,1-9,9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10-14,9</w:t>
            </w:r>
          </w:p>
        </w:tc>
        <w:tc>
          <w:tcPr>
            <w:tcW w:w="1133" w:type="dxa"/>
          </w:tcPr>
          <w:p w:rsidR="0096659B" w:rsidRDefault="0096659B">
            <w:pPr>
              <w:pStyle w:val="ConsPlusNormal"/>
              <w:jc w:val="center"/>
            </w:pPr>
            <w:r>
              <w:t>15-19,9</w:t>
            </w:r>
          </w:p>
        </w:tc>
        <w:tc>
          <w:tcPr>
            <w:tcW w:w="1133" w:type="dxa"/>
          </w:tcPr>
          <w:p w:rsidR="0096659B" w:rsidRDefault="0096659B">
            <w:pPr>
              <w:pStyle w:val="ConsPlusNormal"/>
              <w:jc w:val="center"/>
            </w:pPr>
            <w:r>
              <w:t>20-29,9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30 и более</w:t>
            </w:r>
          </w:p>
        </w:tc>
      </w:tr>
      <w:tr w:rsidR="0096659B">
        <w:tc>
          <w:tcPr>
            <w:tcW w:w="737" w:type="dxa"/>
          </w:tcPr>
          <w:p w:rsidR="0096659B" w:rsidRDefault="0096659B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3345" w:type="dxa"/>
          </w:tcPr>
          <w:p w:rsidR="0096659B" w:rsidRDefault="0096659B">
            <w:pPr>
              <w:pStyle w:val="ConsPlusNormal"/>
            </w:pPr>
            <w:r>
              <w:t>Доля расходов бюджета, формируемых в рамках программ, в общем объеме расходов бюджета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Менее 50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50-59,9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60-69,9</w:t>
            </w:r>
          </w:p>
        </w:tc>
        <w:tc>
          <w:tcPr>
            <w:tcW w:w="1133" w:type="dxa"/>
          </w:tcPr>
          <w:p w:rsidR="0096659B" w:rsidRDefault="0096659B">
            <w:pPr>
              <w:pStyle w:val="ConsPlusNormal"/>
              <w:jc w:val="center"/>
            </w:pPr>
            <w:r>
              <w:t>70-79,9</w:t>
            </w:r>
          </w:p>
        </w:tc>
        <w:tc>
          <w:tcPr>
            <w:tcW w:w="1133" w:type="dxa"/>
          </w:tcPr>
          <w:p w:rsidR="0096659B" w:rsidRDefault="0096659B">
            <w:pPr>
              <w:pStyle w:val="ConsPlusNormal"/>
              <w:jc w:val="center"/>
            </w:pPr>
            <w:r>
              <w:t>80-89,9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90 и более</w:t>
            </w:r>
          </w:p>
        </w:tc>
      </w:tr>
      <w:tr w:rsidR="0096659B">
        <w:tc>
          <w:tcPr>
            <w:tcW w:w="737" w:type="dxa"/>
          </w:tcPr>
          <w:p w:rsidR="0096659B" w:rsidRDefault="0096659B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3345" w:type="dxa"/>
          </w:tcPr>
          <w:p w:rsidR="0096659B" w:rsidRDefault="0096659B">
            <w:pPr>
              <w:pStyle w:val="ConsPlusNormal"/>
            </w:pPr>
            <w:r>
              <w:t xml:space="preserve">Наличие бюджетного прогноза на </w:t>
            </w:r>
            <w:r>
              <w:lastRenderedPageBreak/>
              <w:t>долгосрочный период, разработанного в соответствии с порядком, утвержденным нормативным правовым актом муниципального образования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133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133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да</w:t>
            </w:r>
          </w:p>
        </w:tc>
      </w:tr>
      <w:tr w:rsidR="0096659B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lastRenderedPageBreak/>
              <w:t>2.11.</w:t>
            </w:r>
          </w:p>
        </w:tc>
        <w:tc>
          <w:tcPr>
            <w:tcW w:w="11279" w:type="dxa"/>
            <w:gridSpan w:val="7"/>
            <w:tcBorders>
              <w:bottom w:val="nil"/>
            </w:tcBorders>
          </w:tcPr>
          <w:p w:rsidR="0096659B" w:rsidRDefault="0096659B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13 марта 2024 года. - </w:t>
            </w:r>
            <w:hyperlink r:id="rId146">
              <w:r>
                <w:rPr>
                  <w:color w:val="0000FF"/>
                </w:rPr>
                <w:t>Приказ</w:t>
              </w:r>
            </w:hyperlink>
            <w:r>
              <w:t xml:space="preserve"> комитета финансов Ленинградской области от 13.03.2024 N 18-02/20-06</w:t>
            </w:r>
          </w:p>
        </w:tc>
      </w:tr>
      <w:tr w:rsidR="0096659B">
        <w:tc>
          <w:tcPr>
            <w:tcW w:w="737" w:type="dxa"/>
          </w:tcPr>
          <w:p w:rsidR="0096659B" w:rsidRDefault="0096659B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3345" w:type="dxa"/>
          </w:tcPr>
          <w:p w:rsidR="0096659B" w:rsidRDefault="0096659B">
            <w:pPr>
              <w:pStyle w:val="ConsPlusNormal"/>
              <w:jc w:val="both"/>
            </w:pPr>
            <w:r>
              <w:t>Уровень задолженности по арендным платежам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Более 15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15-10,1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10-4,1</w:t>
            </w:r>
          </w:p>
        </w:tc>
        <w:tc>
          <w:tcPr>
            <w:tcW w:w="1133" w:type="dxa"/>
          </w:tcPr>
          <w:p w:rsidR="0096659B" w:rsidRDefault="0096659B">
            <w:pPr>
              <w:pStyle w:val="ConsPlusNormal"/>
              <w:jc w:val="center"/>
            </w:pPr>
            <w:r>
              <w:t>4-2,1</w:t>
            </w:r>
          </w:p>
        </w:tc>
        <w:tc>
          <w:tcPr>
            <w:tcW w:w="1133" w:type="dxa"/>
          </w:tcPr>
          <w:p w:rsidR="0096659B" w:rsidRDefault="0096659B">
            <w:pPr>
              <w:pStyle w:val="ConsPlusNormal"/>
              <w:jc w:val="center"/>
            </w:pPr>
            <w:r>
              <w:t>2-0,1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0</w:t>
            </w:r>
          </w:p>
        </w:tc>
      </w:tr>
      <w:tr w:rsidR="0096659B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2.13.</w:t>
            </w:r>
          </w:p>
        </w:tc>
        <w:tc>
          <w:tcPr>
            <w:tcW w:w="3345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>Наличие запланированных поступлений средств самообложения и инициативных платежей</w:t>
            </w:r>
          </w:p>
        </w:tc>
        <w:tc>
          <w:tcPr>
            <w:tcW w:w="141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</w:p>
        </w:tc>
        <w:tc>
          <w:tcPr>
            <w:tcW w:w="1133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</w:p>
        </w:tc>
        <w:tc>
          <w:tcPr>
            <w:tcW w:w="1133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более 0</w:t>
            </w:r>
          </w:p>
        </w:tc>
      </w:tr>
      <w:tr w:rsidR="0096659B">
        <w:tblPrEx>
          <w:tblBorders>
            <w:insideH w:val="nil"/>
          </w:tblBorders>
        </w:tblPrEx>
        <w:tc>
          <w:tcPr>
            <w:tcW w:w="12016" w:type="dxa"/>
            <w:gridSpan w:val="8"/>
            <w:tcBorders>
              <w:top w:val="nil"/>
            </w:tcBorders>
          </w:tcPr>
          <w:p w:rsidR="0096659B" w:rsidRDefault="0096659B">
            <w:pPr>
              <w:pStyle w:val="ConsPlusNormal"/>
              <w:jc w:val="both"/>
            </w:pPr>
            <w:proofErr w:type="gramStart"/>
            <w:r>
              <w:t xml:space="preserve">(п. 2.13 в ред. </w:t>
            </w:r>
            <w:hyperlink r:id="rId147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04.04.2022</w:t>
            </w:r>
            <w:proofErr w:type="gramEnd"/>
          </w:p>
          <w:p w:rsidR="0096659B" w:rsidRDefault="0096659B">
            <w:pPr>
              <w:pStyle w:val="ConsPlusNormal"/>
              <w:jc w:val="both"/>
            </w:pPr>
            <w:proofErr w:type="gramStart"/>
            <w:r>
              <w:t>N 18-02/20-12)</w:t>
            </w:r>
            <w:proofErr w:type="gramEnd"/>
          </w:p>
        </w:tc>
      </w:tr>
      <w:tr w:rsidR="0096659B">
        <w:tc>
          <w:tcPr>
            <w:tcW w:w="737" w:type="dxa"/>
          </w:tcPr>
          <w:p w:rsidR="0096659B" w:rsidRDefault="0096659B">
            <w:pPr>
              <w:pStyle w:val="ConsPlusNormal"/>
              <w:jc w:val="center"/>
            </w:pPr>
            <w:r>
              <w:t>2.14.</w:t>
            </w:r>
          </w:p>
        </w:tc>
        <w:tc>
          <w:tcPr>
            <w:tcW w:w="3345" w:type="dxa"/>
          </w:tcPr>
          <w:p w:rsidR="0096659B" w:rsidRDefault="0096659B">
            <w:pPr>
              <w:pStyle w:val="ConsPlusNormal"/>
            </w:pPr>
            <w:r>
              <w:t xml:space="preserve">Отклонение утвержденного объема расходов бюджета муниципального образования </w:t>
            </w:r>
            <w:proofErr w:type="gramStart"/>
            <w:r>
              <w:t>на очередной финансовый год от объема расходов соответствующего года при его утверждении на первый год планового периода в году</w:t>
            </w:r>
            <w:proofErr w:type="gramEnd"/>
            <w:r>
              <w:t>, предшествующему отчетному финансовому году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Более 15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133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133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15-0</w:t>
            </w:r>
          </w:p>
        </w:tc>
      </w:tr>
      <w:tr w:rsidR="0096659B">
        <w:tc>
          <w:tcPr>
            <w:tcW w:w="737" w:type="dxa"/>
          </w:tcPr>
          <w:p w:rsidR="0096659B" w:rsidRDefault="0096659B">
            <w:pPr>
              <w:pStyle w:val="ConsPlusNormal"/>
              <w:jc w:val="center"/>
            </w:pPr>
            <w:r>
              <w:t>2.15.</w:t>
            </w:r>
          </w:p>
        </w:tc>
        <w:tc>
          <w:tcPr>
            <w:tcW w:w="3345" w:type="dxa"/>
          </w:tcPr>
          <w:p w:rsidR="0096659B" w:rsidRDefault="0096659B">
            <w:pPr>
              <w:pStyle w:val="ConsPlusNormal"/>
              <w:jc w:val="both"/>
            </w:pPr>
            <w:r>
              <w:t>Утверждение бюджета муниципального образования на очередной финансовый год и плановый период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133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133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да</w:t>
            </w:r>
          </w:p>
        </w:tc>
      </w:tr>
      <w:tr w:rsidR="0096659B">
        <w:tc>
          <w:tcPr>
            <w:tcW w:w="12016" w:type="dxa"/>
            <w:gridSpan w:val="8"/>
          </w:tcPr>
          <w:p w:rsidR="0096659B" w:rsidRDefault="0096659B">
            <w:pPr>
              <w:pStyle w:val="ConsPlusNormal"/>
              <w:jc w:val="center"/>
              <w:outlineLvl w:val="2"/>
            </w:pPr>
            <w:r>
              <w:lastRenderedPageBreak/>
              <w:t>3. Индикаторы, характеризующие качество исполнения бюджета</w:t>
            </w:r>
          </w:p>
        </w:tc>
      </w:tr>
      <w:tr w:rsidR="0096659B">
        <w:tc>
          <w:tcPr>
            <w:tcW w:w="737" w:type="dxa"/>
          </w:tcPr>
          <w:p w:rsidR="0096659B" w:rsidRDefault="0096659B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345" w:type="dxa"/>
          </w:tcPr>
          <w:p w:rsidR="0096659B" w:rsidRDefault="0096659B">
            <w:pPr>
              <w:pStyle w:val="ConsPlusNormal"/>
            </w:pPr>
            <w:r>
              <w:t>Исполнение бюджета по налоговым доходам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Менее 95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95-96,1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96-97,1</w:t>
            </w:r>
          </w:p>
        </w:tc>
        <w:tc>
          <w:tcPr>
            <w:tcW w:w="1133" w:type="dxa"/>
          </w:tcPr>
          <w:p w:rsidR="0096659B" w:rsidRDefault="0096659B">
            <w:pPr>
              <w:pStyle w:val="ConsPlusNormal"/>
              <w:jc w:val="center"/>
            </w:pPr>
            <w:r>
              <w:t>97-98,1</w:t>
            </w:r>
          </w:p>
        </w:tc>
        <w:tc>
          <w:tcPr>
            <w:tcW w:w="1133" w:type="dxa"/>
          </w:tcPr>
          <w:p w:rsidR="0096659B" w:rsidRDefault="0096659B">
            <w:pPr>
              <w:pStyle w:val="ConsPlusNormal"/>
              <w:jc w:val="center"/>
            </w:pPr>
            <w:r>
              <w:t>98-99,9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100 и более</w:t>
            </w:r>
          </w:p>
        </w:tc>
      </w:tr>
      <w:tr w:rsidR="0096659B">
        <w:tc>
          <w:tcPr>
            <w:tcW w:w="737" w:type="dxa"/>
          </w:tcPr>
          <w:p w:rsidR="0096659B" w:rsidRDefault="0096659B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3345" w:type="dxa"/>
          </w:tcPr>
          <w:p w:rsidR="0096659B" w:rsidRDefault="0096659B">
            <w:pPr>
              <w:pStyle w:val="ConsPlusNormal"/>
            </w:pPr>
            <w:r>
              <w:t>Исполнение бюджета по неналоговым доходам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Менее 95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95-96,1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96-97,1</w:t>
            </w:r>
          </w:p>
        </w:tc>
        <w:tc>
          <w:tcPr>
            <w:tcW w:w="1133" w:type="dxa"/>
          </w:tcPr>
          <w:p w:rsidR="0096659B" w:rsidRDefault="0096659B">
            <w:pPr>
              <w:pStyle w:val="ConsPlusNormal"/>
              <w:jc w:val="center"/>
            </w:pPr>
            <w:r>
              <w:t>97-98,1</w:t>
            </w:r>
          </w:p>
        </w:tc>
        <w:tc>
          <w:tcPr>
            <w:tcW w:w="1133" w:type="dxa"/>
          </w:tcPr>
          <w:p w:rsidR="0096659B" w:rsidRDefault="0096659B">
            <w:pPr>
              <w:pStyle w:val="ConsPlusNormal"/>
              <w:jc w:val="center"/>
            </w:pPr>
            <w:r>
              <w:t>98-99,9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100 и более</w:t>
            </w:r>
          </w:p>
        </w:tc>
      </w:tr>
      <w:tr w:rsidR="0096659B">
        <w:tc>
          <w:tcPr>
            <w:tcW w:w="737" w:type="dxa"/>
          </w:tcPr>
          <w:p w:rsidR="0096659B" w:rsidRDefault="0096659B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3345" w:type="dxa"/>
          </w:tcPr>
          <w:p w:rsidR="0096659B" w:rsidRDefault="0096659B">
            <w:pPr>
              <w:pStyle w:val="ConsPlusNormal"/>
            </w:pPr>
            <w:r>
              <w:t xml:space="preserve">Наличие результатов ежегодной оценки налоговых расходов муниципального образования в соответствии с общими </w:t>
            </w:r>
            <w:hyperlink r:id="rId148">
              <w:r>
                <w:rPr>
                  <w:color w:val="0000FF"/>
                </w:rPr>
                <w:t>требованиями</w:t>
              </w:r>
            </w:hyperlink>
            <w:r>
              <w:t xml:space="preserve">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22 июня 2019 г. N 796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133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133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да</w:t>
            </w:r>
          </w:p>
        </w:tc>
      </w:tr>
      <w:tr w:rsidR="0096659B">
        <w:tc>
          <w:tcPr>
            <w:tcW w:w="737" w:type="dxa"/>
          </w:tcPr>
          <w:p w:rsidR="0096659B" w:rsidRDefault="0096659B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3345" w:type="dxa"/>
          </w:tcPr>
          <w:p w:rsidR="0096659B" w:rsidRDefault="0096659B">
            <w:pPr>
              <w:pStyle w:val="ConsPlusNormal"/>
            </w:pPr>
            <w:r>
              <w:t>Отношение прироста расходов муниципального образования в отчетном финансовом году, не обеспеченных соответствующим приростом доходов бюджета, к объему расходов бюджета муниципального образования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Более 15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15-10,1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10-5,1</w:t>
            </w:r>
          </w:p>
        </w:tc>
        <w:tc>
          <w:tcPr>
            <w:tcW w:w="1133" w:type="dxa"/>
          </w:tcPr>
          <w:p w:rsidR="0096659B" w:rsidRDefault="0096659B">
            <w:pPr>
              <w:pStyle w:val="ConsPlusNormal"/>
              <w:jc w:val="center"/>
            </w:pPr>
            <w:r>
              <w:t>5-2,1</w:t>
            </w:r>
          </w:p>
        </w:tc>
        <w:tc>
          <w:tcPr>
            <w:tcW w:w="1133" w:type="dxa"/>
          </w:tcPr>
          <w:p w:rsidR="0096659B" w:rsidRDefault="0096659B">
            <w:pPr>
              <w:pStyle w:val="ConsPlusNormal"/>
              <w:jc w:val="center"/>
            </w:pPr>
            <w:r>
              <w:t>2-0,1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0</w:t>
            </w:r>
          </w:p>
        </w:tc>
      </w:tr>
      <w:tr w:rsidR="0096659B">
        <w:tc>
          <w:tcPr>
            <w:tcW w:w="737" w:type="dxa"/>
          </w:tcPr>
          <w:p w:rsidR="0096659B" w:rsidRDefault="0096659B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3345" w:type="dxa"/>
          </w:tcPr>
          <w:p w:rsidR="0096659B" w:rsidRDefault="0096659B">
            <w:pPr>
              <w:pStyle w:val="ConsPlusNormal"/>
            </w:pPr>
            <w:r>
              <w:t>Наличие остатков средств на счетах по учету средств бюджета на конец отчетного финансового года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Более 120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120,1-100,1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133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133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100 и менее</w:t>
            </w:r>
          </w:p>
        </w:tc>
      </w:tr>
      <w:tr w:rsidR="0096659B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3345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 xml:space="preserve">Отсутствие целевых остатков </w:t>
            </w:r>
            <w:r>
              <w:lastRenderedPageBreak/>
              <w:t>средств на счетах по учету средств бюджета на конец отчетного финансового года</w:t>
            </w:r>
          </w:p>
        </w:tc>
        <w:tc>
          <w:tcPr>
            <w:tcW w:w="141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lastRenderedPageBreak/>
              <w:t>Более 0,2</w:t>
            </w:r>
          </w:p>
        </w:tc>
        <w:tc>
          <w:tcPr>
            <w:tcW w:w="1417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133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</w:p>
        </w:tc>
        <w:tc>
          <w:tcPr>
            <w:tcW w:w="1133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41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0</w:t>
            </w:r>
          </w:p>
        </w:tc>
      </w:tr>
      <w:tr w:rsidR="0096659B">
        <w:tblPrEx>
          <w:tblBorders>
            <w:insideH w:val="nil"/>
          </w:tblBorders>
        </w:tblPrEx>
        <w:tc>
          <w:tcPr>
            <w:tcW w:w="12016" w:type="dxa"/>
            <w:gridSpan w:val="8"/>
            <w:tcBorders>
              <w:top w:val="nil"/>
            </w:tcBorders>
          </w:tcPr>
          <w:p w:rsidR="0096659B" w:rsidRDefault="0096659B">
            <w:pPr>
              <w:pStyle w:val="ConsPlusNormal"/>
              <w:jc w:val="both"/>
            </w:pPr>
            <w:proofErr w:type="gramStart"/>
            <w:r>
              <w:lastRenderedPageBreak/>
              <w:t xml:space="preserve">(п. 3.6 в ред. </w:t>
            </w:r>
            <w:hyperlink r:id="rId149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23.12.2025</w:t>
            </w:r>
            <w:proofErr w:type="gramEnd"/>
          </w:p>
          <w:p w:rsidR="0096659B" w:rsidRDefault="0096659B">
            <w:pPr>
              <w:pStyle w:val="ConsPlusNormal"/>
              <w:jc w:val="both"/>
            </w:pPr>
            <w:proofErr w:type="gramStart"/>
            <w:r>
              <w:t>N 18-02/20-27)</w:t>
            </w:r>
            <w:proofErr w:type="gramEnd"/>
          </w:p>
        </w:tc>
      </w:tr>
      <w:tr w:rsidR="0096659B">
        <w:tc>
          <w:tcPr>
            <w:tcW w:w="737" w:type="dxa"/>
          </w:tcPr>
          <w:p w:rsidR="0096659B" w:rsidRDefault="0096659B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3345" w:type="dxa"/>
          </w:tcPr>
          <w:p w:rsidR="0096659B" w:rsidRDefault="0096659B">
            <w:pPr>
              <w:pStyle w:val="ConsPlusNormal"/>
            </w:pPr>
            <w:r>
              <w:t>Отклонение объема расходов бюджета в IV квартале от среднего объема за I-III кварталы (без учета целевых межбюджетных трансфертов)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Более 150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150-135,1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135-120,1</w:t>
            </w:r>
          </w:p>
        </w:tc>
        <w:tc>
          <w:tcPr>
            <w:tcW w:w="1133" w:type="dxa"/>
          </w:tcPr>
          <w:p w:rsidR="0096659B" w:rsidRDefault="0096659B">
            <w:pPr>
              <w:pStyle w:val="ConsPlusNormal"/>
              <w:jc w:val="center"/>
            </w:pPr>
            <w:r>
              <w:t>120-110,1</w:t>
            </w:r>
          </w:p>
        </w:tc>
        <w:tc>
          <w:tcPr>
            <w:tcW w:w="1133" w:type="dxa"/>
          </w:tcPr>
          <w:p w:rsidR="0096659B" w:rsidRDefault="0096659B">
            <w:pPr>
              <w:pStyle w:val="ConsPlusNormal"/>
              <w:jc w:val="center"/>
            </w:pPr>
            <w:r>
              <w:t>110-100,1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100 и менее</w:t>
            </w:r>
          </w:p>
        </w:tc>
      </w:tr>
      <w:tr w:rsidR="0096659B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3345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>Отсутствие задолженности муниципальных учреждений Ленинградской области по платежам в бюджеты бюджетной системы Российской Федерации по состоянию на 31 декабря отчетного года</w:t>
            </w:r>
          </w:p>
        </w:tc>
        <w:tc>
          <w:tcPr>
            <w:tcW w:w="141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Более 0</w:t>
            </w:r>
          </w:p>
        </w:tc>
        <w:tc>
          <w:tcPr>
            <w:tcW w:w="1417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</w:p>
        </w:tc>
        <w:tc>
          <w:tcPr>
            <w:tcW w:w="1133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</w:p>
        </w:tc>
        <w:tc>
          <w:tcPr>
            <w:tcW w:w="1133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0</w:t>
            </w:r>
          </w:p>
        </w:tc>
      </w:tr>
      <w:tr w:rsidR="0096659B">
        <w:tblPrEx>
          <w:tblBorders>
            <w:insideH w:val="nil"/>
          </w:tblBorders>
        </w:tblPrEx>
        <w:tc>
          <w:tcPr>
            <w:tcW w:w="12016" w:type="dxa"/>
            <w:gridSpan w:val="8"/>
            <w:tcBorders>
              <w:top w:val="nil"/>
            </w:tcBorders>
          </w:tcPr>
          <w:p w:rsidR="0096659B" w:rsidRDefault="0096659B">
            <w:pPr>
              <w:pStyle w:val="ConsPlusNormal"/>
              <w:jc w:val="both"/>
            </w:pPr>
            <w:proofErr w:type="gramStart"/>
            <w:r>
              <w:t xml:space="preserve">(п. 3.8 в ред. </w:t>
            </w:r>
            <w:hyperlink r:id="rId150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13.03.2024</w:t>
            </w:r>
            <w:proofErr w:type="gramEnd"/>
          </w:p>
          <w:p w:rsidR="0096659B" w:rsidRDefault="0096659B">
            <w:pPr>
              <w:pStyle w:val="ConsPlusNormal"/>
              <w:jc w:val="both"/>
            </w:pPr>
            <w:proofErr w:type="gramStart"/>
            <w:r>
              <w:t>N 18-02/20-06)</w:t>
            </w:r>
            <w:proofErr w:type="gramEnd"/>
          </w:p>
        </w:tc>
      </w:tr>
      <w:tr w:rsidR="0096659B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3345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>Динамика задолженности по арендным платежам</w:t>
            </w:r>
          </w:p>
        </w:tc>
        <w:tc>
          <w:tcPr>
            <w:tcW w:w="141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100 и более</w:t>
            </w:r>
          </w:p>
        </w:tc>
        <w:tc>
          <w:tcPr>
            <w:tcW w:w="141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99,9-50</w:t>
            </w:r>
          </w:p>
        </w:tc>
        <w:tc>
          <w:tcPr>
            <w:tcW w:w="1417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</w:p>
        </w:tc>
        <w:tc>
          <w:tcPr>
            <w:tcW w:w="1133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49,9-0,1</w:t>
            </w:r>
          </w:p>
        </w:tc>
        <w:tc>
          <w:tcPr>
            <w:tcW w:w="1133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0</w:t>
            </w:r>
          </w:p>
        </w:tc>
      </w:tr>
      <w:tr w:rsidR="0096659B">
        <w:tblPrEx>
          <w:tblBorders>
            <w:insideH w:val="nil"/>
          </w:tblBorders>
        </w:tblPrEx>
        <w:tc>
          <w:tcPr>
            <w:tcW w:w="12016" w:type="dxa"/>
            <w:gridSpan w:val="8"/>
            <w:tcBorders>
              <w:top w:val="nil"/>
            </w:tcBorders>
          </w:tcPr>
          <w:p w:rsidR="0096659B" w:rsidRDefault="0096659B">
            <w:pPr>
              <w:pStyle w:val="ConsPlusNormal"/>
              <w:jc w:val="both"/>
            </w:pPr>
            <w:proofErr w:type="gramStart"/>
            <w:r>
              <w:t xml:space="preserve">(п. 3.9 в ред. </w:t>
            </w:r>
            <w:hyperlink r:id="rId151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13.03.2024</w:t>
            </w:r>
            <w:proofErr w:type="gramEnd"/>
          </w:p>
          <w:p w:rsidR="0096659B" w:rsidRDefault="0096659B">
            <w:pPr>
              <w:pStyle w:val="ConsPlusNormal"/>
              <w:jc w:val="both"/>
            </w:pPr>
            <w:proofErr w:type="gramStart"/>
            <w:r>
              <w:t>N 18-02/20-06)</w:t>
            </w:r>
            <w:proofErr w:type="gramEnd"/>
          </w:p>
        </w:tc>
      </w:tr>
      <w:tr w:rsidR="0096659B">
        <w:tc>
          <w:tcPr>
            <w:tcW w:w="737" w:type="dxa"/>
          </w:tcPr>
          <w:p w:rsidR="0096659B" w:rsidRDefault="0096659B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3345" w:type="dxa"/>
          </w:tcPr>
          <w:p w:rsidR="0096659B" w:rsidRDefault="0096659B">
            <w:pPr>
              <w:pStyle w:val="ConsPlusNormal"/>
            </w:pPr>
            <w:r>
              <w:t>Среднедушевые собственные доходы не уменьшаются 2 года подряд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133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133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да</w:t>
            </w:r>
          </w:p>
        </w:tc>
      </w:tr>
      <w:tr w:rsidR="0096659B">
        <w:tc>
          <w:tcPr>
            <w:tcW w:w="737" w:type="dxa"/>
          </w:tcPr>
          <w:p w:rsidR="0096659B" w:rsidRDefault="0096659B">
            <w:pPr>
              <w:pStyle w:val="ConsPlusNormal"/>
              <w:jc w:val="center"/>
            </w:pPr>
            <w:r>
              <w:t>3.11.</w:t>
            </w:r>
          </w:p>
        </w:tc>
        <w:tc>
          <w:tcPr>
            <w:tcW w:w="3345" w:type="dxa"/>
          </w:tcPr>
          <w:p w:rsidR="0096659B" w:rsidRDefault="0096659B">
            <w:pPr>
              <w:pStyle w:val="ConsPlusNormal"/>
            </w:pPr>
            <w:r>
              <w:t>Уровень долговой нагрузки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Более 50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50-30,1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30-10,1</w:t>
            </w:r>
          </w:p>
        </w:tc>
        <w:tc>
          <w:tcPr>
            <w:tcW w:w="1133" w:type="dxa"/>
          </w:tcPr>
          <w:p w:rsidR="0096659B" w:rsidRDefault="0096659B">
            <w:pPr>
              <w:pStyle w:val="ConsPlusNormal"/>
              <w:jc w:val="center"/>
            </w:pPr>
            <w:r>
              <w:t>10-5,1</w:t>
            </w:r>
          </w:p>
        </w:tc>
        <w:tc>
          <w:tcPr>
            <w:tcW w:w="1133" w:type="dxa"/>
          </w:tcPr>
          <w:p w:rsidR="0096659B" w:rsidRDefault="0096659B">
            <w:pPr>
              <w:pStyle w:val="ConsPlusNormal"/>
              <w:jc w:val="center"/>
            </w:pPr>
            <w:r>
              <w:t>5-0,1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0</w:t>
            </w:r>
          </w:p>
        </w:tc>
      </w:tr>
      <w:tr w:rsidR="0096659B">
        <w:tc>
          <w:tcPr>
            <w:tcW w:w="737" w:type="dxa"/>
          </w:tcPr>
          <w:p w:rsidR="0096659B" w:rsidRDefault="0096659B">
            <w:pPr>
              <w:pStyle w:val="ConsPlusNormal"/>
              <w:jc w:val="center"/>
            </w:pPr>
            <w:bookmarkStart w:id="30" w:name="P990"/>
            <w:bookmarkEnd w:id="30"/>
            <w:r>
              <w:lastRenderedPageBreak/>
              <w:t>3.12.</w:t>
            </w:r>
          </w:p>
        </w:tc>
        <w:tc>
          <w:tcPr>
            <w:tcW w:w="3345" w:type="dxa"/>
          </w:tcPr>
          <w:p w:rsidR="0096659B" w:rsidRDefault="0096659B">
            <w:pPr>
              <w:pStyle w:val="ConsPlusNormal"/>
            </w:pPr>
            <w:r>
              <w:t>Отсутствие просроченной кредиторской задолженности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Более 0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133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133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0</w:t>
            </w:r>
          </w:p>
        </w:tc>
      </w:tr>
      <w:tr w:rsidR="0096659B">
        <w:tc>
          <w:tcPr>
            <w:tcW w:w="737" w:type="dxa"/>
          </w:tcPr>
          <w:p w:rsidR="0096659B" w:rsidRDefault="0096659B">
            <w:pPr>
              <w:pStyle w:val="ConsPlusNormal"/>
              <w:jc w:val="center"/>
            </w:pPr>
            <w:bookmarkStart w:id="31" w:name="P998"/>
            <w:bookmarkEnd w:id="31"/>
            <w:r>
              <w:t>3.13.</w:t>
            </w:r>
          </w:p>
        </w:tc>
        <w:tc>
          <w:tcPr>
            <w:tcW w:w="3345" w:type="dxa"/>
          </w:tcPr>
          <w:p w:rsidR="0096659B" w:rsidRDefault="0096659B">
            <w:pPr>
              <w:pStyle w:val="ConsPlusNormal"/>
            </w:pPr>
            <w:r>
              <w:t>Отсутствие просроченной задолженности по долговым обязательствам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Более 0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133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133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0</w:t>
            </w:r>
          </w:p>
        </w:tc>
      </w:tr>
      <w:tr w:rsidR="0096659B">
        <w:tc>
          <w:tcPr>
            <w:tcW w:w="737" w:type="dxa"/>
          </w:tcPr>
          <w:p w:rsidR="0096659B" w:rsidRDefault="0096659B">
            <w:pPr>
              <w:pStyle w:val="ConsPlusNormal"/>
              <w:jc w:val="center"/>
            </w:pPr>
            <w:r>
              <w:t>3.14.</w:t>
            </w:r>
          </w:p>
        </w:tc>
        <w:tc>
          <w:tcPr>
            <w:tcW w:w="3345" w:type="dxa"/>
          </w:tcPr>
          <w:p w:rsidR="0096659B" w:rsidRDefault="0096659B">
            <w:pPr>
              <w:pStyle w:val="ConsPlusNormal"/>
            </w:pPr>
            <w:r>
              <w:t>Отсутствие предъявленных к исполнению судебных актов по искам к муниципальным образованиям и казенным учреждениям, учредителем и собственником которых является соответствующее муниципальное образование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Более 0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133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133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0</w:t>
            </w:r>
          </w:p>
        </w:tc>
      </w:tr>
      <w:tr w:rsidR="0096659B">
        <w:tc>
          <w:tcPr>
            <w:tcW w:w="737" w:type="dxa"/>
          </w:tcPr>
          <w:p w:rsidR="0096659B" w:rsidRDefault="0096659B">
            <w:pPr>
              <w:pStyle w:val="ConsPlusNormal"/>
              <w:jc w:val="center"/>
            </w:pPr>
            <w:r>
              <w:t>3.15.</w:t>
            </w:r>
          </w:p>
        </w:tc>
        <w:tc>
          <w:tcPr>
            <w:tcW w:w="3345" w:type="dxa"/>
          </w:tcPr>
          <w:p w:rsidR="0096659B" w:rsidRDefault="0096659B">
            <w:pPr>
              <w:pStyle w:val="ConsPlusNormal"/>
            </w:pPr>
            <w:r>
              <w:t>Качество представления данных для проведения оценки качества управления муниципальными финансами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133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133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да</w:t>
            </w:r>
          </w:p>
        </w:tc>
      </w:tr>
      <w:tr w:rsidR="0096659B">
        <w:tc>
          <w:tcPr>
            <w:tcW w:w="737" w:type="dxa"/>
          </w:tcPr>
          <w:p w:rsidR="0096659B" w:rsidRDefault="0096659B">
            <w:pPr>
              <w:pStyle w:val="ConsPlusNormal"/>
              <w:jc w:val="center"/>
            </w:pPr>
            <w:r>
              <w:t>3.16.</w:t>
            </w:r>
          </w:p>
        </w:tc>
        <w:tc>
          <w:tcPr>
            <w:tcW w:w="3345" w:type="dxa"/>
          </w:tcPr>
          <w:p w:rsidR="0096659B" w:rsidRDefault="0096659B">
            <w:pPr>
              <w:pStyle w:val="ConsPlusNormal"/>
            </w:pPr>
            <w:r>
              <w:t xml:space="preserve">Наличие </w:t>
            </w:r>
            <w:proofErr w:type="gramStart"/>
            <w:r>
              <w:t>результатов оценки качества финансового менеджмента главных администраторов средств бюджета муниципального образования</w:t>
            </w:r>
            <w:proofErr w:type="gramEnd"/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133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133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да</w:t>
            </w:r>
          </w:p>
        </w:tc>
      </w:tr>
      <w:tr w:rsidR="0096659B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3.17.</w:t>
            </w:r>
          </w:p>
        </w:tc>
        <w:tc>
          <w:tcPr>
            <w:tcW w:w="3345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>Достижение целевого показателя повышения средней заработной платы педагогических работников учреждений дополнительного образования детей</w:t>
            </w:r>
          </w:p>
        </w:tc>
        <w:tc>
          <w:tcPr>
            <w:tcW w:w="141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менее 99,9 или более 105</w:t>
            </w:r>
          </w:p>
        </w:tc>
        <w:tc>
          <w:tcPr>
            <w:tcW w:w="141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</w:p>
        </w:tc>
        <w:tc>
          <w:tcPr>
            <w:tcW w:w="1133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</w:p>
        </w:tc>
        <w:tc>
          <w:tcPr>
            <w:tcW w:w="1133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99,9-105</w:t>
            </w:r>
          </w:p>
        </w:tc>
      </w:tr>
      <w:tr w:rsidR="0096659B">
        <w:tblPrEx>
          <w:tblBorders>
            <w:insideH w:val="nil"/>
          </w:tblBorders>
        </w:tblPrEx>
        <w:tc>
          <w:tcPr>
            <w:tcW w:w="12016" w:type="dxa"/>
            <w:gridSpan w:val="8"/>
            <w:tcBorders>
              <w:top w:val="nil"/>
            </w:tcBorders>
          </w:tcPr>
          <w:p w:rsidR="0096659B" w:rsidRDefault="0096659B">
            <w:pPr>
              <w:pStyle w:val="ConsPlusNormal"/>
              <w:jc w:val="both"/>
            </w:pPr>
            <w:proofErr w:type="gramStart"/>
            <w:r>
              <w:lastRenderedPageBreak/>
              <w:t xml:space="preserve">(п. 3.17 в ред. </w:t>
            </w:r>
            <w:hyperlink r:id="rId152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19.09.2022</w:t>
            </w:r>
            <w:proofErr w:type="gramEnd"/>
          </w:p>
          <w:p w:rsidR="0096659B" w:rsidRDefault="0096659B">
            <w:pPr>
              <w:pStyle w:val="ConsPlusNormal"/>
              <w:jc w:val="both"/>
            </w:pPr>
            <w:proofErr w:type="gramStart"/>
            <w:r>
              <w:t>N 18-02/20-28)</w:t>
            </w:r>
            <w:proofErr w:type="gramEnd"/>
          </w:p>
        </w:tc>
      </w:tr>
      <w:tr w:rsidR="0096659B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3.18.</w:t>
            </w:r>
          </w:p>
        </w:tc>
        <w:tc>
          <w:tcPr>
            <w:tcW w:w="3345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>Достижение целевого показателя повышения средней заработной платы работников учреждений культуры</w:t>
            </w:r>
          </w:p>
        </w:tc>
        <w:tc>
          <w:tcPr>
            <w:tcW w:w="141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менее 99,9 или более 105</w:t>
            </w:r>
          </w:p>
        </w:tc>
        <w:tc>
          <w:tcPr>
            <w:tcW w:w="141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</w:p>
        </w:tc>
        <w:tc>
          <w:tcPr>
            <w:tcW w:w="1133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</w:p>
        </w:tc>
        <w:tc>
          <w:tcPr>
            <w:tcW w:w="1133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99,9-105</w:t>
            </w:r>
          </w:p>
        </w:tc>
      </w:tr>
      <w:tr w:rsidR="0096659B">
        <w:tblPrEx>
          <w:tblBorders>
            <w:insideH w:val="nil"/>
          </w:tblBorders>
        </w:tblPrEx>
        <w:tc>
          <w:tcPr>
            <w:tcW w:w="12016" w:type="dxa"/>
            <w:gridSpan w:val="8"/>
            <w:tcBorders>
              <w:top w:val="nil"/>
            </w:tcBorders>
          </w:tcPr>
          <w:p w:rsidR="0096659B" w:rsidRDefault="0096659B">
            <w:pPr>
              <w:pStyle w:val="ConsPlusNormal"/>
              <w:jc w:val="both"/>
            </w:pPr>
            <w:proofErr w:type="gramStart"/>
            <w:r>
              <w:t xml:space="preserve">(п. 3.18 в ред. </w:t>
            </w:r>
            <w:hyperlink r:id="rId153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19.09.2022</w:t>
            </w:r>
            <w:proofErr w:type="gramEnd"/>
          </w:p>
          <w:p w:rsidR="0096659B" w:rsidRDefault="0096659B">
            <w:pPr>
              <w:pStyle w:val="ConsPlusNormal"/>
              <w:jc w:val="both"/>
            </w:pPr>
            <w:proofErr w:type="gramStart"/>
            <w:r>
              <w:t>N 18-02/20-28)</w:t>
            </w:r>
            <w:proofErr w:type="gramEnd"/>
          </w:p>
        </w:tc>
      </w:tr>
      <w:tr w:rsidR="0096659B">
        <w:tc>
          <w:tcPr>
            <w:tcW w:w="737" w:type="dxa"/>
          </w:tcPr>
          <w:p w:rsidR="0096659B" w:rsidRDefault="0096659B">
            <w:pPr>
              <w:pStyle w:val="ConsPlusNormal"/>
              <w:jc w:val="center"/>
            </w:pPr>
            <w:r>
              <w:t>3.19.</w:t>
            </w:r>
          </w:p>
        </w:tc>
        <w:tc>
          <w:tcPr>
            <w:tcW w:w="3345" w:type="dxa"/>
          </w:tcPr>
          <w:p w:rsidR="0096659B" w:rsidRDefault="0096659B">
            <w:pPr>
              <w:pStyle w:val="ConsPlusNormal"/>
            </w:pPr>
            <w:r>
              <w:t xml:space="preserve">Отсутствие объема средств, подлежащего возврату в областной бюджет Ленинградской области в случае </w:t>
            </w:r>
            <w:proofErr w:type="spellStart"/>
            <w:r>
              <w:t>недостижения</w:t>
            </w:r>
            <w:proofErr w:type="spellEnd"/>
            <w:r>
              <w:t xml:space="preserve"> результатов использования субсидий, предоставленных из областного бюджета Ленинградской области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Более 0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133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133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0</w:t>
            </w:r>
          </w:p>
        </w:tc>
      </w:tr>
      <w:tr w:rsidR="0096659B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3.20.</w:t>
            </w:r>
          </w:p>
        </w:tc>
        <w:tc>
          <w:tcPr>
            <w:tcW w:w="3345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>Сокращение общего объема вложений в объекты незавершенного, финансовое обеспечение которых приостановлено (прекращено)</w:t>
            </w:r>
          </w:p>
        </w:tc>
        <w:tc>
          <w:tcPr>
            <w:tcW w:w="141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1 и более</w:t>
            </w:r>
          </w:p>
        </w:tc>
        <w:tc>
          <w:tcPr>
            <w:tcW w:w="141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0,9-0,8</w:t>
            </w:r>
          </w:p>
        </w:tc>
        <w:tc>
          <w:tcPr>
            <w:tcW w:w="141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0,7-0,5</w:t>
            </w:r>
          </w:p>
        </w:tc>
        <w:tc>
          <w:tcPr>
            <w:tcW w:w="1133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0,4-0,3</w:t>
            </w:r>
          </w:p>
        </w:tc>
        <w:tc>
          <w:tcPr>
            <w:tcW w:w="1133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0,2-0,1</w:t>
            </w:r>
          </w:p>
        </w:tc>
        <w:tc>
          <w:tcPr>
            <w:tcW w:w="141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0</w:t>
            </w:r>
          </w:p>
        </w:tc>
      </w:tr>
      <w:tr w:rsidR="0096659B">
        <w:tblPrEx>
          <w:tblBorders>
            <w:insideH w:val="nil"/>
          </w:tblBorders>
        </w:tblPrEx>
        <w:tc>
          <w:tcPr>
            <w:tcW w:w="12016" w:type="dxa"/>
            <w:gridSpan w:val="8"/>
            <w:tcBorders>
              <w:top w:val="nil"/>
            </w:tcBorders>
          </w:tcPr>
          <w:p w:rsidR="0096659B" w:rsidRDefault="0096659B">
            <w:pPr>
              <w:pStyle w:val="ConsPlusNormal"/>
              <w:jc w:val="both"/>
            </w:pPr>
            <w:proofErr w:type="gramStart"/>
            <w:r>
              <w:t xml:space="preserve">(п. 3.20 в ред. </w:t>
            </w:r>
            <w:hyperlink r:id="rId154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30.03.2023</w:t>
            </w:r>
            <w:proofErr w:type="gramEnd"/>
          </w:p>
          <w:p w:rsidR="0096659B" w:rsidRDefault="0096659B">
            <w:pPr>
              <w:pStyle w:val="ConsPlusNormal"/>
              <w:jc w:val="both"/>
            </w:pPr>
            <w:proofErr w:type="gramStart"/>
            <w:r>
              <w:t>N 18-02/20-11)</w:t>
            </w:r>
            <w:proofErr w:type="gramEnd"/>
          </w:p>
        </w:tc>
      </w:tr>
      <w:tr w:rsidR="0096659B">
        <w:tc>
          <w:tcPr>
            <w:tcW w:w="737" w:type="dxa"/>
          </w:tcPr>
          <w:p w:rsidR="0096659B" w:rsidRDefault="0096659B">
            <w:pPr>
              <w:pStyle w:val="ConsPlusNormal"/>
              <w:jc w:val="center"/>
            </w:pPr>
            <w:r>
              <w:t>3.21.</w:t>
            </w:r>
          </w:p>
        </w:tc>
        <w:tc>
          <w:tcPr>
            <w:tcW w:w="3345" w:type="dxa"/>
          </w:tcPr>
          <w:p w:rsidR="0096659B" w:rsidRDefault="0096659B">
            <w:pPr>
              <w:pStyle w:val="ConsPlusNormal"/>
            </w:pPr>
            <w:proofErr w:type="gramStart"/>
            <w:r>
              <w:t xml:space="preserve">Отсутствие фактов нарушения целей, порядка и условий предоставления из областного бюджета Ленинградской области межбюджетных субсидий, субвенций, иных межбюджетных </w:t>
            </w:r>
            <w:r>
              <w:lastRenderedPageBreak/>
              <w:t>трансфертов, имеющих целевое назначение, бюджетных кредитов, а также соблюдения условий договоров (соглашений) об их предоставлении и условий контрактов (договоров, соглашений), источником финансового обеспечения (</w:t>
            </w:r>
            <w:proofErr w:type="spellStart"/>
            <w:r>
              <w:t>софинансирования</w:t>
            </w:r>
            <w:proofErr w:type="spellEnd"/>
            <w:r>
              <w:t>) которых являются указанные межбюджетные трансферты, выявленных органами государственного финансового контроля Ленинградской области</w:t>
            </w:r>
            <w:proofErr w:type="gramEnd"/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133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133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да</w:t>
            </w:r>
          </w:p>
        </w:tc>
      </w:tr>
      <w:tr w:rsidR="0096659B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lastRenderedPageBreak/>
              <w:t>3.22.</w:t>
            </w:r>
          </w:p>
        </w:tc>
        <w:tc>
          <w:tcPr>
            <w:tcW w:w="3345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>Исполнение принятых бюджетных обязательств</w:t>
            </w:r>
          </w:p>
        </w:tc>
        <w:tc>
          <w:tcPr>
            <w:tcW w:w="141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менее 98 или более 100</w:t>
            </w:r>
          </w:p>
        </w:tc>
        <w:tc>
          <w:tcPr>
            <w:tcW w:w="141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</w:p>
        </w:tc>
        <w:tc>
          <w:tcPr>
            <w:tcW w:w="1133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</w:p>
        </w:tc>
        <w:tc>
          <w:tcPr>
            <w:tcW w:w="1133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98-100</w:t>
            </w:r>
          </w:p>
        </w:tc>
      </w:tr>
      <w:tr w:rsidR="0096659B">
        <w:tblPrEx>
          <w:tblBorders>
            <w:insideH w:val="nil"/>
          </w:tblBorders>
        </w:tblPrEx>
        <w:tc>
          <w:tcPr>
            <w:tcW w:w="12016" w:type="dxa"/>
            <w:gridSpan w:val="8"/>
            <w:tcBorders>
              <w:top w:val="nil"/>
            </w:tcBorders>
          </w:tcPr>
          <w:p w:rsidR="0096659B" w:rsidRDefault="0096659B">
            <w:pPr>
              <w:pStyle w:val="ConsPlusNormal"/>
              <w:jc w:val="both"/>
            </w:pPr>
            <w:proofErr w:type="gramStart"/>
            <w:r>
              <w:t xml:space="preserve">(п. 3.22 введен </w:t>
            </w:r>
            <w:hyperlink r:id="rId155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финансов Ленинградской области от 01.09.2023</w:t>
            </w:r>
            <w:proofErr w:type="gramEnd"/>
          </w:p>
          <w:p w:rsidR="0096659B" w:rsidRDefault="0096659B">
            <w:pPr>
              <w:pStyle w:val="ConsPlusNormal"/>
              <w:jc w:val="both"/>
            </w:pPr>
            <w:proofErr w:type="gramStart"/>
            <w:r>
              <w:t>N 18-02/20-28)</w:t>
            </w:r>
            <w:proofErr w:type="gramEnd"/>
          </w:p>
        </w:tc>
      </w:tr>
      <w:tr w:rsidR="0096659B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3.23.</w:t>
            </w:r>
          </w:p>
        </w:tc>
        <w:tc>
          <w:tcPr>
            <w:tcW w:w="3345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 xml:space="preserve">Достижение доли закупок малого объема через размещение в </w:t>
            </w:r>
            <w:proofErr w:type="spellStart"/>
            <w:r>
              <w:t>агрегаторе</w:t>
            </w:r>
            <w:proofErr w:type="spellEnd"/>
            <w:r>
              <w:t xml:space="preserve"> торговли Ленинградской области "Электронный магазин Ленинградской области" </w:t>
            </w:r>
            <w:hyperlink w:anchor="P1193">
              <w:r>
                <w:rPr>
                  <w:color w:val="0000FF"/>
                </w:rPr>
                <w:t>&lt;3&gt;</w:t>
              </w:r>
            </w:hyperlink>
            <w:r>
              <w:t xml:space="preserve"> </w:t>
            </w:r>
            <w:hyperlink w:anchor="P1206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41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Менее 50</w:t>
            </w:r>
          </w:p>
        </w:tc>
        <w:tc>
          <w:tcPr>
            <w:tcW w:w="1417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</w:p>
        </w:tc>
        <w:tc>
          <w:tcPr>
            <w:tcW w:w="1133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</w:p>
        </w:tc>
        <w:tc>
          <w:tcPr>
            <w:tcW w:w="1133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50 и более</w:t>
            </w:r>
          </w:p>
        </w:tc>
      </w:tr>
      <w:tr w:rsidR="0096659B">
        <w:tblPrEx>
          <w:tblBorders>
            <w:insideH w:val="nil"/>
          </w:tblBorders>
        </w:tblPrEx>
        <w:tc>
          <w:tcPr>
            <w:tcW w:w="12016" w:type="dxa"/>
            <w:gridSpan w:val="8"/>
            <w:tcBorders>
              <w:top w:val="nil"/>
            </w:tcBorders>
          </w:tcPr>
          <w:p w:rsidR="0096659B" w:rsidRDefault="0096659B">
            <w:pPr>
              <w:pStyle w:val="ConsPlusNormal"/>
              <w:jc w:val="both"/>
            </w:pPr>
            <w:proofErr w:type="gramStart"/>
            <w:r>
              <w:t xml:space="preserve">(п. 3.23 введен </w:t>
            </w:r>
            <w:hyperlink r:id="rId156">
              <w:r>
                <w:rPr>
                  <w:color w:val="0000FF"/>
                </w:rPr>
                <w:t>Приказом</w:t>
              </w:r>
            </w:hyperlink>
            <w:r>
              <w:t xml:space="preserve"> комитета финансов Ленинградской области от 01.11.2024</w:t>
            </w:r>
            <w:proofErr w:type="gramEnd"/>
          </w:p>
          <w:p w:rsidR="0096659B" w:rsidRDefault="0096659B">
            <w:pPr>
              <w:pStyle w:val="ConsPlusNormal"/>
              <w:jc w:val="both"/>
            </w:pPr>
            <w:proofErr w:type="gramStart"/>
            <w:r>
              <w:t>N 18-02/20-30)</w:t>
            </w:r>
            <w:proofErr w:type="gramEnd"/>
          </w:p>
        </w:tc>
      </w:tr>
      <w:tr w:rsidR="0096659B">
        <w:tc>
          <w:tcPr>
            <w:tcW w:w="12016" w:type="dxa"/>
            <w:gridSpan w:val="8"/>
          </w:tcPr>
          <w:p w:rsidR="0096659B" w:rsidRDefault="0096659B">
            <w:pPr>
              <w:pStyle w:val="ConsPlusNormal"/>
              <w:jc w:val="center"/>
              <w:outlineLvl w:val="2"/>
            </w:pPr>
            <w:r>
              <w:t>4. Индикаторы, характеризующие степень прозрачности бюджетного процесса</w:t>
            </w:r>
          </w:p>
        </w:tc>
      </w:tr>
      <w:tr w:rsidR="0096659B">
        <w:tc>
          <w:tcPr>
            <w:tcW w:w="737" w:type="dxa"/>
          </w:tcPr>
          <w:p w:rsidR="0096659B" w:rsidRDefault="0096659B">
            <w:pPr>
              <w:pStyle w:val="ConsPlusNormal"/>
              <w:jc w:val="center"/>
            </w:pPr>
            <w:bookmarkStart w:id="32" w:name="P1097"/>
            <w:bookmarkEnd w:id="32"/>
            <w:r>
              <w:t>4.1.</w:t>
            </w:r>
          </w:p>
        </w:tc>
        <w:tc>
          <w:tcPr>
            <w:tcW w:w="3345" w:type="dxa"/>
          </w:tcPr>
          <w:p w:rsidR="0096659B" w:rsidRDefault="0096659B">
            <w:pPr>
              <w:pStyle w:val="ConsPlusNormal"/>
            </w:pPr>
            <w:r>
              <w:t xml:space="preserve">Размещение решения о бюджете на официальном сайте органа </w:t>
            </w:r>
            <w:r>
              <w:lastRenderedPageBreak/>
              <w:t>местного самоуправления (далее - официальный сайт)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lastRenderedPageBreak/>
              <w:t>Не размещено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133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133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Размещен</w:t>
            </w:r>
          </w:p>
        </w:tc>
      </w:tr>
      <w:tr w:rsidR="0096659B">
        <w:tc>
          <w:tcPr>
            <w:tcW w:w="737" w:type="dxa"/>
          </w:tcPr>
          <w:p w:rsidR="0096659B" w:rsidRDefault="0096659B">
            <w:pPr>
              <w:pStyle w:val="ConsPlusNormal"/>
              <w:jc w:val="center"/>
            </w:pPr>
            <w:bookmarkStart w:id="33" w:name="P1105"/>
            <w:bookmarkEnd w:id="33"/>
            <w:r>
              <w:lastRenderedPageBreak/>
              <w:t>4.2.</w:t>
            </w:r>
          </w:p>
        </w:tc>
        <w:tc>
          <w:tcPr>
            <w:tcW w:w="3345" w:type="dxa"/>
          </w:tcPr>
          <w:p w:rsidR="0096659B" w:rsidRDefault="0096659B">
            <w:pPr>
              <w:pStyle w:val="ConsPlusNormal"/>
            </w:pPr>
            <w:r>
              <w:t>Размещение решения об исполнении бюджета на официальном сайте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Не размещено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133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133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Размещен</w:t>
            </w:r>
          </w:p>
        </w:tc>
      </w:tr>
      <w:tr w:rsidR="0096659B">
        <w:tc>
          <w:tcPr>
            <w:tcW w:w="737" w:type="dxa"/>
          </w:tcPr>
          <w:p w:rsidR="0096659B" w:rsidRDefault="0096659B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3345" w:type="dxa"/>
          </w:tcPr>
          <w:p w:rsidR="0096659B" w:rsidRDefault="0096659B">
            <w:pPr>
              <w:pStyle w:val="ConsPlusNormal"/>
            </w:pPr>
            <w:r>
              <w:t>Размещение на официальном сайте "Бюджета для граждан" по проекту решения о бюджете и по годовому отчету об исполнении бюджета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Не размещены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Размещен один из документов</w:t>
            </w:r>
          </w:p>
        </w:tc>
        <w:tc>
          <w:tcPr>
            <w:tcW w:w="1133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133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Размещены</w:t>
            </w:r>
          </w:p>
        </w:tc>
      </w:tr>
      <w:tr w:rsidR="0096659B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3345" w:type="dxa"/>
            <w:tcBorders>
              <w:bottom w:val="nil"/>
            </w:tcBorders>
          </w:tcPr>
          <w:p w:rsidR="0096659B" w:rsidRDefault="0096659B">
            <w:pPr>
              <w:pStyle w:val="ConsPlusNormal"/>
            </w:pPr>
            <w:r>
              <w:t xml:space="preserve">Доля муниципальных учреждений муниципального образования, разместивших на официальном сайте для размещения информации о государственных (муниципальных) учреждениях (далее - сайт </w:t>
            </w:r>
            <w:hyperlink r:id="rId157">
              <w:r>
                <w:rPr>
                  <w:color w:val="0000FF"/>
                </w:rPr>
                <w:t>bus.gov.ru</w:t>
              </w:r>
            </w:hyperlink>
            <w:r>
              <w:t>) плановые показатели на текущий год, в срок до 1 марта года, за который проводится оценка:</w:t>
            </w:r>
          </w:p>
          <w:p w:rsidR="0096659B" w:rsidRDefault="0096659B">
            <w:pPr>
              <w:pStyle w:val="ConsPlusNormal"/>
            </w:pPr>
            <w:r>
              <w:t>- для казенных муниципальных учреждений: информация о показателях бюджетной сметы;</w:t>
            </w:r>
          </w:p>
          <w:p w:rsidR="0096659B" w:rsidRDefault="0096659B">
            <w:pPr>
              <w:pStyle w:val="ConsPlusNormal"/>
            </w:pPr>
            <w:r>
              <w:t>- для автономных и бюджетных учреждений: информация о муниципальном задании</w:t>
            </w:r>
          </w:p>
        </w:tc>
        <w:tc>
          <w:tcPr>
            <w:tcW w:w="141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менее 75</w:t>
            </w:r>
          </w:p>
        </w:tc>
        <w:tc>
          <w:tcPr>
            <w:tcW w:w="141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75-80</w:t>
            </w:r>
          </w:p>
        </w:tc>
        <w:tc>
          <w:tcPr>
            <w:tcW w:w="141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80,1-85</w:t>
            </w:r>
          </w:p>
        </w:tc>
        <w:tc>
          <w:tcPr>
            <w:tcW w:w="1133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85,1-90</w:t>
            </w:r>
          </w:p>
        </w:tc>
        <w:tc>
          <w:tcPr>
            <w:tcW w:w="1133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90,1-95</w:t>
            </w:r>
          </w:p>
        </w:tc>
        <w:tc>
          <w:tcPr>
            <w:tcW w:w="141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более 95</w:t>
            </w:r>
          </w:p>
        </w:tc>
      </w:tr>
      <w:tr w:rsidR="0096659B">
        <w:tblPrEx>
          <w:tblBorders>
            <w:insideH w:val="nil"/>
          </w:tblBorders>
        </w:tblPrEx>
        <w:tc>
          <w:tcPr>
            <w:tcW w:w="12016" w:type="dxa"/>
            <w:gridSpan w:val="8"/>
            <w:tcBorders>
              <w:top w:val="nil"/>
            </w:tcBorders>
          </w:tcPr>
          <w:p w:rsidR="0096659B" w:rsidRDefault="0096659B">
            <w:pPr>
              <w:pStyle w:val="ConsPlusNormal"/>
              <w:jc w:val="both"/>
            </w:pPr>
            <w:proofErr w:type="gramStart"/>
            <w:r>
              <w:t xml:space="preserve">(п. 4.4 в ред. </w:t>
            </w:r>
            <w:hyperlink r:id="rId158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финансов Ленинградской области от 01.09.2023</w:t>
            </w:r>
            <w:proofErr w:type="gramEnd"/>
          </w:p>
          <w:p w:rsidR="0096659B" w:rsidRDefault="0096659B">
            <w:pPr>
              <w:pStyle w:val="ConsPlusNormal"/>
              <w:jc w:val="both"/>
            </w:pPr>
            <w:proofErr w:type="gramStart"/>
            <w:r>
              <w:t>N 18-02/20-28)</w:t>
            </w:r>
            <w:proofErr w:type="gramEnd"/>
          </w:p>
        </w:tc>
      </w:tr>
      <w:tr w:rsidR="0096659B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11279" w:type="dxa"/>
            <w:gridSpan w:val="7"/>
            <w:tcBorders>
              <w:bottom w:val="nil"/>
            </w:tcBorders>
          </w:tcPr>
          <w:p w:rsidR="0096659B" w:rsidRDefault="0096659B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1 сентября 2023 года. - </w:t>
            </w:r>
            <w:hyperlink r:id="rId159">
              <w:r>
                <w:rPr>
                  <w:color w:val="0000FF"/>
                </w:rPr>
                <w:t>Приказ</w:t>
              </w:r>
            </w:hyperlink>
            <w:r>
              <w:t xml:space="preserve"> комитета финансов Ленинградской области от 01.09.2023 N 18-02/20-28</w:t>
            </w:r>
          </w:p>
        </w:tc>
      </w:tr>
      <w:tr w:rsidR="0096659B">
        <w:tc>
          <w:tcPr>
            <w:tcW w:w="737" w:type="dxa"/>
          </w:tcPr>
          <w:p w:rsidR="0096659B" w:rsidRDefault="0096659B">
            <w:pPr>
              <w:pStyle w:val="ConsPlusNormal"/>
              <w:jc w:val="center"/>
            </w:pPr>
            <w:r>
              <w:lastRenderedPageBreak/>
              <w:t>4.6.</w:t>
            </w:r>
          </w:p>
        </w:tc>
        <w:tc>
          <w:tcPr>
            <w:tcW w:w="3345" w:type="dxa"/>
          </w:tcPr>
          <w:p w:rsidR="0096659B" w:rsidRDefault="0096659B">
            <w:pPr>
              <w:pStyle w:val="ConsPlusNormal"/>
            </w:pPr>
            <w:r>
              <w:t xml:space="preserve">Доля муниципальных учреждений муниципального образования, разместивших на сайте </w:t>
            </w:r>
            <w:hyperlink r:id="rId160">
              <w:r>
                <w:rPr>
                  <w:color w:val="0000FF"/>
                </w:rPr>
                <w:t>bus.gov.ru</w:t>
              </w:r>
            </w:hyperlink>
            <w:r>
              <w:t xml:space="preserve"> фактические показатели по годовой бухгалтерской отчетности за отчетный период в срок до 1 мая года, за который проводится оценка:</w:t>
            </w:r>
          </w:p>
          <w:p w:rsidR="0096659B" w:rsidRDefault="0096659B">
            <w:pPr>
              <w:pStyle w:val="ConsPlusNormal"/>
            </w:pPr>
            <w:r>
              <w:t>- для казенных муниципальных учреждений: баланс (ф. 0503130);</w:t>
            </w:r>
          </w:p>
          <w:p w:rsidR="0096659B" w:rsidRDefault="0096659B">
            <w:pPr>
              <w:pStyle w:val="ConsPlusNormal"/>
            </w:pPr>
            <w:r>
              <w:t>- для автономных и бюджетных учреждений: баланс (ф. 0503730)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менее 75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75-80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80-80</w:t>
            </w:r>
          </w:p>
        </w:tc>
        <w:tc>
          <w:tcPr>
            <w:tcW w:w="1133" w:type="dxa"/>
          </w:tcPr>
          <w:p w:rsidR="0096659B" w:rsidRDefault="0096659B">
            <w:pPr>
              <w:pStyle w:val="ConsPlusNormal"/>
              <w:jc w:val="center"/>
            </w:pPr>
            <w:r>
              <w:t>85-90</w:t>
            </w:r>
          </w:p>
        </w:tc>
        <w:tc>
          <w:tcPr>
            <w:tcW w:w="1133" w:type="dxa"/>
          </w:tcPr>
          <w:p w:rsidR="0096659B" w:rsidRDefault="0096659B">
            <w:pPr>
              <w:pStyle w:val="ConsPlusNormal"/>
              <w:jc w:val="center"/>
            </w:pPr>
            <w:r>
              <w:t>90-95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более 95</w:t>
            </w:r>
          </w:p>
        </w:tc>
      </w:tr>
      <w:tr w:rsidR="0096659B">
        <w:tc>
          <w:tcPr>
            <w:tcW w:w="737" w:type="dxa"/>
          </w:tcPr>
          <w:p w:rsidR="0096659B" w:rsidRDefault="0096659B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3345" w:type="dxa"/>
          </w:tcPr>
          <w:p w:rsidR="0096659B" w:rsidRDefault="0096659B">
            <w:pPr>
              <w:pStyle w:val="ConsPlusNormal"/>
            </w:pPr>
            <w:r>
              <w:t>Размещение на официальном сайте протоколов проведенных в отчетном году публичных слушаний по проекту решения о бюджете муниципального образования и проекту решения об исполнении бюджета муниципального образования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Не размещены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Размещен один из протоколов</w:t>
            </w:r>
          </w:p>
        </w:tc>
        <w:tc>
          <w:tcPr>
            <w:tcW w:w="1133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133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Размещены</w:t>
            </w:r>
          </w:p>
        </w:tc>
      </w:tr>
      <w:tr w:rsidR="0096659B">
        <w:tc>
          <w:tcPr>
            <w:tcW w:w="737" w:type="dxa"/>
          </w:tcPr>
          <w:p w:rsidR="0096659B" w:rsidRDefault="0096659B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3345" w:type="dxa"/>
          </w:tcPr>
          <w:p w:rsidR="0096659B" w:rsidRDefault="0096659B">
            <w:pPr>
              <w:pStyle w:val="ConsPlusNormal"/>
            </w:pPr>
            <w:r>
              <w:t>Количество размещенных на едином портале бюджетной системы Российской Федерации (далее - ЕПБС) наборов информации 7.34 "Информация о принятых на учет бюджетных обязательствах" в год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менее 100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100-119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120-139</w:t>
            </w:r>
          </w:p>
        </w:tc>
        <w:tc>
          <w:tcPr>
            <w:tcW w:w="1133" w:type="dxa"/>
          </w:tcPr>
          <w:p w:rsidR="0096659B" w:rsidRDefault="0096659B">
            <w:pPr>
              <w:pStyle w:val="ConsPlusNormal"/>
              <w:jc w:val="center"/>
            </w:pPr>
            <w:r>
              <w:t>140-159</w:t>
            </w:r>
          </w:p>
        </w:tc>
        <w:tc>
          <w:tcPr>
            <w:tcW w:w="1133" w:type="dxa"/>
          </w:tcPr>
          <w:p w:rsidR="0096659B" w:rsidRDefault="0096659B">
            <w:pPr>
              <w:pStyle w:val="ConsPlusNormal"/>
              <w:jc w:val="center"/>
            </w:pPr>
            <w:r>
              <w:t>160-179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180 и более</w:t>
            </w:r>
          </w:p>
        </w:tc>
      </w:tr>
      <w:tr w:rsidR="0096659B">
        <w:tc>
          <w:tcPr>
            <w:tcW w:w="737" w:type="dxa"/>
          </w:tcPr>
          <w:p w:rsidR="0096659B" w:rsidRDefault="0096659B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3345" w:type="dxa"/>
          </w:tcPr>
          <w:p w:rsidR="0096659B" w:rsidRDefault="0096659B">
            <w:pPr>
              <w:pStyle w:val="ConsPlusNormal"/>
            </w:pPr>
            <w:r>
              <w:t xml:space="preserve">Количество размещенных на ЕПБС наборов информации 5.37 "Сводная бюджетная роспись </w:t>
            </w:r>
            <w:r>
              <w:lastRenderedPageBreak/>
              <w:t>бюджета и лимиты бюджетных обязательств" в год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1-5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6-7</w:t>
            </w:r>
          </w:p>
        </w:tc>
        <w:tc>
          <w:tcPr>
            <w:tcW w:w="1133" w:type="dxa"/>
          </w:tcPr>
          <w:p w:rsidR="0096659B" w:rsidRDefault="0096659B">
            <w:pPr>
              <w:pStyle w:val="ConsPlusNormal"/>
              <w:jc w:val="center"/>
            </w:pPr>
            <w:r>
              <w:t>8-9</w:t>
            </w:r>
          </w:p>
        </w:tc>
        <w:tc>
          <w:tcPr>
            <w:tcW w:w="1133" w:type="dxa"/>
          </w:tcPr>
          <w:p w:rsidR="0096659B" w:rsidRDefault="0096659B">
            <w:pPr>
              <w:pStyle w:val="ConsPlusNormal"/>
              <w:jc w:val="center"/>
            </w:pPr>
            <w:r>
              <w:t>10-11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12 и более</w:t>
            </w:r>
          </w:p>
        </w:tc>
      </w:tr>
      <w:tr w:rsidR="0096659B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96659B" w:rsidRDefault="0096659B">
            <w:pPr>
              <w:pStyle w:val="ConsPlusNormal"/>
              <w:jc w:val="center"/>
            </w:pPr>
            <w:r>
              <w:lastRenderedPageBreak/>
              <w:t>4.10.</w:t>
            </w:r>
          </w:p>
        </w:tc>
        <w:tc>
          <w:tcPr>
            <w:tcW w:w="11279" w:type="dxa"/>
            <w:gridSpan w:val="7"/>
            <w:tcBorders>
              <w:bottom w:val="nil"/>
            </w:tcBorders>
          </w:tcPr>
          <w:p w:rsidR="0096659B" w:rsidRDefault="0096659B">
            <w:pPr>
              <w:pStyle w:val="ConsPlusNormal"/>
              <w:jc w:val="both"/>
            </w:pPr>
            <w:proofErr w:type="gramStart"/>
            <w:r>
              <w:t>Исключен</w:t>
            </w:r>
            <w:proofErr w:type="gramEnd"/>
            <w:r>
              <w:t xml:space="preserve"> с 1 сентября 2023 года. - </w:t>
            </w:r>
            <w:hyperlink r:id="rId161">
              <w:r>
                <w:rPr>
                  <w:color w:val="0000FF"/>
                </w:rPr>
                <w:t>Приказ</w:t>
              </w:r>
            </w:hyperlink>
            <w:r>
              <w:t xml:space="preserve"> комитета финансов Ленинградской области от 01.09.2023 N 18-02/20-28</w:t>
            </w:r>
          </w:p>
        </w:tc>
      </w:tr>
      <w:tr w:rsidR="0096659B">
        <w:tc>
          <w:tcPr>
            <w:tcW w:w="737" w:type="dxa"/>
          </w:tcPr>
          <w:p w:rsidR="0096659B" w:rsidRDefault="0096659B">
            <w:pPr>
              <w:pStyle w:val="ConsPlusNormal"/>
              <w:jc w:val="center"/>
            </w:pPr>
            <w:r>
              <w:t>4.11.</w:t>
            </w:r>
          </w:p>
        </w:tc>
        <w:tc>
          <w:tcPr>
            <w:tcW w:w="3345" w:type="dxa"/>
          </w:tcPr>
          <w:p w:rsidR="0096659B" w:rsidRDefault="0096659B">
            <w:pPr>
              <w:pStyle w:val="ConsPlusNormal"/>
            </w:pPr>
            <w:r>
              <w:t>Размещение администраторами доходов бюджета информации в Государственную информационную систему о государственных и муниципальных платежах (ГИС ГМП)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75 и менее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75,1-80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80,1-85</w:t>
            </w:r>
          </w:p>
        </w:tc>
        <w:tc>
          <w:tcPr>
            <w:tcW w:w="1133" w:type="dxa"/>
          </w:tcPr>
          <w:p w:rsidR="0096659B" w:rsidRDefault="0096659B">
            <w:pPr>
              <w:pStyle w:val="ConsPlusNormal"/>
              <w:jc w:val="center"/>
            </w:pPr>
            <w:r>
              <w:t>85,1-90</w:t>
            </w:r>
          </w:p>
        </w:tc>
        <w:tc>
          <w:tcPr>
            <w:tcW w:w="1133" w:type="dxa"/>
          </w:tcPr>
          <w:p w:rsidR="0096659B" w:rsidRDefault="0096659B">
            <w:pPr>
              <w:pStyle w:val="ConsPlusNormal"/>
              <w:jc w:val="center"/>
            </w:pPr>
            <w:r>
              <w:t>90,1-95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более 95</w:t>
            </w:r>
          </w:p>
        </w:tc>
      </w:tr>
    </w:tbl>
    <w:p w:rsidR="0096659B" w:rsidRDefault="0096659B">
      <w:pPr>
        <w:pStyle w:val="ConsPlusNormal"/>
        <w:sectPr w:rsidR="0096659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6659B" w:rsidRDefault="0096659B">
      <w:pPr>
        <w:pStyle w:val="ConsPlusNormal"/>
        <w:ind w:firstLine="540"/>
        <w:jc w:val="both"/>
      </w:pPr>
    </w:p>
    <w:p w:rsidR="0096659B" w:rsidRDefault="0096659B">
      <w:pPr>
        <w:pStyle w:val="ConsPlusNormal"/>
        <w:ind w:firstLine="540"/>
        <w:jc w:val="both"/>
      </w:pPr>
      <w:r>
        <w:t>Примечания:</w:t>
      </w:r>
    </w:p>
    <w:p w:rsidR="0096659B" w:rsidRDefault="0096659B">
      <w:pPr>
        <w:pStyle w:val="ConsPlusNormal"/>
        <w:spacing w:before="220"/>
        <w:ind w:firstLine="540"/>
        <w:jc w:val="both"/>
      </w:pPr>
      <w:bookmarkStart w:id="34" w:name="P1181"/>
      <w:bookmarkEnd w:id="34"/>
      <w:r>
        <w:t>&lt;1&gt; Индикатор для оценки качества управления муниципальными финансами в Ленинградской области за 2021 год рассчитывается в соответствии с таблицей:</w:t>
      </w:r>
    </w:p>
    <w:p w:rsidR="0096659B" w:rsidRDefault="0096659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607"/>
        <w:gridCol w:w="963"/>
        <w:gridCol w:w="963"/>
        <w:gridCol w:w="963"/>
        <w:gridCol w:w="963"/>
        <w:gridCol w:w="963"/>
        <w:gridCol w:w="963"/>
      </w:tblGrid>
      <w:tr w:rsidR="0096659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96659B" w:rsidRDefault="0096659B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</w:tcPr>
          <w:p w:rsidR="0096659B" w:rsidRDefault="0096659B">
            <w:pPr>
              <w:pStyle w:val="ConsPlusNormal"/>
            </w:pPr>
            <w:r>
              <w:t>Выполнение муниципальными районами переданных отдельных государственных полномочий Ленинградской области по расчету и предоставлению дотаций на выравнивание бюджетной обеспеченности поселений за счет средств областного бюджета &lt;1&gt;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:rsidR="0096659B" w:rsidRDefault="0096659B">
            <w:pPr>
              <w:pStyle w:val="ConsPlusNormal"/>
              <w:jc w:val="center"/>
            </w:pPr>
            <w:r>
              <w:t>0-1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:rsidR="0096659B" w:rsidRDefault="0096659B">
            <w:pPr>
              <w:pStyle w:val="ConsPlusNormal"/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:rsidR="0096659B" w:rsidRDefault="0096659B">
            <w:pPr>
              <w:pStyle w:val="ConsPlusNormal"/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:rsidR="0096659B" w:rsidRDefault="0096659B">
            <w:pPr>
              <w:pStyle w:val="ConsPlusNormal"/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:rsidR="0096659B" w:rsidRDefault="0096659B">
            <w:pPr>
              <w:pStyle w:val="ConsPlusNormal"/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:rsidR="0096659B" w:rsidRDefault="0096659B">
            <w:pPr>
              <w:pStyle w:val="ConsPlusNormal"/>
              <w:jc w:val="center"/>
            </w:pPr>
            <w:r>
              <w:t>2</w:t>
            </w:r>
          </w:p>
        </w:tc>
      </w:tr>
    </w:tbl>
    <w:p w:rsidR="0096659B" w:rsidRDefault="0096659B">
      <w:pPr>
        <w:pStyle w:val="ConsPlusNormal"/>
        <w:ind w:firstLine="540"/>
        <w:jc w:val="both"/>
      </w:pPr>
    </w:p>
    <w:p w:rsidR="0096659B" w:rsidRDefault="0096659B">
      <w:pPr>
        <w:pStyle w:val="ConsPlusNormal"/>
        <w:ind w:firstLine="540"/>
        <w:jc w:val="both"/>
      </w:pPr>
      <w:r>
        <w:t xml:space="preserve">&lt;2&gt; Сноска исключена с 1 сентября 2023 года. - </w:t>
      </w:r>
      <w:hyperlink r:id="rId162">
        <w:r>
          <w:rPr>
            <w:color w:val="0000FF"/>
          </w:rPr>
          <w:t>Приказ</w:t>
        </w:r>
      </w:hyperlink>
      <w:r>
        <w:t xml:space="preserve"> комитета финансов Ленинградской области от 01.09.2023 N 18-02/20-28.</w:t>
      </w:r>
    </w:p>
    <w:p w:rsidR="0096659B" w:rsidRDefault="0096659B">
      <w:pPr>
        <w:pStyle w:val="ConsPlusNormal"/>
        <w:spacing w:before="220"/>
        <w:ind w:firstLine="540"/>
        <w:jc w:val="both"/>
      </w:pPr>
      <w:bookmarkStart w:id="35" w:name="P1193"/>
      <w:bookmarkEnd w:id="35"/>
      <w:r>
        <w:t>&lt;3&gt; Индикатор для оценки качества управления муниципальными финансами в Ленинградской области за 2024 год рассчитывается в соответствии с таблицей:</w:t>
      </w:r>
    </w:p>
    <w:p w:rsidR="0096659B" w:rsidRDefault="0096659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835"/>
        <w:gridCol w:w="1361"/>
        <w:gridCol w:w="680"/>
        <w:gridCol w:w="680"/>
        <w:gridCol w:w="680"/>
        <w:gridCol w:w="680"/>
        <w:gridCol w:w="1417"/>
      </w:tblGrid>
      <w:tr w:rsidR="0096659B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6659B" w:rsidRDefault="0096659B">
            <w:pPr>
              <w:pStyle w:val="ConsPlusNormal"/>
              <w:jc w:val="center"/>
            </w:pPr>
            <w:r>
              <w:t>3.23.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6659B" w:rsidRDefault="0096659B">
            <w:pPr>
              <w:pStyle w:val="ConsPlusNormal"/>
            </w:pPr>
            <w:r>
              <w:t xml:space="preserve">Достижение доли закупок малого объема через размещение в </w:t>
            </w:r>
            <w:proofErr w:type="spellStart"/>
            <w:r>
              <w:t>агрегаторе</w:t>
            </w:r>
            <w:proofErr w:type="spellEnd"/>
            <w:r>
              <w:t xml:space="preserve"> торговли Ленинградской области "Электронный магазин Ленинградской области"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96659B" w:rsidRDefault="0096659B">
            <w:pPr>
              <w:pStyle w:val="ConsPlusNormal"/>
              <w:jc w:val="center"/>
            </w:pPr>
            <w:r>
              <w:t>Менее 10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96659B" w:rsidRDefault="0096659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96659B" w:rsidRDefault="0096659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96659B" w:rsidRDefault="0096659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6659B" w:rsidRDefault="0096659B">
            <w:pPr>
              <w:pStyle w:val="ConsPlusNormal"/>
              <w:jc w:val="center"/>
            </w:pPr>
            <w:r>
              <w:t>10 и более</w:t>
            </w:r>
          </w:p>
        </w:tc>
      </w:tr>
    </w:tbl>
    <w:p w:rsidR="0096659B" w:rsidRDefault="0096659B">
      <w:pPr>
        <w:pStyle w:val="ConsPlusNormal"/>
        <w:jc w:val="both"/>
      </w:pPr>
    </w:p>
    <w:p w:rsidR="0096659B" w:rsidRDefault="0096659B">
      <w:pPr>
        <w:pStyle w:val="ConsPlusNormal"/>
        <w:jc w:val="both"/>
      </w:pPr>
      <w:r>
        <w:t xml:space="preserve">(сноска введена </w:t>
      </w:r>
      <w:hyperlink r:id="rId163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01.11.2024 N 18-02/20-30)</w:t>
      </w:r>
    </w:p>
    <w:p w:rsidR="0096659B" w:rsidRDefault="0096659B">
      <w:pPr>
        <w:pStyle w:val="ConsPlusNormal"/>
        <w:ind w:firstLine="540"/>
        <w:jc w:val="both"/>
      </w:pPr>
    </w:p>
    <w:p w:rsidR="0096659B" w:rsidRDefault="0096659B">
      <w:pPr>
        <w:pStyle w:val="ConsPlusNormal"/>
        <w:ind w:firstLine="540"/>
        <w:jc w:val="both"/>
      </w:pPr>
      <w:bookmarkStart w:id="36" w:name="P1206"/>
      <w:bookmarkEnd w:id="36"/>
      <w:r>
        <w:t>&lt;4&gt; Индикатор для оценки качества управления муниципальными финансами в Ленинградской области за 2025 год рассчитывается в соответствии с таблицей:</w:t>
      </w:r>
    </w:p>
    <w:p w:rsidR="0096659B" w:rsidRDefault="0096659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835"/>
        <w:gridCol w:w="1361"/>
        <w:gridCol w:w="680"/>
        <w:gridCol w:w="680"/>
        <w:gridCol w:w="680"/>
        <w:gridCol w:w="680"/>
        <w:gridCol w:w="1417"/>
      </w:tblGrid>
      <w:tr w:rsidR="0096659B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96659B" w:rsidRDefault="0096659B">
            <w:pPr>
              <w:pStyle w:val="ConsPlusNormal"/>
              <w:jc w:val="center"/>
            </w:pPr>
            <w:r>
              <w:t>3.23.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6659B" w:rsidRDefault="0096659B">
            <w:pPr>
              <w:pStyle w:val="ConsPlusNormal"/>
            </w:pPr>
            <w:r>
              <w:t xml:space="preserve">Достижение доли закупок малого объема через размещение в </w:t>
            </w:r>
            <w:proofErr w:type="spellStart"/>
            <w:r>
              <w:t>агрегаторе</w:t>
            </w:r>
            <w:proofErr w:type="spellEnd"/>
            <w:r>
              <w:t xml:space="preserve"> торговли Ленинградской области "Электронный магазин Ленинградской области"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96659B" w:rsidRDefault="0096659B">
            <w:pPr>
              <w:pStyle w:val="ConsPlusNormal"/>
              <w:jc w:val="center"/>
            </w:pPr>
            <w:r>
              <w:t>Менее 30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96659B" w:rsidRDefault="0096659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96659B" w:rsidRDefault="0096659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96659B" w:rsidRDefault="0096659B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6659B" w:rsidRDefault="0096659B">
            <w:pPr>
              <w:pStyle w:val="ConsPlusNormal"/>
              <w:jc w:val="center"/>
            </w:pPr>
            <w:r>
              <w:t>30 и более</w:t>
            </w:r>
          </w:p>
        </w:tc>
      </w:tr>
    </w:tbl>
    <w:p w:rsidR="0096659B" w:rsidRDefault="0096659B">
      <w:pPr>
        <w:pStyle w:val="ConsPlusNormal"/>
        <w:jc w:val="both"/>
      </w:pPr>
    </w:p>
    <w:p w:rsidR="0096659B" w:rsidRDefault="0096659B">
      <w:pPr>
        <w:pStyle w:val="ConsPlusNormal"/>
        <w:jc w:val="both"/>
      </w:pPr>
      <w:r>
        <w:t xml:space="preserve">(сноска введена </w:t>
      </w:r>
      <w:hyperlink r:id="rId164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01.11.2024 N 18-02/20-30)</w:t>
      </w:r>
    </w:p>
    <w:p w:rsidR="0096659B" w:rsidRDefault="0096659B">
      <w:pPr>
        <w:pStyle w:val="ConsPlusNormal"/>
        <w:jc w:val="both"/>
      </w:pPr>
      <w:r>
        <w:t xml:space="preserve">(примечания введены </w:t>
      </w:r>
      <w:hyperlink r:id="rId165">
        <w:r>
          <w:rPr>
            <w:color w:val="0000FF"/>
          </w:rPr>
          <w:t>Приказом</w:t>
        </w:r>
      </w:hyperlink>
      <w:r>
        <w:t xml:space="preserve"> комитета финансов Ленинградской области от 04.04.2022 N 18-</w:t>
      </w:r>
      <w:r>
        <w:lastRenderedPageBreak/>
        <w:t>02/20-12)</w:t>
      </w:r>
    </w:p>
    <w:p w:rsidR="0096659B" w:rsidRDefault="0096659B">
      <w:pPr>
        <w:pStyle w:val="ConsPlusNormal"/>
        <w:ind w:firstLine="540"/>
        <w:jc w:val="both"/>
      </w:pPr>
    </w:p>
    <w:p w:rsidR="0096659B" w:rsidRDefault="0096659B">
      <w:pPr>
        <w:pStyle w:val="ConsPlusNormal"/>
        <w:ind w:firstLine="540"/>
        <w:jc w:val="both"/>
      </w:pPr>
    </w:p>
    <w:p w:rsidR="0096659B" w:rsidRDefault="0096659B">
      <w:pPr>
        <w:pStyle w:val="ConsPlusNormal"/>
        <w:ind w:firstLine="540"/>
        <w:jc w:val="both"/>
      </w:pPr>
    </w:p>
    <w:p w:rsidR="0096659B" w:rsidRDefault="0096659B">
      <w:pPr>
        <w:pStyle w:val="ConsPlusNormal"/>
        <w:ind w:firstLine="540"/>
        <w:jc w:val="both"/>
      </w:pPr>
    </w:p>
    <w:p w:rsidR="0096659B" w:rsidRDefault="0096659B">
      <w:pPr>
        <w:pStyle w:val="ConsPlusNormal"/>
        <w:jc w:val="both"/>
      </w:pPr>
    </w:p>
    <w:p w:rsidR="0096659B" w:rsidRDefault="0096659B">
      <w:pPr>
        <w:pStyle w:val="ConsPlusNormal"/>
        <w:jc w:val="right"/>
        <w:outlineLvl w:val="1"/>
      </w:pPr>
      <w:r>
        <w:t>Приложение 3</w:t>
      </w:r>
    </w:p>
    <w:p w:rsidR="0096659B" w:rsidRDefault="0096659B">
      <w:pPr>
        <w:pStyle w:val="ConsPlusNormal"/>
        <w:jc w:val="right"/>
      </w:pPr>
      <w:r>
        <w:t>к Порядку</w:t>
      </w:r>
    </w:p>
    <w:p w:rsidR="0096659B" w:rsidRDefault="0096659B">
      <w:pPr>
        <w:pStyle w:val="ConsPlusNormal"/>
        <w:jc w:val="right"/>
      </w:pPr>
      <w:r>
        <w:t>осуществления мониторинга</w:t>
      </w:r>
    </w:p>
    <w:p w:rsidR="0096659B" w:rsidRDefault="0096659B">
      <w:pPr>
        <w:pStyle w:val="ConsPlusNormal"/>
        <w:jc w:val="right"/>
      </w:pPr>
      <w:r>
        <w:t>и оценки качества управления</w:t>
      </w:r>
    </w:p>
    <w:p w:rsidR="0096659B" w:rsidRDefault="0096659B">
      <w:pPr>
        <w:pStyle w:val="ConsPlusNormal"/>
        <w:jc w:val="right"/>
      </w:pPr>
      <w:r>
        <w:t>муниципальными финансами</w:t>
      </w:r>
    </w:p>
    <w:p w:rsidR="0096659B" w:rsidRDefault="0096659B">
      <w:pPr>
        <w:pStyle w:val="ConsPlusNormal"/>
        <w:jc w:val="right"/>
      </w:pPr>
      <w:r>
        <w:t>в Ленинградской области</w:t>
      </w:r>
    </w:p>
    <w:p w:rsidR="0096659B" w:rsidRDefault="0096659B">
      <w:pPr>
        <w:pStyle w:val="ConsPlusNormal"/>
        <w:ind w:firstLine="540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96659B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96659B" w:rsidRDefault="0096659B">
            <w:pPr>
              <w:pStyle w:val="ConsPlusNormal"/>
              <w:jc w:val="center"/>
            </w:pPr>
            <w:bookmarkStart w:id="37" w:name="P1231"/>
            <w:bookmarkEnd w:id="37"/>
            <w:r>
              <w:rPr>
                <w:b/>
              </w:rPr>
              <w:t>Отчет</w:t>
            </w:r>
          </w:p>
          <w:p w:rsidR="0096659B" w:rsidRDefault="0096659B">
            <w:pPr>
              <w:pStyle w:val="ConsPlusNormal"/>
              <w:jc w:val="center"/>
            </w:pPr>
            <w:r>
              <w:rPr>
                <w:b/>
              </w:rPr>
              <w:t>о принятых мерах, направленных на повышение качества управления муниципальными финансами, за ___________ год</w:t>
            </w:r>
          </w:p>
        </w:tc>
      </w:tr>
      <w:tr w:rsidR="0096659B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96659B" w:rsidRDefault="0096659B">
            <w:pPr>
              <w:pStyle w:val="ConsPlusNormal"/>
            </w:pPr>
          </w:p>
        </w:tc>
      </w:tr>
      <w:tr w:rsidR="0096659B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96659B" w:rsidRDefault="0096659B">
            <w:pPr>
              <w:pStyle w:val="ConsPlusNormal"/>
            </w:pPr>
            <w:r>
              <w:t>Муниципальное образование</w:t>
            </w:r>
          </w:p>
          <w:p w:rsidR="0096659B" w:rsidRDefault="0096659B">
            <w:pPr>
              <w:pStyle w:val="ConsPlusNormal"/>
            </w:pPr>
            <w:r>
              <w:t>Ленинградской области:</w:t>
            </w:r>
          </w:p>
        </w:tc>
      </w:tr>
      <w:tr w:rsidR="0096659B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59B" w:rsidRDefault="0096659B">
            <w:pPr>
              <w:pStyle w:val="ConsPlusNormal"/>
            </w:pPr>
          </w:p>
        </w:tc>
      </w:tr>
    </w:tbl>
    <w:p w:rsidR="0096659B" w:rsidRDefault="0096659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9"/>
        <w:gridCol w:w="907"/>
        <w:gridCol w:w="1701"/>
        <w:gridCol w:w="1644"/>
        <w:gridCol w:w="1417"/>
        <w:gridCol w:w="1757"/>
      </w:tblGrid>
      <w:tr w:rsidR="0096659B">
        <w:tc>
          <w:tcPr>
            <w:tcW w:w="1639" w:type="dxa"/>
            <w:vMerge w:val="restart"/>
          </w:tcPr>
          <w:p w:rsidR="0096659B" w:rsidRDefault="0096659B">
            <w:pPr>
              <w:pStyle w:val="ConsPlusNormal"/>
              <w:jc w:val="center"/>
            </w:pPr>
            <w:r>
              <w:t>Наименование индикатора</w:t>
            </w:r>
          </w:p>
        </w:tc>
        <w:tc>
          <w:tcPr>
            <w:tcW w:w="907" w:type="dxa"/>
            <w:vMerge w:val="restart"/>
          </w:tcPr>
          <w:p w:rsidR="0096659B" w:rsidRDefault="0096659B">
            <w:pPr>
              <w:pStyle w:val="ConsPlusNormal"/>
              <w:jc w:val="center"/>
            </w:pPr>
            <w:r>
              <w:t>Оценка</w:t>
            </w:r>
          </w:p>
          <w:p w:rsidR="0096659B" w:rsidRDefault="0096659B">
            <w:pPr>
              <w:pStyle w:val="ConsPlusNormal"/>
              <w:jc w:val="center"/>
            </w:pPr>
            <w:r>
              <w:t>(балл)</w:t>
            </w:r>
          </w:p>
        </w:tc>
        <w:tc>
          <w:tcPr>
            <w:tcW w:w="1701" w:type="dxa"/>
            <w:vMerge w:val="restart"/>
          </w:tcPr>
          <w:p w:rsidR="0096659B" w:rsidRDefault="0096659B">
            <w:pPr>
              <w:pStyle w:val="ConsPlusNormal"/>
              <w:jc w:val="center"/>
            </w:pPr>
            <w:r>
              <w:t>Причин</w:t>
            </w:r>
            <w:proofErr w:type="gramStart"/>
            <w:r>
              <w:t>а(</w:t>
            </w:r>
            <w:proofErr w:type="gramEnd"/>
            <w:r>
              <w:t>ы) отклонения от максимального целевого значения</w:t>
            </w:r>
          </w:p>
        </w:tc>
        <w:tc>
          <w:tcPr>
            <w:tcW w:w="4818" w:type="dxa"/>
            <w:gridSpan w:val="3"/>
          </w:tcPr>
          <w:p w:rsidR="0096659B" w:rsidRDefault="0096659B">
            <w:pPr>
              <w:pStyle w:val="ConsPlusNormal"/>
              <w:jc w:val="center"/>
            </w:pPr>
            <w:r>
              <w:t>Исполнение мероприятий, направленных на улучшение значения индикатора</w:t>
            </w:r>
          </w:p>
        </w:tc>
      </w:tr>
      <w:tr w:rsidR="0096659B">
        <w:tc>
          <w:tcPr>
            <w:tcW w:w="1639" w:type="dxa"/>
            <w:vMerge/>
          </w:tcPr>
          <w:p w:rsidR="0096659B" w:rsidRDefault="0096659B">
            <w:pPr>
              <w:pStyle w:val="ConsPlusNormal"/>
            </w:pPr>
          </w:p>
        </w:tc>
        <w:tc>
          <w:tcPr>
            <w:tcW w:w="907" w:type="dxa"/>
            <w:vMerge/>
          </w:tcPr>
          <w:p w:rsidR="0096659B" w:rsidRDefault="0096659B">
            <w:pPr>
              <w:pStyle w:val="ConsPlusNormal"/>
            </w:pPr>
          </w:p>
        </w:tc>
        <w:tc>
          <w:tcPr>
            <w:tcW w:w="1701" w:type="dxa"/>
            <w:vMerge/>
          </w:tcPr>
          <w:p w:rsidR="0096659B" w:rsidRDefault="0096659B">
            <w:pPr>
              <w:pStyle w:val="ConsPlusNormal"/>
            </w:pPr>
          </w:p>
        </w:tc>
        <w:tc>
          <w:tcPr>
            <w:tcW w:w="1644" w:type="dxa"/>
          </w:tcPr>
          <w:p w:rsidR="0096659B" w:rsidRDefault="0096659B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1757" w:type="dxa"/>
          </w:tcPr>
          <w:p w:rsidR="0096659B" w:rsidRDefault="0096659B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</w:tr>
      <w:tr w:rsidR="0096659B">
        <w:tc>
          <w:tcPr>
            <w:tcW w:w="1639" w:type="dxa"/>
          </w:tcPr>
          <w:p w:rsidR="0096659B" w:rsidRDefault="0096659B">
            <w:pPr>
              <w:pStyle w:val="ConsPlusNormal"/>
              <w:jc w:val="center"/>
            </w:pPr>
            <w:bookmarkStart w:id="38" w:name="P1246"/>
            <w:bookmarkEnd w:id="38"/>
            <w:r>
              <w:t>1</w:t>
            </w:r>
          </w:p>
        </w:tc>
        <w:tc>
          <w:tcPr>
            <w:tcW w:w="907" w:type="dxa"/>
          </w:tcPr>
          <w:p w:rsidR="0096659B" w:rsidRDefault="0096659B">
            <w:pPr>
              <w:pStyle w:val="ConsPlusNormal"/>
              <w:jc w:val="center"/>
            </w:pPr>
            <w:bookmarkStart w:id="39" w:name="P1247"/>
            <w:bookmarkEnd w:id="39"/>
            <w:r>
              <w:t>2</w:t>
            </w:r>
          </w:p>
        </w:tc>
        <w:tc>
          <w:tcPr>
            <w:tcW w:w="1701" w:type="dxa"/>
          </w:tcPr>
          <w:p w:rsidR="0096659B" w:rsidRDefault="0096659B">
            <w:pPr>
              <w:pStyle w:val="ConsPlusNormal"/>
              <w:jc w:val="center"/>
            </w:pPr>
            <w:bookmarkStart w:id="40" w:name="P1248"/>
            <w:bookmarkEnd w:id="40"/>
            <w:r>
              <w:t>3</w:t>
            </w:r>
          </w:p>
        </w:tc>
        <w:tc>
          <w:tcPr>
            <w:tcW w:w="1644" w:type="dxa"/>
          </w:tcPr>
          <w:p w:rsidR="0096659B" w:rsidRDefault="0096659B">
            <w:pPr>
              <w:pStyle w:val="ConsPlusNormal"/>
              <w:jc w:val="center"/>
            </w:pPr>
            <w:bookmarkStart w:id="41" w:name="P1249"/>
            <w:bookmarkEnd w:id="41"/>
            <w:r>
              <w:t>4</w:t>
            </w:r>
          </w:p>
        </w:tc>
        <w:tc>
          <w:tcPr>
            <w:tcW w:w="1417" w:type="dxa"/>
          </w:tcPr>
          <w:p w:rsidR="0096659B" w:rsidRDefault="0096659B">
            <w:pPr>
              <w:pStyle w:val="ConsPlusNormal"/>
              <w:jc w:val="center"/>
            </w:pPr>
            <w:bookmarkStart w:id="42" w:name="P1250"/>
            <w:bookmarkEnd w:id="42"/>
            <w:r>
              <w:t>5</w:t>
            </w:r>
          </w:p>
        </w:tc>
        <w:tc>
          <w:tcPr>
            <w:tcW w:w="1757" w:type="dxa"/>
          </w:tcPr>
          <w:p w:rsidR="0096659B" w:rsidRDefault="0096659B">
            <w:pPr>
              <w:pStyle w:val="ConsPlusNormal"/>
              <w:jc w:val="center"/>
            </w:pPr>
            <w:bookmarkStart w:id="43" w:name="P1251"/>
            <w:bookmarkEnd w:id="43"/>
            <w:r>
              <w:t>6</w:t>
            </w:r>
          </w:p>
        </w:tc>
      </w:tr>
      <w:tr w:rsidR="0096659B">
        <w:tc>
          <w:tcPr>
            <w:tcW w:w="1639" w:type="dxa"/>
          </w:tcPr>
          <w:p w:rsidR="0096659B" w:rsidRDefault="0096659B">
            <w:pPr>
              <w:pStyle w:val="ConsPlusNormal"/>
            </w:pPr>
          </w:p>
        </w:tc>
        <w:tc>
          <w:tcPr>
            <w:tcW w:w="907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701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644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757" w:type="dxa"/>
          </w:tcPr>
          <w:p w:rsidR="0096659B" w:rsidRDefault="0096659B">
            <w:pPr>
              <w:pStyle w:val="ConsPlusNormal"/>
            </w:pPr>
          </w:p>
        </w:tc>
      </w:tr>
      <w:tr w:rsidR="0096659B">
        <w:tc>
          <w:tcPr>
            <w:tcW w:w="1639" w:type="dxa"/>
          </w:tcPr>
          <w:p w:rsidR="0096659B" w:rsidRDefault="0096659B">
            <w:pPr>
              <w:pStyle w:val="ConsPlusNormal"/>
            </w:pPr>
          </w:p>
        </w:tc>
        <w:tc>
          <w:tcPr>
            <w:tcW w:w="907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701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644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757" w:type="dxa"/>
          </w:tcPr>
          <w:p w:rsidR="0096659B" w:rsidRDefault="0096659B">
            <w:pPr>
              <w:pStyle w:val="ConsPlusNormal"/>
            </w:pPr>
          </w:p>
        </w:tc>
      </w:tr>
      <w:tr w:rsidR="0096659B">
        <w:tc>
          <w:tcPr>
            <w:tcW w:w="1639" w:type="dxa"/>
          </w:tcPr>
          <w:p w:rsidR="0096659B" w:rsidRDefault="0096659B">
            <w:pPr>
              <w:pStyle w:val="ConsPlusNormal"/>
            </w:pPr>
          </w:p>
        </w:tc>
        <w:tc>
          <w:tcPr>
            <w:tcW w:w="907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701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644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417" w:type="dxa"/>
          </w:tcPr>
          <w:p w:rsidR="0096659B" w:rsidRDefault="0096659B">
            <w:pPr>
              <w:pStyle w:val="ConsPlusNormal"/>
            </w:pPr>
          </w:p>
        </w:tc>
        <w:tc>
          <w:tcPr>
            <w:tcW w:w="1757" w:type="dxa"/>
          </w:tcPr>
          <w:p w:rsidR="0096659B" w:rsidRDefault="0096659B">
            <w:pPr>
              <w:pStyle w:val="ConsPlusNormal"/>
            </w:pPr>
          </w:p>
        </w:tc>
      </w:tr>
    </w:tbl>
    <w:p w:rsidR="0096659B" w:rsidRDefault="0096659B">
      <w:pPr>
        <w:pStyle w:val="ConsPlusNormal"/>
        <w:ind w:firstLine="540"/>
        <w:jc w:val="both"/>
      </w:pPr>
    </w:p>
    <w:p w:rsidR="0096659B" w:rsidRDefault="0096659B">
      <w:pPr>
        <w:pStyle w:val="ConsPlusNormal"/>
        <w:ind w:firstLine="540"/>
        <w:jc w:val="both"/>
      </w:pPr>
      <w:r>
        <w:t>Заполнение отчета о принятых мерах, направленных на повышение качества управления муниципальными финансами (далее - Отчет):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 xml:space="preserve">В </w:t>
      </w:r>
      <w:hyperlink w:anchor="P1246">
        <w:r>
          <w:rPr>
            <w:color w:val="0000FF"/>
          </w:rPr>
          <w:t>графе 1</w:t>
        </w:r>
      </w:hyperlink>
      <w:r>
        <w:t xml:space="preserve"> Отчета указывается наименование индикатора оценки качества управления муниципальными финансами (далее - индикатор), оценка которого по результатам оценки качества управления муниципальными финансами (далее - оценка качества) ниже максимального целевого значения.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 xml:space="preserve">В </w:t>
      </w:r>
      <w:hyperlink w:anchor="P1247">
        <w:r>
          <w:rPr>
            <w:color w:val="0000FF"/>
          </w:rPr>
          <w:t>графе 2</w:t>
        </w:r>
      </w:hyperlink>
      <w:r>
        <w:t xml:space="preserve"> Отчета указывается присвоенный балл по результатам оценки качества.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 xml:space="preserve">В </w:t>
      </w:r>
      <w:hyperlink w:anchor="P1248">
        <w:r>
          <w:rPr>
            <w:color w:val="0000FF"/>
          </w:rPr>
          <w:t>графе 3</w:t>
        </w:r>
      </w:hyperlink>
      <w:r>
        <w:t xml:space="preserve"> Отчета указывается (указываются) причина (причины) отклонения от максимального значения индикатора.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 xml:space="preserve">В </w:t>
      </w:r>
      <w:hyperlink w:anchor="P1249">
        <w:r>
          <w:rPr>
            <w:color w:val="0000FF"/>
          </w:rPr>
          <w:t>графе 4</w:t>
        </w:r>
      </w:hyperlink>
      <w:r>
        <w:t xml:space="preserve"> Отчета указываются наименование и основание проведения мероприятия, направленного на улучшение значения индикатора (далее - мероприятие).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 xml:space="preserve">В качестве основания проведения мероприятия указываются правовые акты </w:t>
      </w:r>
      <w:r>
        <w:lastRenderedPageBreak/>
        <w:t>муниципального образования.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 xml:space="preserve">В </w:t>
      </w:r>
      <w:hyperlink w:anchor="P1250">
        <w:r>
          <w:rPr>
            <w:color w:val="0000FF"/>
          </w:rPr>
          <w:t>графе 5</w:t>
        </w:r>
      </w:hyperlink>
      <w:r>
        <w:t xml:space="preserve"> Отчета указывается планируемый срок завершения мероприятия.</w:t>
      </w:r>
    </w:p>
    <w:p w:rsidR="0096659B" w:rsidRDefault="0096659B">
      <w:pPr>
        <w:pStyle w:val="ConsPlusNormal"/>
        <w:spacing w:before="220"/>
        <w:ind w:firstLine="540"/>
        <w:jc w:val="both"/>
      </w:pPr>
      <w:r>
        <w:t xml:space="preserve">В </w:t>
      </w:r>
      <w:hyperlink w:anchor="P1251">
        <w:r>
          <w:rPr>
            <w:color w:val="0000FF"/>
          </w:rPr>
          <w:t>графе 6</w:t>
        </w:r>
      </w:hyperlink>
      <w:r>
        <w:t xml:space="preserve"> Отчета указывается ответственный исполнитель мероприятия.</w:t>
      </w:r>
    </w:p>
    <w:p w:rsidR="0096659B" w:rsidRDefault="0096659B">
      <w:pPr>
        <w:pStyle w:val="ConsPlusNormal"/>
        <w:ind w:firstLine="540"/>
        <w:jc w:val="both"/>
      </w:pPr>
    </w:p>
    <w:p w:rsidR="0096659B" w:rsidRDefault="0096659B">
      <w:pPr>
        <w:pStyle w:val="ConsPlusNormal"/>
        <w:ind w:firstLine="540"/>
        <w:jc w:val="both"/>
      </w:pPr>
    </w:p>
    <w:p w:rsidR="0096659B" w:rsidRDefault="0096659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7653B" w:rsidRDefault="0096659B">
      <w:bookmarkStart w:id="44" w:name="_GoBack"/>
      <w:bookmarkEnd w:id="44"/>
    </w:p>
    <w:sectPr w:rsidR="00E7653B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9B"/>
    <w:rsid w:val="002E03B1"/>
    <w:rsid w:val="0096659B"/>
    <w:rsid w:val="00BA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6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65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66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665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66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665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665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6659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6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6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65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66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665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66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665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665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6659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6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SPB&amp;n=261881&amp;dst=100064" TargetMode="External"/><Relationship Id="rId21" Type="http://schemas.openxmlformats.org/officeDocument/2006/relationships/hyperlink" Target="https://login.consultant.ru/link/?req=doc&amp;base=SPB&amp;n=254805&amp;dst=100005" TargetMode="External"/><Relationship Id="rId42" Type="http://schemas.openxmlformats.org/officeDocument/2006/relationships/hyperlink" Target="https://login.consultant.ru/link/?req=doc&amp;base=SPB&amp;n=300433&amp;dst=100008" TargetMode="External"/><Relationship Id="rId63" Type="http://schemas.openxmlformats.org/officeDocument/2006/relationships/hyperlink" Target="https://login.consultant.ru/link/?req=doc&amp;base=LAW&amp;n=495710" TargetMode="External"/><Relationship Id="rId84" Type="http://schemas.openxmlformats.org/officeDocument/2006/relationships/hyperlink" Target="https://login.consultant.ru/link/?req=doc&amp;base=SPB&amp;n=322476&amp;dst=100006" TargetMode="External"/><Relationship Id="rId138" Type="http://schemas.openxmlformats.org/officeDocument/2006/relationships/hyperlink" Target="https://login.consultant.ru/link/?req=doc&amp;base=LAW&amp;n=2875" TargetMode="External"/><Relationship Id="rId159" Type="http://schemas.openxmlformats.org/officeDocument/2006/relationships/hyperlink" Target="https://login.consultant.ru/link/?req=doc&amp;base=SPB&amp;n=279206&amp;dst=100076" TargetMode="External"/><Relationship Id="rId107" Type="http://schemas.openxmlformats.org/officeDocument/2006/relationships/hyperlink" Target="https://login.consultant.ru/link/?req=doc&amp;base=SPB&amp;n=279206&amp;dst=100044" TargetMode="External"/><Relationship Id="rId11" Type="http://schemas.openxmlformats.org/officeDocument/2006/relationships/hyperlink" Target="https://login.consultant.ru/link/?req=doc&amp;base=SPB&amp;n=288757&amp;dst=100005" TargetMode="External"/><Relationship Id="rId32" Type="http://schemas.openxmlformats.org/officeDocument/2006/relationships/hyperlink" Target="https://login.consultant.ru/link/?req=doc&amp;base=SPB&amp;n=300433&amp;dst=100006" TargetMode="External"/><Relationship Id="rId53" Type="http://schemas.openxmlformats.org/officeDocument/2006/relationships/hyperlink" Target="https://login.consultant.ru/link/?req=doc&amp;base=SPB&amp;n=288757&amp;dst=100006" TargetMode="External"/><Relationship Id="rId74" Type="http://schemas.openxmlformats.org/officeDocument/2006/relationships/hyperlink" Target="https://login.consultant.ru/link/?req=doc&amp;base=LAW&amp;n=495710&amp;dst=1440" TargetMode="External"/><Relationship Id="rId128" Type="http://schemas.openxmlformats.org/officeDocument/2006/relationships/hyperlink" Target="https://login.consultant.ru/link/?req=doc&amp;base=SPB&amp;n=271490&amp;dst=100028" TargetMode="External"/><Relationship Id="rId149" Type="http://schemas.openxmlformats.org/officeDocument/2006/relationships/hyperlink" Target="https://login.consultant.ru/link/?req=doc&amp;base=SPB&amp;n=322476&amp;dst=100014" TargetMode="External"/><Relationship Id="rId5" Type="http://schemas.openxmlformats.org/officeDocument/2006/relationships/hyperlink" Target="https://www.consultant.ru" TargetMode="External"/><Relationship Id="rId95" Type="http://schemas.openxmlformats.org/officeDocument/2006/relationships/hyperlink" Target="https://login.consultant.ru/link/?req=doc&amp;base=SPB&amp;n=300433&amp;dst=100052" TargetMode="External"/><Relationship Id="rId160" Type="http://schemas.openxmlformats.org/officeDocument/2006/relationships/hyperlink" Target="bus.gov.ru" TargetMode="External"/><Relationship Id="rId22" Type="http://schemas.openxmlformats.org/officeDocument/2006/relationships/hyperlink" Target="https://login.consultant.ru/link/?req=doc&amp;base=SPB&amp;n=261881&amp;dst=100005" TargetMode="External"/><Relationship Id="rId43" Type="http://schemas.openxmlformats.org/officeDocument/2006/relationships/hyperlink" Target="https://login.consultant.ru/link/?req=doc&amp;base=SPB&amp;n=300433&amp;dst=100008" TargetMode="External"/><Relationship Id="rId64" Type="http://schemas.openxmlformats.org/officeDocument/2006/relationships/hyperlink" Target="https://login.consultant.ru/link/?req=doc&amp;base=LAW&amp;n=495710&amp;dst=7144" TargetMode="External"/><Relationship Id="rId118" Type="http://schemas.openxmlformats.org/officeDocument/2006/relationships/hyperlink" Target="https://login.consultant.ru/link/?req=doc&amp;base=SPB&amp;n=279206&amp;dst=100047" TargetMode="External"/><Relationship Id="rId139" Type="http://schemas.openxmlformats.org/officeDocument/2006/relationships/hyperlink" Target="https://login.consultant.ru/link/?req=doc&amp;base=LAW&amp;n=495710&amp;dst=512" TargetMode="External"/><Relationship Id="rId85" Type="http://schemas.openxmlformats.org/officeDocument/2006/relationships/hyperlink" Target="https://login.consultant.ru/link/?req=doc&amp;base=SPB&amp;n=288757&amp;dst=100016" TargetMode="External"/><Relationship Id="rId150" Type="http://schemas.openxmlformats.org/officeDocument/2006/relationships/hyperlink" Target="https://login.consultant.ru/link/?req=doc&amp;base=SPB&amp;n=288757&amp;dst=100049" TargetMode="External"/><Relationship Id="rId12" Type="http://schemas.openxmlformats.org/officeDocument/2006/relationships/hyperlink" Target="https://login.consultant.ru/link/?req=doc&amp;base=SPB&amp;n=300433&amp;dst=100005" TargetMode="External"/><Relationship Id="rId17" Type="http://schemas.openxmlformats.org/officeDocument/2006/relationships/hyperlink" Target="https://login.consultant.ru/link/?req=doc&amp;base=SPB&amp;n=172712" TargetMode="External"/><Relationship Id="rId33" Type="http://schemas.openxmlformats.org/officeDocument/2006/relationships/hyperlink" Target="https://login.consultant.ru/link/?req=doc&amp;base=SPB&amp;n=300433&amp;dst=100007" TargetMode="External"/><Relationship Id="rId38" Type="http://schemas.openxmlformats.org/officeDocument/2006/relationships/image" Target="media/image1.wmf"/><Relationship Id="rId59" Type="http://schemas.openxmlformats.org/officeDocument/2006/relationships/hyperlink" Target="https://login.consultant.ru/link/?req=doc&amp;base=LAW&amp;n=495710" TargetMode="External"/><Relationship Id="rId103" Type="http://schemas.openxmlformats.org/officeDocument/2006/relationships/hyperlink" Target="bus.gov.ru" TargetMode="External"/><Relationship Id="rId108" Type="http://schemas.openxmlformats.org/officeDocument/2006/relationships/image" Target="media/image7.wmf"/><Relationship Id="rId124" Type="http://schemas.openxmlformats.org/officeDocument/2006/relationships/hyperlink" Target="https://login.consultant.ru/link/?req=doc&amp;base=SPB&amp;n=300433&amp;dst=100063" TargetMode="External"/><Relationship Id="rId129" Type="http://schemas.openxmlformats.org/officeDocument/2006/relationships/hyperlink" Target="https://login.consultant.ru/link/?req=doc&amp;base=SPB&amp;n=279206&amp;dst=100056" TargetMode="External"/><Relationship Id="rId54" Type="http://schemas.openxmlformats.org/officeDocument/2006/relationships/hyperlink" Target="https://login.consultant.ru/link/?req=doc&amp;base=SPB&amp;n=300433&amp;dst=100009" TargetMode="External"/><Relationship Id="rId70" Type="http://schemas.openxmlformats.org/officeDocument/2006/relationships/hyperlink" Target="https://login.consultant.ru/link/?req=doc&amp;base=LAW&amp;n=495710&amp;dst=5660" TargetMode="External"/><Relationship Id="rId75" Type="http://schemas.openxmlformats.org/officeDocument/2006/relationships/hyperlink" Target="https://login.consultant.ru/link/?req=doc&amp;base=SPB&amp;n=308846" TargetMode="External"/><Relationship Id="rId91" Type="http://schemas.openxmlformats.org/officeDocument/2006/relationships/hyperlink" Target="https://login.consultant.ru/link/?req=doc&amp;base=SPB&amp;n=300433&amp;dst=100039" TargetMode="External"/><Relationship Id="rId96" Type="http://schemas.openxmlformats.org/officeDocument/2006/relationships/hyperlink" Target="bus.gov.ru" TargetMode="External"/><Relationship Id="rId140" Type="http://schemas.openxmlformats.org/officeDocument/2006/relationships/hyperlink" Target="https://login.consultant.ru/link/?req=doc&amp;base=LAW&amp;n=495710&amp;dst=3764" TargetMode="External"/><Relationship Id="rId145" Type="http://schemas.openxmlformats.org/officeDocument/2006/relationships/hyperlink" Target="https://login.consultant.ru/link/?req=doc&amp;base=SPB&amp;n=261881&amp;dst=100090" TargetMode="External"/><Relationship Id="rId161" Type="http://schemas.openxmlformats.org/officeDocument/2006/relationships/hyperlink" Target="https://login.consultant.ru/link/?req=doc&amp;base=SPB&amp;n=279206&amp;dst=100076" TargetMode="External"/><Relationship Id="rId16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54805&amp;dst=100005" TargetMode="External"/><Relationship Id="rId23" Type="http://schemas.openxmlformats.org/officeDocument/2006/relationships/hyperlink" Target="https://login.consultant.ru/link/?req=doc&amp;base=SPB&amp;n=271490&amp;dst=100005" TargetMode="External"/><Relationship Id="rId28" Type="http://schemas.openxmlformats.org/officeDocument/2006/relationships/hyperlink" Target="https://login.consultant.ru/link/?req=doc&amp;base=SPB&amp;n=304736&amp;dst=100005" TargetMode="External"/><Relationship Id="rId49" Type="http://schemas.openxmlformats.org/officeDocument/2006/relationships/hyperlink" Target="https://login.consultant.ru/link/?req=doc&amp;base=SPB&amp;n=261881&amp;dst=100025" TargetMode="External"/><Relationship Id="rId114" Type="http://schemas.openxmlformats.org/officeDocument/2006/relationships/hyperlink" Target="https://login.consultant.ru/link/?req=doc&amp;base=SPB&amp;n=261881&amp;dst=100061" TargetMode="External"/><Relationship Id="rId119" Type="http://schemas.openxmlformats.org/officeDocument/2006/relationships/hyperlink" Target="https://login.consultant.ru/link/?req=doc&amp;base=SPB&amp;n=300433&amp;dst=100062" TargetMode="External"/><Relationship Id="rId44" Type="http://schemas.openxmlformats.org/officeDocument/2006/relationships/hyperlink" Target="https://login.consultant.ru/link/?req=doc&amp;base=SPB&amp;n=279206&amp;dst=100006" TargetMode="External"/><Relationship Id="rId60" Type="http://schemas.openxmlformats.org/officeDocument/2006/relationships/hyperlink" Target="https://login.consultant.ru/link/?req=doc&amp;base=LAW&amp;n=495710&amp;dst=5192" TargetMode="External"/><Relationship Id="rId65" Type="http://schemas.openxmlformats.org/officeDocument/2006/relationships/hyperlink" Target="https://login.consultant.ru/link/?req=doc&amp;base=SPB&amp;n=279206&amp;dst=100014" TargetMode="External"/><Relationship Id="rId81" Type="http://schemas.openxmlformats.org/officeDocument/2006/relationships/image" Target="media/image5.wmf"/><Relationship Id="rId86" Type="http://schemas.openxmlformats.org/officeDocument/2006/relationships/hyperlink" Target="https://login.consultant.ru/link/?req=doc&amp;base=SPB&amp;n=300433&amp;dst=100026" TargetMode="External"/><Relationship Id="rId130" Type="http://schemas.openxmlformats.org/officeDocument/2006/relationships/hyperlink" Target="https://login.consultant.ru/link/?req=doc&amp;base=SPB&amp;n=288757&amp;dst=100034" TargetMode="External"/><Relationship Id="rId135" Type="http://schemas.openxmlformats.org/officeDocument/2006/relationships/hyperlink" Target="https://login.consultant.ru/link/?req=doc&amp;base=LAW&amp;n=495710" TargetMode="External"/><Relationship Id="rId151" Type="http://schemas.openxmlformats.org/officeDocument/2006/relationships/hyperlink" Target="https://login.consultant.ru/link/?req=doc&amp;base=SPB&amp;n=288757&amp;dst=100072" TargetMode="External"/><Relationship Id="rId156" Type="http://schemas.openxmlformats.org/officeDocument/2006/relationships/hyperlink" Target="https://login.consultant.ru/link/?req=doc&amp;base=SPB&amp;n=300433&amp;dst=100065" TargetMode="External"/><Relationship Id="rId13" Type="http://schemas.openxmlformats.org/officeDocument/2006/relationships/hyperlink" Target="https://login.consultant.ru/link/?req=doc&amp;base=SPB&amp;n=304736&amp;dst=100005" TargetMode="External"/><Relationship Id="rId18" Type="http://schemas.openxmlformats.org/officeDocument/2006/relationships/hyperlink" Target="https://login.consultant.ru/link/?req=doc&amp;base=SPB&amp;n=192126" TargetMode="External"/><Relationship Id="rId39" Type="http://schemas.openxmlformats.org/officeDocument/2006/relationships/image" Target="media/image2.wmf"/><Relationship Id="rId109" Type="http://schemas.openxmlformats.org/officeDocument/2006/relationships/hyperlink" Target="https://login.consultant.ru/link/?req=doc&amp;base=SPB&amp;n=279206&amp;dst=100046" TargetMode="External"/><Relationship Id="rId34" Type="http://schemas.openxmlformats.org/officeDocument/2006/relationships/hyperlink" Target="https://login.consultant.ru/link/?req=doc&amp;base=SPB&amp;n=261881&amp;dst=100006" TargetMode="External"/><Relationship Id="rId50" Type="http://schemas.openxmlformats.org/officeDocument/2006/relationships/hyperlink" Target="https://login.consultant.ru/link/?req=doc&amp;base=SPB&amp;n=271490&amp;dst=100006" TargetMode="External"/><Relationship Id="rId55" Type="http://schemas.openxmlformats.org/officeDocument/2006/relationships/hyperlink" Target="https://login.consultant.ru/link/?req=doc&amp;base=SPB&amp;n=304736&amp;dst=100006" TargetMode="External"/><Relationship Id="rId76" Type="http://schemas.openxmlformats.org/officeDocument/2006/relationships/image" Target="media/image4.wmf"/><Relationship Id="rId97" Type="http://schemas.openxmlformats.org/officeDocument/2006/relationships/hyperlink" Target="https://login.consultant.ru/link/?req=doc&amp;base=LAW&amp;n=202007" TargetMode="External"/><Relationship Id="rId104" Type="http://schemas.openxmlformats.org/officeDocument/2006/relationships/hyperlink" Target="https://login.consultant.ru/link/?req=doc&amp;base=SPB&amp;n=261881&amp;dst=100050" TargetMode="External"/><Relationship Id="rId120" Type="http://schemas.openxmlformats.org/officeDocument/2006/relationships/hyperlink" Target="https://login.consultant.ru/link/?req=doc&amp;base=SPB&amp;n=279206&amp;dst=100046" TargetMode="External"/><Relationship Id="rId125" Type="http://schemas.openxmlformats.org/officeDocument/2006/relationships/hyperlink" Target="https://login.consultant.ru/link/?req=doc&amp;base=SPB&amp;n=304736&amp;dst=100023" TargetMode="External"/><Relationship Id="rId141" Type="http://schemas.openxmlformats.org/officeDocument/2006/relationships/hyperlink" Target="https://login.consultant.ru/link/?req=doc&amp;base=LAW&amp;n=495710&amp;dst=1440" TargetMode="External"/><Relationship Id="rId146" Type="http://schemas.openxmlformats.org/officeDocument/2006/relationships/hyperlink" Target="https://login.consultant.ru/link/?req=doc&amp;base=SPB&amp;n=288757&amp;dst=100035" TargetMode="External"/><Relationship Id="rId167" Type="http://schemas.openxmlformats.org/officeDocument/2006/relationships/theme" Target="theme/theme1.xml"/><Relationship Id="rId7" Type="http://schemas.openxmlformats.org/officeDocument/2006/relationships/hyperlink" Target="https://login.consultant.ru/link/?req=doc&amp;base=SPB&amp;n=261881&amp;dst=100005" TargetMode="External"/><Relationship Id="rId71" Type="http://schemas.openxmlformats.org/officeDocument/2006/relationships/hyperlink" Target="https://login.consultant.ru/link/?req=doc&amp;base=LAW&amp;n=2875" TargetMode="External"/><Relationship Id="rId92" Type="http://schemas.openxmlformats.org/officeDocument/2006/relationships/image" Target="media/image6.wmf"/><Relationship Id="rId162" Type="http://schemas.openxmlformats.org/officeDocument/2006/relationships/hyperlink" Target="https://login.consultant.ru/link/?req=doc&amp;base=SPB&amp;n=279206&amp;dst=100077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SPB&amp;n=322476&amp;dst=100005" TargetMode="External"/><Relationship Id="rId24" Type="http://schemas.openxmlformats.org/officeDocument/2006/relationships/hyperlink" Target="https://login.consultant.ru/link/?req=doc&amp;base=SPB&amp;n=272258&amp;dst=100005" TargetMode="External"/><Relationship Id="rId40" Type="http://schemas.openxmlformats.org/officeDocument/2006/relationships/image" Target="media/image3.wmf"/><Relationship Id="rId45" Type="http://schemas.openxmlformats.org/officeDocument/2006/relationships/hyperlink" Target="https://login.consultant.ru/link/?req=doc&amp;base=SPB&amp;n=279206&amp;dst=100010" TargetMode="External"/><Relationship Id="rId66" Type="http://schemas.openxmlformats.org/officeDocument/2006/relationships/hyperlink" Target="https://login.consultant.ru/link/?req=doc&amp;base=LAW&amp;n=495710&amp;dst=512" TargetMode="External"/><Relationship Id="rId87" Type="http://schemas.openxmlformats.org/officeDocument/2006/relationships/hyperlink" Target="https://login.consultant.ru/link/?req=doc&amp;base=SPB&amp;n=300433&amp;dst=100033" TargetMode="External"/><Relationship Id="rId110" Type="http://schemas.openxmlformats.org/officeDocument/2006/relationships/hyperlink" Target="https://login.consultant.ru/link/?req=doc&amp;base=SPB&amp;n=300433&amp;dst=100061" TargetMode="External"/><Relationship Id="rId115" Type="http://schemas.openxmlformats.org/officeDocument/2006/relationships/hyperlink" Target="https://login.consultant.ru/link/?req=doc&amp;base=SPB&amp;n=261881&amp;dst=100062" TargetMode="External"/><Relationship Id="rId131" Type="http://schemas.openxmlformats.org/officeDocument/2006/relationships/hyperlink" Target="https://login.consultant.ru/link/?req=doc&amp;base=SPB&amp;n=300433&amp;dst=100065" TargetMode="External"/><Relationship Id="rId136" Type="http://schemas.openxmlformats.org/officeDocument/2006/relationships/hyperlink" Target="https://login.consultant.ru/link/?req=doc&amp;base=LAW&amp;n=495710" TargetMode="External"/><Relationship Id="rId157" Type="http://schemas.openxmlformats.org/officeDocument/2006/relationships/hyperlink" Target="bus.gov.ru" TargetMode="External"/><Relationship Id="rId61" Type="http://schemas.openxmlformats.org/officeDocument/2006/relationships/hyperlink" Target="https://login.consultant.ru/link/?req=doc&amp;base=LAW&amp;n=495710" TargetMode="External"/><Relationship Id="rId82" Type="http://schemas.openxmlformats.org/officeDocument/2006/relationships/hyperlink" Target="https://login.consultant.ru/link/?req=doc&amp;base=SPB&amp;n=304736&amp;dst=100015" TargetMode="External"/><Relationship Id="rId152" Type="http://schemas.openxmlformats.org/officeDocument/2006/relationships/hyperlink" Target="https://login.consultant.ru/link/?req=doc&amp;base=SPB&amp;n=261881&amp;dst=100097" TargetMode="External"/><Relationship Id="rId19" Type="http://schemas.openxmlformats.org/officeDocument/2006/relationships/hyperlink" Target="https://login.consultant.ru/link/?req=doc&amp;base=SPB&amp;n=201769" TargetMode="External"/><Relationship Id="rId14" Type="http://schemas.openxmlformats.org/officeDocument/2006/relationships/hyperlink" Target="https://login.consultant.ru/link/?req=doc&amp;base=SPB&amp;n=322476&amp;dst=100005" TargetMode="External"/><Relationship Id="rId30" Type="http://schemas.openxmlformats.org/officeDocument/2006/relationships/hyperlink" Target="https://login.consultant.ru/link/?req=doc&amp;base=LAW&amp;n=129344" TargetMode="External"/><Relationship Id="rId35" Type="http://schemas.openxmlformats.org/officeDocument/2006/relationships/hyperlink" Target="https://login.consultant.ru/link/?req=doc&amp;base=SPB&amp;n=261881&amp;dst=100007" TargetMode="External"/><Relationship Id="rId56" Type="http://schemas.openxmlformats.org/officeDocument/2006/relationships/hyperlink" Target="https://login.consultant.ru/link/?req=doc&amp;base=SPB&amp;n=322476&amp;dst=100006" TargetMode="External"/><Relationship Id="rId77" Type="http://schemas.openxmlformats.org/officeDocument/2006/relationships/hyperlink" Target="https://login.consultant.ru/link/?req=doc&amp;base=SPB&amp;n=304736&amp;dst=100007" TargetMode="External"/><Relationship Id="rId100" Type="http://schemas.openxmlformats.org/officeDocument/2006/relationships/hyperlink" Target="https://login.consultant.ru/link/?req=doc&amp;base=SPB&amp;n=279206&amp;dst=100044" TargetMode="External"/><Relationship Id="rId105" Type="http://schemas.openxmlformats.org/officeDocument/2006/relationships/hyperlink" Target="https://login.consultant.ru/link/?req=doc&amp;base=LAW&amp;n=448881" TargetMode="External"/><Relationship Id="rId126" Type="http://schemas.openxmlformats.org/officeDocument/2006/relationships/hyperlink" Target="https://login.consultant.ru/link/?req=doc&amp;base=SPB&amp;n=254805&amp;dst=100042" TargetMode="External"/><Relationship Id="rId147" Type="http://schemas.openxmlformats.org/officeDocument/2006/relationships/hyperlink" Target="https://login.consultant.ru/link/?req=doc&amp;base=SPB&amp;n=254805&amp;dst=100058" TargetMode="External"/><Relationship Id="rId8" Type="http://schemas.openxmlformats.org/officeDocument/2006/relationships/hyperlink" Target="https://login.consultant.ru/link/?req=doc&amp;base=SPB&amp;n=271490&amp;dst=100005" TargetMode="External"/><Relationship Id="rId51" Type="http://schemas.openxmlformats.org/officeDocument/2006/relationships/hyperlink" Target="https://login.consultant.ru/link/?req=doc&amp;base=SPB&amp;n=272258&amp;dst=100006" TargetMode="External"/><Relationship Id="rId72" Type="http://schemas.openxmlformats.org/officeDocument/2006/relationships/hyperlink" Target="https://login.consultant.ru/link/?req=doc&amp;base=LAW&amp;n=495710&amp;dst=3764" TargetMode="External"/><Relationship Id="rId93" Type="http://schemas.openxmlformats.org/officeDocument/2006/relationships/hyperlink" Target="https://login.consultant.ru/link/?req=doc&amp;base=SPB&amp;n=300433&amp;dst=100046" TargetMode="External"/><Relationship Id="rId98" Type="http://schemas.openxmlformats.org/officeDocument/2006/relationships/hyperlink" Target="bus.gov.ru" TargetMode="External"/><Relationship Id="rId121" Type="http://schemas.openxmlformats.org/officeDocument/2006/relationships/hyperlink" Target="https://login.consultant.ru/link/?req=doc&amp;base=SPB&amp;n=288757&amp;dst=100032" TargetMode="External"/><Relationship Id="rId142" Type="http://schemas.openxmlformats.org/officeDocument/2006/relationships/hyperlink" Target="https://login.consultant.ru/link/?req=doc&amp;base=SPB&amp;n=279206&amp;dst=100057" TargetMode="External"/><Relationship Id="rId163" Type="http://schemas.openxmlformats.org/officeDocument/2006/relationships/hyperlink" Target="https://login.consultant.ru/link/?req=doc&amp;base=SPB&amp;n=300433&amp;dst=10007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SPB&amp;n=279206&amp;dst=100005" TargetMode="External"/><Relationship Id="rId46" Type="http://schemas.openxmlformats.org/officeDocument/2006/relationships/hyperlink" Target="https://login.consultant.ru/link/?req=doc&amp;base=SPB&amp;n=300433&amp;dst=100008" TargetMode="External"/><Relationship Id="rId67" Type="http://schemas.openxmlformats.org/officeDocument/2006/relationships/hyperlink" Target="https://login.consultant.ru/link/?req=doc&amp;base=LAW&amp;n=495710&amp;dst=5659" TargetMode="External"/><Relationship Id="rId116" Type="http://schemas.openxmlformats.org/officeDocument/2006/relationships/hyperlink" Target="https://login.consultant.ru/link/?req=doc&amp;base=SPB&amp;n=261881&amp;dst=100063" TargetMode="External"/><Relationship Id="rId137" Type="http://schemas.openxmlformats.org/officeDocument/2006/relationships/hyperlink" Target="https://login.consultant.ru/link/?req=doc&amp;base=LAW&amp;n=495710&amp;dst=512" TargetMode="External"/><Relationship Id="rId158" Type="http://schemas.openxmlformats.org/officeDocument/2006/relationships/hyperlink" Target="https://login.consultant.ru/link/?req=doc&amp;base=SPB&amp;n=279206&amp;dst=100067" TargetMode="External"/><Relationship Id="rId20" Type="http://schemas.openxmlformats.org/officeDocument/2006/relationships/hyperlink" Target="https://login.consultant.ru/link/?req=doc&amp;base=SPB&amp;n=229631" TargetMode="External"/><Relationship Id="rId41" Type="http://schemas.openxmlformats.org/officeDocument/2006/relationships/hyperlink" Target="https://login.consultant.ru/link/?req=doc&amp;base=SPB&amp;n=261881&amp;dst=100011" TargetMode="External"/><Relationship Id="rId62" Type="http://schemas.openxmlformats.org/officeDocument/2006/relationships/hyperlink" Target="https://login.consultant.ru/link/?req=doc&amp;base=LAW&amp;n=495710&amp;dst=5202" TargetMode="External"/><Relationship Id="rId83" Type="http://schemas.openxmlformats.org/officeDocument/2006/relationships/hyperlink" Target="https://login.consultant.ru/link/?req=doc&amp;base=LAW&amp;n=507035&amp;dst=100009" TargetMode="External"/><Relationship Id="rId88" Type="http://schemas.openxmlformats.org/officeDocument/2006/relationships/hyperlink" Target="https://login.consultant.ru/link/?req=doc&amp;base=SPB&amp;n=272258&amp;dst=100007" TargetMode="External"/><Relationship Id="rId111" Type="http://schemas.openxmlformats.org/officeDocument/2006/relationships/hyperlink" Target="https://login.consultant.ru/link/?req=doc&amp;base=SPB&amp;n=261881&amp;dst=100057" TargetMode="External"/><Relationship Id="rId132" Type="http://schemas.openxmlformats.org/officeDocument/2006/relationships/hyperlink" Target="https://login.consultant.ru/link/?req=doc&amp;base=SPB&amp;n=322476&amp;dst=100014" TargetMode="External"/><Relationship Id="rId153" Type="http://schemas.openxmlformats.org/officeDocument/2006/relationships/hyperlink" Target="https://login.consultant.ru/link/?req=doc&amp;base=SPB&amp;n=261881&amp;dst=100102" TargetMode="External"/><Relationship Id="rId15" Type="http://schemas.openxmlformats.org/officeDocument/2006/relationships/hyperlink" Target="https://login.consultant.ru/link/?req=doc&amp;base=SPB&amp;n=230872" TargetMode="External"/><Relationship Id="rId36" Type="http://schemas.openxmlformats.org/officeDocument/2006/relationships/hyperlink" Target="https://login.consultant.ru/link/?req=doc&amp;base=SPB&amp;n=261881&amp;dst=100009" TargetMode="External"/><Relationship Id="rId57" Type="http://schemas.openxmlformats.org/officeDocument/2006/relationships/hyperlink" Target="https://login.consultant.ru/link/?req=doc&amp;base=LAW&amp;n=495710" TargetMode="External"/><Relationship Id="rId106" Type="http://schemas.openxmlformats.org/officeDocument/2006/relationships/hyperlink" Target="https://login.consultant.ru/link/?req=doc&amp;base=LAW&amp;n=448881" TargetMode="External"/><Relationship Id="rId127" Type="http://schemas.openxmlformats.org/officeDocument/2006/relationships/hyperlink" Target="https://login.consultant.ru/link/?req=doc&amp;base=SPB&amp;n=261881&amp;dst=100075" TargetMode="External"/><Relationship Id="rId10" Type="http://schemas.openxmlformats.org/officeDocument/2006/relationships/hyperlink" Target="https://login.consultant.ru/link/?req=doc&amp;base=SPB&amp;n=279206&amp;dst=100005" TargetMode="External"/><Relationship Id="rId31" Type="http://schemas.openxmlformats.org/officeDocument/2006/relationships/hyperlink" Target="https://login.consultant.ru/link/?req=doc&amp;base=LAW&amp;n=130516" TargetMode="External"/><Relationship Id="rId52" Type="http://schemas.openxmlformats.org/officeDocument/2006/relationships/hyperlink" Target="https://login.consultant.ru/link/?req=doc&amp;base=SPB&amp;n=279206&amp;dst=100013" TargetMode="External"/><Relationship Id="rId73" Type="http://schemas.openxmlformats.org/officeDocument/2006/relationships/hyperlink" Target="https://login.consultant.ru/link/?req=doc&amp;base=LAW&amp;n=495710&amp;dst=3764" TargetMode="External"/><Relationship Id="rId78" Type="http://schemas.openxmlformats.org/officeDocument/2006/relationships/hyperlink" Target="https://login.consultant.ru/link/?req=doc&amp;base=SPB&amp;n=300433&amp;dst=100010" TargetMode="External"/><Relationship Id="rId94" Type="http://schemas.openxmlformats.org/officeDocument/2006/relationships/hyperlink" Target="https://login.consultant.ru/link/?req=doc&amp;base=SPB&amp;n=279206&amp;dst=100032" TargetMode="External"/><Relationship Id="rId99" Type="http://schemas.openxmlformats.org/officeDocument/2006/relationships/hyperlink" Target="https://login.consultant.ru/link/?req=doc&amp;base=SPB&amp;n=279206&amp;dst=100038" TargetMode="External"/><Relationship Id="rId101" Type="http://schemas.openxmlformats.org/officeDocument/2006/relationships/hyperlink" Target="bus.gov.ru" TargetMode="External"/><Relationship Id="rId122" Type="http://schemas.openxmlformats.org/officeDocument/2006/relationships/hyperlink" Target="https://login.consultant.ru/link/?req=doc&amp;base=SPB&amp;n=272258&amp;dst=100015" TargetMode="External"/><Relationship Id="rId143" Type="http://schemas.openxmlformats.org/officeDocument/2006/relationships/hyperlink" Target="https://login.consultant.ru/link/?req=doc&amp;base=SPB&amp;n=254805&amp;dst=100051" TargetMode="External"/><Relationship Id="rId148" Type="http://schemas.openxmlformats.org/officeDocument/2006/relationships/hyperlink" Target="https://login.consultant.ru/link/?req=doc&amp;base=LAW&amp;n=507035&amp;dst=100009" TargetMode="External"/><Relationship Id="rId164" Type="http://schemas.openxmlformats.org/officeDocument/2006/relationships/hyperlink" Target="https://login.consultant.ru/link/?req=doc&amp;base=SPB&amp;n=300433&amp;dst=1000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272258&amp;dst=100005" TargetMode="External"/><Relationship Id="rId26" Type="http://schemas.openxmlformats.org/officeDocument/2006/relationships/hyperlink" Target="https://login.consultant.ru/link/?req=doc&amp;base=SPB&amp;n=288757&amp;dst=100005" TargetMode="External"/><Relationship Id="rId47" Type="http://schemas.openxmlformats.org/officeDocument/2006/relationships/hyperlink" Target="https://login.consultant.ru/link/?req=doc&amp;base=SPB&amp;n=300433&amp;dst=100008" TargetMode="External"/><Relationship Id="rId68" Type="http://schemas.openxmlformats.org/officeDocument/2006/relationships/hyperlink" Target="https://login.consultant.ru/link/?req=doc&amp;base=LAW&amp;n=2875" TargetMode="External"/><Relationship Id="rId89" Type="http://schemas.openxmlformats.org/officeDocument/2006/relationships/hyperlink" Target="https://login.consultant.ru/link/?req=doc&amp;base=SPB&amp;n=295609" TargetMode="External"/><Relationship Id="rId112" Type="http://schemas.openxmlformats.org/officeDocument/2006/relationships/hyperlink" Target="https://login.consultant.ru/link/?req=doc&amp;base=SPB&amp;n=261881&amp;dst=100059" TargetMode="External"/><Relationship Id="rId133" Type="http://schemas.openxmlformats.org/officeDocument/2006/relationships/hyperlink" Target="https://login.consultant.ru/link/?req=doc&amp;base=LAW&amp;n=495710" TargetMode="External"/><Relationship Id="rId154" Type="http://schemas.openxmlformats.org/officeDocument/2006/relationships/hyperlink" Target="https://login.consultant.ru/link/?req=doc&amp;base=SPB&amp;n=271490&amp;dst=100029" TargetMode="External"/><Relationship Id="rId16" Type="http://schemas.openxmlformats.org/officeDocument/2006/relationships/hyperlink" Target="https://login.consultant.ru/link/?req=doc&amp;base=SPB&amp;n=162514" TargetMode="External"/><Relationship Id="rId37" Type="http://schemas.openxmlformats.org/officeDocument/2006/relationships/hyperlink" Target="https://login.consultant.ru/link/?req=doc&amp;base=SPB&amp;n=261881&amp;dst=100010" TargetMode="External"/><Relationship Id="rId58" Type="http://schemas.openxmlformats.org/officeDocument/2006/relationships/hyperlink" Target="https://login.consultant.ru/link/?req=doc&amp;base=LAW&amp;n=495710&amp;dst=1498" TargetMode="External"/><Relationship Id="rId79" Type="http://schemas.openxmlformats.org/officeDocument/2006/relationships/hyperlink" Target="https://login.consultant.ru/link/?req=doc&amp;base=SPB&amp;n=279206&amp;dst=100020" TargetMode="External"/><Relationship Id="rId102" Type="http://schemas.openxmlformats.org/officeDocument/2006/relationships/hyperlink" Target="https://login.consultant.ru/link/?req=doc&amp;base=LAW&amp;n=202007" TargetMode="External"/><Relationship Id="rId123" Type="http://schemas.openxmlformats.org/officeDocument/2006/relationships/hyperlink" Target="https://login.consultant.ru/link/?req=doc&amp;base=SPB&amp;n=279206&amp;dst=100054" TargetMode="External"/><Relationship Id="rId144" Type="http://schemas.openxmlformats.org/officeDocument/2006/relationships/hyperlink" Target="https://login.consultant.ru/link/?req=doc&amp;base=SPB&amp;n=261881&amp;dst=100081" TargetMode="External"/><Relationship Id="rId90" Type="http://schemas.openxmlformats.org/officeDocument/2006/relationships/hyperlink" Target="https://login.consultant.ru/link/?req=doc&amp;base=SPB&amp;n=261881&amp;dst=100032" TargetMode="External"/><Relationship Id="rId165" Type="http://schemas.openxmlformats.org/officeDocument/2006/relationships/hyperlink" Target="https://login.consultant.ru/link/?req=doc&amp;base=SPB&amp;n=254805&amp;dst=100081" TargetMode="External"/><Relationship Id="rId27" Type="http://schemas.openxmlformats.org/officeDocument/2006/relationships/hyperlink" Target="https://login.consultant.ru/link/?req=doc&amp;base=SPB&amp;n=300433&amp;dst=100005" TargetMode="External"/><Relationship Id="rId48" Type="http://schemas.openxmlformats.org/officeDocument/2006/relationships/hyperlink" Target="https://login.consultant.ru/link/?req=doc&amp;base=SPB&amp;n=254805&amp;dst=100006" TargetMode="External"/><Relationship Id="rId69" Type="http://schemas.openxmlformats.org/officeDocument/2006/relationships/hyperlink" Target="https://login.consultant.ru/link/?req=doc&amp;base=LAW&amp;n=495710&amp;dst=512" TargetMode="External"/><Relationship Id="rId113" Type="http://schemas.openxmlformats.org/officeDocument/2006/relationships/hyperlink" Target="https://login.consultant.ru/link/?req=doc&amp;base=SPB&amp;n=261881&amp;dst=100060" TargetMode="External"/><Relationship Id="rId134" Type="http://schemas.openxmlformats.org/officeDocument/2006/relationships/hyperlink" Target="https://login.consultant.ru/link/?req=doc&amp;base=LAW&amp;n=495710" TargetMode="External"/><Relationship Id="rId80" Type="http://schemas.openxmlformats.org/officeDocument/2006/relationships/hyperlink" Target="https://login.consultant.ru/link/?req=doc&amp;base=SPB&amp;n=288757&amp;dst=100007" TargetMode="External"/><Relationship Id="rId155" Type="http://schemas.openxmlformats.org/officeDocument/2006/relationships/hyperlink" Target="https://login.consultant.ru/link/?req=doc&amp;base=SPB&amp;n=279206&amp;dst=1000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13972</Words>
  <Characters>79642</Characters>
  <Application>Microsoft Office Word</Application>
  <DocSecurity>0</DocSecurity>
  <Lines>663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Рыжова Наталья Борисовна</dc:creator>
  <cp:lastModifiedBy>Рыжова Наталья Борисовна</cp:lastModifiedBy>
  <cp:revision>1</cp:revision>
  <dcterms:created xsi:type="dcterms:W3CDTF">2026-05-25T08:30:00Z</dcterms:created>
  <dcterms:modified xsi:type="dcterms:W3CDTF">2026-05-25T08:31:00Z</dcterms:modified>
</cp:coreProperties>
</file>