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Выписка из Государственной долговой книги Ленинградской области 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br/>
        <w:t xml:space="preserve">по состоянию на 1 </w:t>
      </w:r>
      <w:r w:rsidR="00AD7EBB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октября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202</w:t>
      </w:r>
      <w:r w:rsidR="00EF0244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4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года</w:t>
      </w:r>
    </w:p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48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7513"/>
        <w:gridCol w:w="1770"/>
        <w:gridCol w:w="2057"/>
        <w:gridCol w:w="2104"/>
        <w:gridCol w:w="2104"/>
      </w:tblGrid>
      <w:tr w:rsidR="00BA703F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636363"/>
                <w:sz w:val="17"/>
                <w:szCs w:val="17"/>
                <w:lang w:eastAsia="ru-RU"/>
              </w:rPr>
              <w:t> </w:t>
            </w:r>
            <w:r w:rsidR="00236C4D" w:rsidRPr="00236C4D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привлечения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погашения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912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01.01.202</w:t>
            </w:r>
            <w:r w:rsidR="0091218F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A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</w:t>
            </w:r>
            <w:r w:rsidR="00AD7EBB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1</w:t>
            </w:r>
            <w:r w:rsidR="00EF0244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.202</w:t>
            </w:r>
            <w:r w:rsidR="00EF0244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</w:tr>
      <w:tr w:rsidR="00236C4D" w:rsidRPr="00AF7578" w:rsidTr="00894F37">
        <w:tc>
          <w:tcPr>
            <w:tcW w:w="15548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6C4D" w:rsidRPr="00AF7578" w:rsidRDefault="00236C4D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Государственный долг Ленинградской области</w:t>
            </w:r>
          </w:p>
        </w:tc>
      </w:tr>
      <w:tr w:rsidR="00BA703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Default="00BA703F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Кредиты в коммерческих банках </w:t>
            </w:r>
          </w:p>
          <w:p w:rsidR="00236C4D" w:rsidRPr="00AF7578" w:rsidRDefault="00236C4D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91218F" w:rsidRPr="00AF7578" w:rsidTr="00236C4D">
        <w:trPr>
          <w:trHeight w:val="538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18F" w:rsidRPr="00AF7578" w:rsidRDefault="0091218F" w:rsidP="00236C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Бюджетные кредиты, полученные от других бюджетов бюджетной системы Российской Федерации,</w:t>
            </w: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т.ч</w:t>
            </w:r>
            <w:proofErr w:type="spellEnd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AF7578" w:rsidRDefault="0091218F" w:rsidP="0089775A">
            <w:pPr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 xml:space="preserve">9 </w:t>
            </w: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91218F" w:rsidRDefault="00AD7EBB" w:rsidP="00AD7EB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4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77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0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94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2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для строительства, реконструкции, ремонта и содержания дорог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08.09.2010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tabs>
                <w:tab w:val="left" w:pos="200"/>
                <w:tab w:val="left" w:pos="483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30.11.2034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371 984 192,98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D0100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371 984 192,98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24.07.2015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48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0 000 000,00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D0100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48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0 000 000,00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19.10.2015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100E5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52 32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3</w:t>
            </w:r>
            <w:r>
              <w:rPr>
                <w:rFonts w:eastAsia="Times New Roman" w:cs="Times New Roman"/>
                <w:color w:val="000080"/>
                <w:lang w:eastAsia="ru-RU"/>
              </w:rPr>
              <w:t> 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100E5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52 32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3</w:t>
            </w:r>
            <w:r>
              <w:rPr>
                <w:rFonts w:eastAsia="Times New Roman" w:cs="Times New Roman"/>
                <w:color w:val="000080"/>
                <w:lang w:eastAsia="ru-RU"/>
              </w:rPr>
              <w:t> 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1 </w:t>
            </w:r>
            <w:r>
              <w:rPr>
                <w:rFonts w:eastAsia="Times New Roman" w:cs="Times New Roman"/>
                <w:color w:val="000080"/>
                <w:lang w:eastAsia="ru-RU"/>
              </w:rPr>
              <w:t>070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088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1 </w:t>
            </w:r>
            <w:r>
              <w:rPr>
                <w:rFonts w:eastAsia="Times New Roman" w:cs="Times New Roman"/>
                <w:color w:val="000080"/>
                <w:lang w:eastAsia="ru-RU"/>
              </w:rPr>
              <w:t>070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088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79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131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79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131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181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844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181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844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02.11.2037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3 957 989 000,00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D0100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3 957 989 000,00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11.10.2038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91218F" w:rsidRPr="00AF7578" w:rsidTr="00DF6633">
        <w:trPr>
          <w:trHeight w:val="510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на пополнение остатка средств на едином счете бюджета (кредит на опережающее финансирование)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lang w:eastAsia="ru-RU"/>
              </w:rPr>
              <w:t>892 779 400,00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DF6633">
            <w:pPr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за счет временно свободных средств единого счета федерального бюджета (специальный казначейский кредит)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</w:tr>
      <w:tr w:rsidR="006B15BB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3168DF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09.09.2039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6B15BB" w:rsidP="003168D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AD7EBB" w:rsidP="00AD7EBB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989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80"/>
                <w:lang w:eastAsia="ru-RU"/>
              </w:rPr>
              <w:t>796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21</w:t>
            </w:r>
            <w:r w:rsidR="006B15BB" w:rsidRPr="00D100E5">
              <w:rPr>
                <w:rFonts w:eastAsia="Times New Roman" w:cs="Times New Roman"/>
                <w:color w:val="000080"/>
                <w:lang w:eastAsia="ru-RU"/>
              </w:rPr>
              <w:t>0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6B15BB" w:rsidRPr="00D00472" w:rsidTr="00D0100F">
        <w:trPr>
          <w:trHeight w:val="34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Государственные гарантии 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Default="006B15BB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89775A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D0100F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</w:tr>
      <w:tr w:rsidR="006B15BB" w:rsidRPr="00D00472" w:rsidTr="00236C4D">
        <w:trPr>
          <w:trHeight w:val="266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5BB" w:rsidRPr="00D00472" w:rsidRDefault="006B15BB" w:rsidP="00C732BC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ИТОГО  </w:t>
            </w: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государственны</w:t>
            </w: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й долг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C215E9" w:rsidRDefault="006B15BB" w:rsidP="0089775A">
            <w:pPr>
              <w:jc w:val="right"/>
              <w:rPr>
                <w:rFonts w:cs="Arial CYR"/>
                <w:b/>
                <w:bCs/>
                <w:color w:val="002060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9 400 754 132,98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91218F" w:rsidRDefault="00AD7EBB" w:rsidP="00BD2982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497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770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942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  <w:bookmarkStart w:id="0" w:name="_GoBack"/>
            <w:bookmarkEnd w:id="0"/>
          </w:p>
        </w:tc>
      </w:tr>
    </w:tbl>
    <w:p w:rsidR="00236C4D" w:rsidRDefault="00236C4D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</w:p>
    <w:p w:rsidR="00E7653B" w:rsidRPr="00236C4D" w:rsidRDefault="0091218F" w:rsidP="0091218F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  <w:r w:rsidRPr="0091218F">
        <w:rPr>
          <w:rFonts w:eastAsia="Times New Roman" w:cs="Times New Roman"/>
          <w:b/>
          <w:color w:val="000080"/>
          <w:sz w:val="20"/>
          <w:szCs w:val="20"/>
          <w:lang w:eastAsia="ru-RU"/>
        </w:rPr>
        <w:t xml:space="preserve">За истекший период 2024 года расходы на обслуживание государственного долга Ленинградской области составили 293 082,12 рублей.   </w:t>
      </w:r>
    </w:p>
    <w:sectPr w:rsidR="00E7653B" w:rsidRPr="00236C4D" w:rsidSect="0080493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3F"/>
    <w:rsid w:val="00236C4D"/>
    <w:rsid w:val="002E03B1"/>
    <w:rsid w:val="006B15BB"/>
    <w:rsid w:val="0091218F"/>
    <w:rsid w:val="00943212"/>
    <w:rsid w:val="009D33A9"/>
    <w:rsid w:val="009F22C8"/>
    <w:rsid w:val="00AD7EBB"/>
    <w:rsid w:val="00BA362E"/>
    <w:rsid w:val="00BA703F"/>
    <w:rsid w:val="00BD2982"/>
    <w:rsid w:val="00C732BC"/>
    <w:rsid w:val="00DF6633"/>
    <w:rsid w:val="00E1216C"/>
    <w:rsid w:val="00EF0244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dcterms:created xsi:type="dcterms:W3CDTF">2024-10-09T09:36:00Z</dcterms:created>
  <dcterms:modified xsi:type="dcterms:W3CDTF">2024-10-09T09:36:00Z</dcterms:modified>
</cp:coreProperties>
</file>