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5C2" w:rsidRPr="009005C2" w:rsidRDefault="009005C2" w:rsidP="00C0148E">
      <w:pPr>
        <w:shd w:val="clear" w:color="auto" w:fill="FFFFFF" w:themeFill="background1"/>
      </w:pPr>
      <w:bookmarkStart w:id="0" w:name="_GoBack"/>
      <w:bookmarkEnd w:id="0"/>
    </w:p>
    <w:p w:rsidR="006075B1" w:rsidRPr="00DA6944" w:rsidRDefault="006075B1" w:rsidP="00C0148E">
      <w:pPr>
        <w:pStyle w:val="5"/>
        <w:keepLines/>
        <w:suppressLineNumbers/>
        <w:shd w:val="clear" w:color="auto" w:fill="FFFFFF" w:themeFill="background1"/>
        <w:tabs>
          <w:tab w:val="clear" w:pos="3119"/>
          <w:tab w:val="left" w:pos="-709"/>
        </w:tabs>
        <w:suppressAutoHyphens/>
        <w:ind w:left="0"/>
        <w:jc w:val="center"/>
        <w:rPr>
          <w:b/>
          <w:szCs w:val="28"/>
        </w:rPr>
      </w:pPr>
      <w:r w:rsidRPr="00DA6944">
        <w:rPr>
          <w:b/>
          <w:szCs w:val="28"/>
        </w:rPr>
        <w:t xml:space="preserve">ПРЕДВАРИТЕЛЬНЫЕ ИТОГИ СОЦИАЛЬНО-ЭКОНОМИЧЕСКОГО РАЗВИТИЯ ЛЕНИНГРАДСКОЙ ОБЛАСТИ </w:t>
      </w:r>
    </w:p>
    <w:p w:rsidR="006075B1" w:rsidRPr="00DA6944" w:rsidRDefault="006075B1" w:rsidP="00C0148E">
      <w:pPr>
        <w:pStyle w:val="5"/>
        <w:keepLines/>
        <w:suppressLineNumbers/>
        <w:shd w:val="clear" w:color="auto" w:fill="FFFFFF" w:themeFill="background1"/>
        <w:tabs>
          <w:tab w:val="clear" w:pos="3119"/>
          <w:tab w:val="left" w:pos="-709"/>
        </w:tabs>
        <w:suppressAutoHyphens/>
        <w:ind w:left="0"/>
        <w:jc w:val="center"/>
      </w:pPr>
      <w:r w:rsidRPr="00DA6944">
        <w:rPr>
          <w:b/>
          <w:szCs w:val="28"/>
        </w:rPr>
        <w:t>ЗА ЯНВАРЬ-МАЙ 20</w:t>
      </w:r>
      <w:r w:rsidR="00B728EF">
        <w:rPr>
          <w:b/>
          <w:szCs w:val="28"/>
        </w:rPr>
        <w:t>2</w:t>
      </w:r>
      <w:r w:rsidR="001C6372">
        <w:rPr>
          <w:b/>
          <w:szCs w:val="28"/>
        </w:rPr>
        <w:t>4</w:t>
      </w:r>
      <w:r w:rsidRPr="00DA6944">
        <w:rPr>
          <w:b/>
          <w:szCs w:val="28"/>
        </w:rPr>
        <w:t xml:space="preserve"> ГОДА</w:t>
      </w:r>
    </w:p>
    <w:p w:rsidR="00B728EF" w:rsidRPr="00B728EF" w:rsidRDefault="00B728EF" w:rsidP="00C0148E">
      <w:pPr>
        <w:pStyle w:val="3"/>
        <w:shd w:val="clear" w:color="auto" w:fill="FFFFFF" w:themeFill="background1"/>
        <w:spacing w:after="0"/>
        <w:ind w:firstLine="709"/>
        <w:jc w:val="both"/>
        <w:rPr>
          <w:sz w:val="28"/>
          <w:szCs w:val="28"/>
        </w:rPr>
      </w:pPr>
      <w:bookmarkStart w:id="1" w:name="_Toc240798546"/>
      <w:bookmarkStart w:id="2" w:name="_Toc240798545"/>
      <w:bookmarkStart w:id="3" w:name="_Toc320531648"/>
      <w:bookmarkStart w:id="4" w:name="_Toc365364331"/>
    </w:p>
    <w:p w:rsidR="002552CA" w:rsidRDefault="002552CA" w:rsidP="00C0148E">
      <w:pPr>
        <w:pStyle w:val="a3"/>
        <w:shd w:val="clear" w:color="auto" w:fill="FFFFFF" w:themeFill="background1"/>
        <w:spacing w:before="120"/>
        <w:rPr>
          <w:szCs w:val="28"/>
        </w:rPr>
      </w:pPr>
      <w:bookmarkStart w:id="5" w:name="_Toc240798550"/>
      <w:bookmarkEnd w:id="1"/>
      <w:bookmarkEnd w:id="2"/>
      <w:bookmarkEnd w:id="3"/>
      <w:bookmarkEnd w:id="4"/>
      <w:r w:rsidRPr="00EB0F88">
        <w:rPr>
          <w:szCs w:val="28"/>
        </w:rPr>
        <w:t>Итоги 202</w:t>
      </w:r>
      <w:r w:rsidR="00682C97">
        <w:rPr>
          <w:szCs w:val="28"/>
        </w:rPr>
        <w:t>3</w:t>
      </w:r>
      <w:r w:rsidRPr="00EB0F88">
        <w:rPr>
          <w:szCs w:val="28"/>
        </w:rPr>
        <w:t xml:space="preserve"> </w:t>
      </w:r>
      <w:r w:rsidR="00682C97">
        <w:rPr>
          <w:szCs w:val="28"/>
        </w:rPr>
        <w:t xml:space="preserve">года </w:t>
      </w:r>
      <w:r w:rsidRPr="00EB0F88">
        <w:rPr>
          <w:szCs w:val="28"/>
        </w:rPr>
        <w:t xml:space="preserve">и </w:t>
      </w:r>
      <w:r>
        <w:rPr>
          <w:szCs w:val="28"/>
        </w:rPr>
        <w:t>пяти месяцев</w:t>
      </w:r>
      <w:r w:rsidRPr="00EB0F88">
        <w:rPr>
          <w:szCs w:val="28"/>
        </w:rPr>
        <w:t xml:space="preserve"> 202</w:t>
      </w:r>
      <w:r w:rsidR="00682C97">
        <w:rPr>
          <w:szCs w:val="28"/>
        </w:rPr>
        <w:t>4</w:t>
      </w:r>
      <w:r w:rsidRPr="00EB0F88">
        <w:rPr>
          <w:szCs w:val="28"/>
        </w:rPr>
        <w:t xml:space="preserve"> года демонстрируют, что </w:t>
      </w:r>
      <w:r>
        <w:rPr>
          <w:szCs w:val="28"/>
        </w:rPr>
        <w:t>экономика Ленинградской области</w:t>
      </w:r>
      <w:r w:rsidRPr="00EB0F88">
        <w:rPr>
          <w:szCs w:val="28"/>
        </w:rPr>
        <w:t>, не смотря на санкционный вызов, доказала свою устойчивость</w:t>
      </w:r>
      <w:r w:rsidR="00682C97">
        <w:rPr>
          <w:szCs w:val="28"/>
        </w:rPr>
        <w:t xml:space="preserve"> и уверенно растет</w:t>
      </w:r>
      <w:r w:rsidRPr="00EB0F88">
        <w:rPr>
          <w:szCs w:val="28"/>
        </w:rPr>
        <w:t>.</w:t>
      </w:r>
      <w:r>
        <w:rPr>
          <w:szCs w:val="28"/>
        </w:rPr>
        <w:t xml:space="preserve"> Во многом благодаря диверсифицированной структуре промышленного комплекса, а также накопленному потенциалу и своевременно принятым антикризисным мерам.</w:t>
      </w:r>
      <w:r w:rsidR="00682C97">
        <w:rPr>
          <w:szCs w:val="28"/>
        </w:rPr>
        <w:t xml:space="preserve"> </w:t>
      </w:r>
    </w:p>
    <w:p w:rsidR="004761FA" w:rsidRPr="004E5173" w:rsidRDefault="004761FA" w:rsidP="00C0148E">
      <w:pPr>
        <w:shd w:val="clear" w:color="auto" w:fill="FFFFFF" w:themeFill="background1"/>
        <w:tabs>
          <w:tab w:val="left" w:pos="708"/>
          <w:tab w:val="left" w:pos="1418"/>
        </w:tabs>
        <w:ind w:firstLine="709"/>
        <w:jc w:val="both"/>
        <w:rPr>
          <w:sz w:val="28"/>
          <w:szCs w:val="28"/>
        </w:rPr>
      </w:pPr>
      <w:r w:rsidRPr="004E5173">
        <w:rPr>
          <w:b/>
          <w:i/>
          <w:sz w:val="28"/>
          <w:szCs w:val="28"/>
        </w:rPr>
        <w:t xml:space="preserve">Объем отгруженных товаров собственного производства, выполненных работ и услуг </w:t>
      </w:r>
      <w:r w:rsidRPr="004E5173">
        <w:rPr>
          <w:sz w:val="28"/>
          <w:szCs w:val="28"/>
        </w:rPr>
        <w:t>по всем основным видам промышленной деятельности в январе</w:t>
      </w:r>
      <w:r>
        <w:rPr>
          <w:sz w:val="28"/>
          <w:szCs w:val="28"/>
        </w:rPr>
        <w:t>-мае</w:t>
      </w:r>
      <w:r w:rsidRPr="004E5173">
        <w:rPr>
          <w:sz w:val="28"/>
          <w:szCs w:val="28"/>
        </w:rPr>
        <w:t xml:space="preserve"> 2024 года составил </w:t>
      </w:r>
      <w:r>
        <w:rPr>
          <w:sz w:val="28"/>
          <w:szCs w:val="28"/>
        </w:rPr>
        <w:t>908 495</w:t>
      </w:r>
      <w:r w:rsidRPr="004E5173">
        <w:rPr>
          <w:sz w:val="28"/>
          <w:szCs w:val="28"/>
        </w:rPr>
        <w:t xml:space="preserve">,0 </w:t>
      </w:r>
      <w:proofErr w:type="gramStart"/>
      <w:r w:rsidRPr="004E5173">
        <w:rPr>
          <w:sz w:val="28"/>
          <w:szCs w:val="28"/>
        </w:rPr>
        <w:t>млн</w:t>
      </w:r>
      <w:proofErr w:type="gramEnd"/>
      <w:r w:rsidRPr="004E5173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119,5</w:t>
      </w:r>
      <w:r w:rsidRPr="004E5173">
        <w:rPr>
          <w:sz w:val="28"/>
          <w:szCs w:val="28"/>
        </w:rPr>
        <w:t>% к уровню января</w:t>
      </w:r>
      <w:r>
        <w:rPr>
          <w:sz w:val="28"/>
          <w:szCs w:val="28"/>
        </w:rPr>
        <w:t>-мая</w:t>
      </w:r>
      <w:r w:rsidRPr="004E5173">
        <w:rPr>
          <w:sz w:val="28"/>
          <w:szCs w:val="28"/>
        </w:rPr>
        <w:t xml:space="preserve"> 2023 года в действующих ценах. </w:t>
      </w:r>
    </w:p>
    <w:p w:rsidR="004761FA" w:rsidRPr="005D0880" w:rsidRDefault="004761FA" w:rsidP="00C0148E">
      <w:pPr>
        <w:shd w:val="clear" w:color="auto" w:fill="FFFFFF" w:themeFill="background1"/>
        <w:tabs>
          <w:tab w:val="left" w:pos="708"/>
          <w:tab w:val="left" w:pos="1418"/>
        </w:tabs>
        <w:ind w:firstLine="709"/>
        <w:jc w:val="both"/>
        <w:rPr>
          <w:sz w:val="28"/>
          <w:szCs w:val="28"/>
        </w:rPr>
      </w:pPr>
      <w:r w:rsidRPr="005D0880">
        <w:rPr>
          <w:b/>
          <w:i/>
          <w:iCs/>
          <w:sz w:val="28"/>
          <w:szCs w:val="28"/>
        </w:rPr>
        <w:t xml:space="preserve">Индекс промышленного производства </w:t>
      </w:r>
      <w:r w:rsidRPr="005D0880">
        <w:rPr>
          <w:iCs/>
          <w:sz w:val="28"/>
          <w:szCs w:val="28"/>
        </w:rPr>
        <w:t>по полному кругу предприятий</w:t>
      </w:r>
      <w:r w:rsidRPr="005D0880">
        <w:rPr>
          <w:sz w:val="28"/>
          <w:szCs w:val="28"/>
        </w:rPr>
        <w:t xml:space="preserve"> </w:t>
      </w:r>
      <w:r w:rsidRPr="005D0880">
        <w:rPr>
          <w:sz w:val="28"/>
          <w:szCs w:val="28"/>
        </w:rPr>
        <w:br/>
        <w:t xml:space="preserve">к соответствующему периоду предыдущего года составил </w:t>
      </w:r>
      <w:r>
        <w:rPr>
          <w:sz w:val="28"/>
          <w:szCs w:val="28"/>
        </w:rPr>
        <w:t>110,4</w:t>
      </w:r>
      <w:r w:rsidRPr="005D0880">
        <w:rPr>
          <w:sz w:val="28"/>
          <w:szCs w:val="28"/>
        </w:rPr>
        <w:t>%.</w:t>
      </w:r>
    </w:p>
    <w:p w:rsidR="004761FA" w:rsidRPr="00352237" w:rsidRDefault="004761FA" w:rsidP="00C0148E">
      <w:pPr>
        <w:shd w:val="clear" w:color="auto" w:fill="FFFFFF" w:themeFill="background1"/>
        <w:spacing w:line="228" w:lineRule="auto"/>
        <w:ind w:firstLine="720"/>
        <w:jc w:val="both"/>
        <w:rPr>
          <w:sz w:val="28"/>
          <w:szCs w:val="28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8"/>
        <w:gridCol w:w="3462"/>
        <w:gridCol w:w="2851"/>
      </w:tblGrid>
      <w:tr w:rsidR="004761FA" w:rsidRPr="002D755F" w:rsidTr="001E4043">
        <w:trPr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 w:rsidRPr="002D755F">
              <w:rPr>
                <w:sz w:val="24"/>
                <w:szCs w:val="24"/>
                <w:lang w:eastAsia="en-US"/>
              </w:rPr>
              <w:t xml:space="preserve">Объем отгруженных товаров собственного производства, выполненных работ и услуг, </w:t>
            </w:r>
            <w:proofErr w:type="gramStart"/>
            <w:r w:rsidRPr="002D755F">
              <w:rPr>
                <w:sz w:val="24"/>
                <w:szCs w:val="24"/>
                <w:lang w:eastAsia="en-US"/>
              </w:rPr>
              <w:t>млн</w:t>
            </w:r>
            <w:proofErr w:type="gramEnd"/>
            <w:r w:rsidRPr="002D755F">
              <w:rPr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 w:rsidRPr="002D755F">
              <w:rPr>
                <w:sz w:val="24"/>
                <w:szCs w:val="24"/>
                <w:lang w:eastAsia="en-US"/>
              </w:rPr>
              <w:t>Индекс промышленного производства к аналогичному периоду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2D755F">
              <w:rPr>
                <w:sz w:val="24"/>
                <w:szCs w:val="24"/>
                <w:lang w:eastAsia="en-US"/>
              </w:rPr>
              <w:t xml:space="preserve"> года,%</w:t>
            </w:r>
          </w:p>
        </w:tc>
      </w:tr>
      <w:tr w:rsidR="004761FA" w:rsidRPr="002D755F" w:rsidTr="001E4043">
        <w:trPr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2D755F">
              <w:rPr>
                <w:sz w:val="24"/>
                <w:szCs w:val="24"/>
                <w:lang w:eastAsia="en-US"/>
              </w:rPr>
              <w:t>Добыча полезных ископаемых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28091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100,2</w:t>
            </w:r>
          </w:p>
        </w:tc>
      </w:tr>
      <w:tr w:rsidR="004761FA" w:rsidRPr="002D755F" w:rsidTr="001E4043">
        <w:trPr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2D755F">
              <w:rPr>
                <w:sz w:val="24"/>
                <w:szCs w:val="24"/>
                <w:lang w:eastAsia="en-US"/>
              </w:rPr>
              <w:t>Обрабатывающие производства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769928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109,2</w:t>
            </w:r>
          </w:p>
        </w:tc>
      </w:tr>
      <w:tr w:rsidR="004761FA" w:rsidRPr="002D755F" w:rsidTr="001E4043">
        <w:trPr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2D755F">
              <w:rPr>
                <w:sz w:val="24"/>
                <w:szCs w:val="24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97389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116,6</w:t>
            </w:r>
          </w:p>
        </w:tc>
      </w:tr>
      <w:tr w:rsidR="004761FA" w:rsidRPr="002D755F" w:rsidTr="001E4043">
        <w:trPr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2D755F">
              <w:rPr>
                <w:sz w:val="24"/>
                <w:szCs w:val="24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13087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2D755F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109,3</w:t>
            </w:r>
          </w:p>
        </w:tc>
      </w:tr>
    </w:tbl>
    <w:p w:rsidR="004761FA" w:rsidRPr="00352237" w:rsidRDefault="004761FA" w:rsidP="00C0148E">
      <w:pPr>
        <w:shd w:val="clear" w:color="auto" w:fill="FFFFFF" w:themeFill="background1"/>
        <w:spacing w:line="228" w:lineRule="auto"/>
        <w:ind w:firstLine="720"/>
        <w:jc w:val="both"/>
        <w:rPr>
          <w:b/>
          <w:sz w:val="28"/>
          <w:szCs w:val="28"/>
          <w:highlight w:val="yellow"/>
          <w:u w:val="single"/>
        </w:rPr>
      </w:pPr>
    </w:p>
    <w:p w:rsidR="004761FA" w:rsidRPr="00F86519" w:rsidRDefault="004761FA" w:rsidP="00C0148E">
      <w:pPr>
        <w:shd w:val="clear" w:color="auto" w:fill="FFFFFF" w:themeFill="background1"/>
        <w:spacing w:line="228" w:lineRule="auto"/>
        <w:ind w:firstLine="720"/>
        <w:jc w:val="both"/>
        <w:rPr>
          <w:b/>
          <w:sz w:val="28"/>
          <w:szCs w:val="28"/>
        </w:rPr>
      </w:pPr>
      <w:r w:rsidRPr="00F86519">
        <w:rPr>
          <w:b/>
          <w:i/>
          <w:sz w:val="28"/>
          <w:szCs w:val="28"/>
        </w:rPr>
        <w:t>Добыча полезных ископаемых.</w:t>
      </w:r>
      <w:r w:rsidRPr="00F86519">
        <w:rPr>
          <w:b/>
          <w:sz w:val="28"/>
          <w:szCs w:val="28"/>
        </w:rPr>
        <w:t xml:space="preserve"> </w:t>
      </w:r>
    </w:p>
    <w:p w:rsidR="004761FA" w:rsidRPr="00F86519" w:rsidRDefault="004761FA" w:rsidP="00C0148E">
      <w:pPr>
        <w:shd w:val="clear" w:color="auto" w:fill="FFFFFF" w:themeFill="background1"/>
        <w:spacing w:line="228" w:lineRule="auto"/>
        <w:ind w:firstLine="720"/>
        <w:jc w:val="both"/>
        <w:rPr>
          <w:sz w:val="28"/>
          <w:szCs w:val="28"/>
        </w:rPr>
      </w:pPr>
      <w:r w:rsidRPr="00F86519">
        <w:rPr>
          <w:sz w:val="28"/>
          <w:szCs w:val="28"/>
        </w:rPr>
        <w:t>Объем</w:t>
      </w:r>
      <w:r w:rsidRPr="00F86519">
        <w:rPr>
          <w:b/>
          <w:sz w:val="28"/>
          <w:szCs w:val="28"/>
        </w:rPr>
        <w:t xml:space="preserve"> </w:t>
      </w:r>
      <w:r w:rsidRPr="00F86519">
        <w:rPr>
          <w:sz w:val="28"/>
          <w:szCs w:val="28"/>
        </w:rPr>
        <w:t xml:space="preserve">добычи песка природного составил </w:t>
      </w:r>
      <w:r>
        <w:rPr>
          <w:sz w:val="28"/>
          <w:szCs w:val="28"/>
        </w:rPr>
        <w:t>11,6</w:t>
      </w:r>
      <w:r w:rsidRPr="00F86519">
        <w:rPr>
          <w:sz w:val="28"/>
          <w:szCs w:val="28"/>
        </w:rPr>
        <w:t> </w:t>
      </w:r>
      <w:proofErr w:type="gramStart"/>
      <w:r w:rsidRPr="00F86519">
        <w:rPr>
          <w:sz w:val="28"/>
          <w:szCs w:val="28"/>
        </w:rPr>
        <w:t>млн</w:t>
      </w:r>
      <w:proofErr w:type="gramEnd"/>
      <w:r w:rsidRPr="00F86519">
        <w:rPr>
          <w:sz w:val="28"/>
          <w:szCs w:val="28"/>
        </w:rPr>
        <w:t xml:space="preserve"> м</w:t>
      </w:r>
      <w:r w:rsidRPr="00F86519">
        <w:rPr>
          <w:sz w:val="28"/>
          <w:szCs w:val="28"/>
          <w:vertAlign w:val="superscript"/>
        </w:rPr>
        <w:t>3</w:t>
      </w:r>
      <w:r w:rsidRPr="00F86519">
        <w:rPr>
          <w:sz w:val="28"/>
          <w:szCs w:val="28"/>
        </w:rPr>
        <w:t xml:space="preserve"> или </w:t>
      </w:r>
      <w:r>
        <w:rPr>
          <w:sz w:val="28"/>
          <w:szCs w:val="28"/>
        </w:rPr>
        <w:t>108,8</w:t>
      </w:r>
      <w:r w:rsidRPr="00F86519">
        <w:rPr>
          <w:sz w:val="28"/>
          <w:szCs w:val="28"/>
        </w:rPr>
        <w:t>%</w:t>
      </w:r>
      <w:r>
        <w:rPr>
          <w:sz w:val="28"/>
          <w:szCs w:val="28"/>
        </w:rPr>
        <w:t xml:space="preserve"> к январю-маю</w:t>
      </w:r>
      <w:r w:rsidRPr="00F86519">
        <w:rPr>
          <w:sz w:val="28"/>
          <w:szCs w:val="28"/>
        </w:rPr>
        <w:t xml:space="preserve"> 2023 года; гранул, крошки и порошка; гальки и гравия – </w:t>
      </w:r>
      <w:r>
        <w:rPr>
          <w:sz w:val="28"/>
          <w:szCs w:val="28"/>
        </w:rPr>
        <w:t>8,3</w:t>
      </w:r>
      <w:r w:rsidRPr="00F86519">
        <w:rPr>
          <w:sz w:val="28"/>
          <w:szCs w:val="28"/>
        </w:rPr>
        <w:t> млн м</w:t>
      </w:r>
      <w:r w:rsidRPr="00F86519">
        <w:rPr>
          <w:sz w:val="28"/>
          <w:szCs w:val="28"/>
          <w:vertAlign w:val="superscript"/>
        </w:rPr>
        <w:t>3</w:t>
      </w:r>
      <w:r w:rsidRPr="00F86519">
        <w:rPr>
          <w:sz w:val="28"/>
          <w:szCs w:val="28"/>
        </w:rPr>
        <w:t xml:space="preserve">  или </w:t>
      </w:r>
      <w:r>
        <w:rPr>
          <w:sz w:val="28"/>
          <w:szCs w:val="28"/>
        </w:rPr>
        <w:t>90,7</w:t>
      </w:r>
      <w:r w:rsidRPr="00F86519">
        <w:rPr>
          <w:sz w:val="28"/>
          <w:szCs w:val="28"/>
        </w:rPr>
        <w:t>%.</w:t>
      </w:r>
    </w:p>
    <w:p w:rsidR="004761FA" w:rsidRPr="00DC6E6B" w:rsidRDefault="004761FA" w:rsidP="00C0148E">
      <w:pPr>
        <w:shd w:val="clear" w:color="auto" w:fill="FFFFFF" w:themeFill="background1"/>
        <w:tabs>
          <w:tab w:val="left" w:pos="1485"/>
        </w:tabs>
        <w:spacing w:line="228" w:lineRule="auto"/>
        <w:ind w:firstLine="720"/>
        <w:jc w:val="both"/>
        <w:rPr>
          <w:b/>
          <w:i/>
          <w:sz w:val="28"/>
          <w:szCs w:val="28"/>
        </w:rPr>
      </w:pPr>
      <w:r w:rsidRPr="00DC6E6B">
        <w:rPr>
          <w:b/>
          <w:sz w:val="28"/>
          <w:szCs w:val="28"/>
        </w:rPr>
        <w:tab/>
      </w:r>
    </w:p>
    <w:p w:rsidR="004761FA" w:rsidRPr="00DC6E6B" w:rsidRDefault="004761FA" w:rsidP="00C0148E">
      <w:pPr>
        <w:shd w:val="clear" w:color="auto" w:fill="FFFFFF" w:themeFill="background1"/>
        <w:spacing w:line="228" w:lineRule="auto"/>
        <w:ind w:firstLine="720"/>
        <w:jc w:val="both"/>
        <w:rPr>
          <w:b/>
          <w:sz w:val="28"/>
          <w:szCs w:val="28"/>
        </w:rPr>
      </w:pPr>
      <w:r w:rsidRPr="00DC6E6B">
        <w:rPr>
          <w:b/>
          <w:i/>
          <w:sz w:val="28"/>
          <w:szCs w:val="28"/>
        </w:rPr>
        <w:t>Обрабатывающие производства</w:t>
      </w:r>
      <w:r w:rsidRPr="00DC6E6B">
        <w:rPr>
          <w:b/>
          <w:sz w:val="28"/>
          <w:szCs w:val="28"/>
        </w:rPr>
        <w:t xml:space="preserve">. </w:t>
      </w:r>
    </w:p>
    <w:p w:rsidR="004761FA" w:rsidRPr="00DC6E6B" w:rsidRDefault="004761FA" w:rsidP="00C0148E">
      <w:pPr>
        <w:shd w:val="clear" w:color="auto" w:fill="FFFFFF" w:themeFill="background1"/>
        <w:spacing w:line="228" w:lineRule="auto"/>
        <w:ind w:firstLine="720"/>
        <w:jc w:val="both"/>
        <w:rPr>
          <w:sz w:val="28"/>
          <w:szCs w:val="28"/>
        </w:rPr>
      </w:pPr>
      <w:r w:rsidRPr="00DC6E6B">
        <w:rPr>
          <w:b/>
          <w:sz w:val="28"/>
          <w:szCs w:val="28"/>
          <w:u w:val="single"/>
        </w:rPr>
        <w:t>Увеличение</w:t>
      </w:r>
      <w:r w:rsidRPr="00DC6E6B">
        <w:rPr>
          <w:b/>
          <w:sz w:val="28"/>
          <w:szCs w:val="28"/>
        </w:rPr>
        <w:t xml:space="preserve"> </w:t>
      </w:r>
      <w:r w:rsidRPr="00DC6E6B">
        <w:rPr>
          <w:sz w:val="28"/>
          <w:szCs w:val="28"/>
        </w:rPr>
        <w:t>объема отгруженных товаров собственного производства,</w:t>
      </w:r>
      <w:r w:rsidRPr="00DC6E6B">
        <w:rPr>
          <w:b/>
          <w:sz w:val="28"/>
          <w:szCs w:val="28"/>
        </w:rPr>
        <w:t xml:space="preserve"> </w:t>
      </w:r>
      <w:r w:rsidRPr="00DC6E6B">
        <w:rPr>
          <w:sz w:val="28"/>
          <w:szCs w:val="28"/>
        </w:rPr>
        <w:t>выполненных работ и услуг в январе</w:t>
      </w:r>
      <w:r>
        <w:rPr>
          <w:sz w:val="28"/>
          <w:szCs w:val="28"/>
        </w:rPr>
        <w:t>-мае</w:t>
      </w:r>
      <w:r w:rsidRPr="00DC6E6B">
        <w:rPr>
          <w:sz w:val="28"/>
          <w:szCs w:val="28"/>
        </w:rPr>
        <w:t xml:space="preserve"> 2024 года:</w:t>
      </w:r>
    </w:p>
    <w:p w:rsidR="004761FA" w:rsidRPr="00352237" w:rsidRDefault="004761FA" w:rsidP="00C0148E">
      <w:pPr>
        <w:shd w:val="clear" w:color="auto" w:fill="FFFFFF" w:themeFill="background1"/>
        <w:spacing w:line="228" w:lineRule="auto"/>
        <w:ind w:firstLine="720"/>
        <w:jc w:val="both"/>
        <w:rPr>
          <w:sz w:val="28"/>
          <w:szCs w:val="28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883"/>
        <w:gridCol w:w="1310"/>
        <w:gridCol w:w="2232"/>
        <w:gridCol w:w="1996"/>
      </w:tblGrid>
      <w:tr w:rsidR="004761FA" w:rsidRPr="00F40ADA" w:rsidTr="001E4043">
        <w:trPr>
          <w:tblHeader/>
          <w:jc w:val="center"/>
        </w:trPr>
        <w:tc>
          <w:tcPr>
            <w:tcW w:w="4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Виды обрабатывающих производств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Объем отгруженных товаров собственного производства, выполненных работ и услуг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Индекс промышленного производства к соотв. периоду 2023 года,%</w:t>
            </w:r>
          </w:p>
        </w:tc>
      </w:tr>
      <w:tr w:rsidR="004761FA" w:rsidRPr="00F40ADA" w:rsidTr="001E4043">
        <w:trPr>
          <w:tblHeader/>
          <w:jc w:val="center"/>
        </w:trPr>
        <w:tc>
          <w:tcPr>
            <w:tcW w:w="4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40ADA">
              <w:rPr>
                <w:sz w:val="24"/>
                <w:szCs w:val="24"/>
                <w:lang w:eastAsia="en-US"/>
              </w:rPr>
              <w:t>млн</w:t>
            </w:r>
            <w:proofErr w:type="gramEnd"/>
            <w:r w:rsidRPr="00F40ADA">
              <w:rPr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к соотв. периоду 2023 года,%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rPr>
                <w:sz w:val="24"/>
                <w:szCs w:val="24"/>
                <w:lang w:eastAsia="en-US"/>
              </w:rPr>
            </w:pP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металлургическом производстве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15272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1,9 р.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94,4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машин и оборудования, не включенных в другие группировки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11187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1,6 р.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110,9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 xml:space="preserve">в производстве резиновых и пластмассовых </w:t>
            </w:r>
            <w:r w:rsidRPr="00F40ADA">
              <w:rPr>
                <w:sz w:val="24"/>
                <w:szCs w:val="24"/>
                <w:lang w:eastAsia="en-US"/>
              </w:rPr>
              <w:lastRenderedPageBreak/>
              <w:t>изделий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30960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1,5 </w:t>
            </w: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139,2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lastRenderedPageBreak/>
              <w:t>в производстве одежды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135,7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81,2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 xml:space="preserve">в производстве автотранспортных средств, прицепов и полуприцепов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2957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127,5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108,8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прочих транспортных средств и оборудования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55006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127,3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101,2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лекарственных средств и материалов, применяемых в медицинских целях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7542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126,1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137,3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ремонте и монтаже машин и оборудования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7696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125,3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114,1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готовых металлических изделий, кроме машин и оборудования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31525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124,1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135,9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бумаги и бумажных изделий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59554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122,8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85,5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кокса и нефтепродуктов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166600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121,6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97,2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химических веществ и химических продуктов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102130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117,7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113,7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прочей неметаллической минеральной продукции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37940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115,6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обработке древесины и производстве изделий из дерева и пробки, кроме мебели,  производство изделий из соломки и материалов для плетения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9806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114,5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101,9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электрического оборудования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17545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149,0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текстильных изделий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2481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69,0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табачных изделий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70119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112,2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101,7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пищевых продуктов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117114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111,3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100,9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напитков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2145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113,6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прочих готовых изделий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1043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107,4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98,0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полиграфической деятельности и копировании носителей информации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13922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106,9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100,6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мебели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2830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105,8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73,2</w:t>
            </w: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компьютеров, электронных и оптических изделий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3757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101,0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2,0 р.</w:t>
            </w:r>
          </w:p>
        </w:tc>
      </w:tr>
    </w:tbl>
    <w:p w:rsidR="004761FA" w:rsidRPr="00352237" w:rsidRDefault="004761FA" w:rsidP="00C0148E">
      <w:pPr>
        <w:shd w:val="clear" w:color="auto" w:fill="FFFFFF" w:themeFill="background1"/>
        <w:spacing w:line="228" w:lineRule="auto"/>
        <w:jc w:val="both"/>
        <w:rPr>
          <w:b/>
          <w:sz w:val="28"/>
          <w:szCs w:val="28"/>
          <w:highlight w:val="yellow"/>
          <w:u w:val="single"/>
        </w:rPr>
      </w:pPr>
    </w:p>
    <w:p w:rsidR="004761FA" w:rsidRPr="00F40ADA" w:rsidRDefault="004761FA" w:rsidP="00C0148E">
      <w:pPr>
        <w:shd w:val="clear" w:color="auto" w:fill="FFFFFF" w:themeFill="background1"/>
        <w:spacing w:line="228" w:lineRule="auto"/>
        <w:ind w:firstLine="709"/>
        <w:jc w:val="both"/>
        <w:rPr>
          <w:sz w:val="28"/>
          <w:szCs w:val="28"/>
        </w:rPr>
      </w:pPr>
      <w:r w:rsidRPr="00F40ADA">
        <w:rPr>
          <w:b/>
          <w:sz w:val="28"/>
          <w:szCs w:val="28"/>
          <w:u w:val="single"/>
        </w:rPr>
        <w:t>Снижение</w:t>
      </w:r>
      <w:r w:rsidRPr="00F40ADA">
        <w:rPr>
          <w:b/>
          <w:sz w:val="28"/>
          <w:szCs w:val="28"/>
        </w:rPr>
        <w:t xml:space="preserve"> </w:t>
      </w:r>
      <w:r w:rsidRPr="00F40ADA">
        <w:rPr>
          <w:sz w:val="28"/>
          <w:szCs w:val="28"/>
        </w:rPr>
        <w:t>объема отгруженных товаров собственного производства, выполненных работ и услуг в январе</w:t>
      </w:r>
      <w:r>
        <w:rPr>
          <w:sz w:val="28"/>
          <w:szCs w:val="28"/>
        </w:rPr>
        <w:t>-мае</w:t>
      </w:r>
      <w:r w:rsidRPr="00F40ADA">
        <w:rPr>
          <w:sz w:val="28"/>
          <w:szCs w:val="28"/>
        </w:rPr>
        <w:t xml:space="preserve"> 2024 года:</w:t>
      </w:r>
    </w:p>
    <w:p w:rsidR="004761FA" w:rsidRDefault="004761FA" w:rsidP="00C0148E">
      <w:pPr>
        <w:shd w:val="clear" w:color="auto" w:fill="FFFFFF" w:themeFill="background1"/>
        <w:spacing w:line="228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p w:rsidR="004761FA" w:rsidRPr="00352237" w:rsidRDefault="004761FA" w:rsidP="00C0148E">
      <w:pPr>
        <w:shd w:val="clear" w:color="auto" w:fill="FFFFFF" w:themeFill="background1"/>
        <w:spacing w:line="228" w:lineRule="auto"/>
        <w:ind w:firstLine="709"/>
        <w:jc w:val="both"/>
        <w:rPr>
          <w:sz w:val="28"/>
          <w:szCs w:val="28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883"/>
        <w:gridCol w:w="1310"/>
        <w:gridCol w:w="2232"/>
        <w:gridCol w:w="1996"/>
      </w:tblGrid>
      <w:tr w:rsidR="004761FA" w:rsidRPr="00F40ADA" w:rsidTr="001E4043">
        <w:trPr>
          <w:trHeight w:val="733"/>
          <w:tblHeader/>
          <w:jc w:val="center"/>
        </w:trPr>
        <w:tc>
          <w:tcPr>
            <w:tcW w:w="4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Виды обрабатывающих производств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Объем отгруженных товаров собственного производства, выполненных работ и услуг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Индекс промышленного производства к соотв. периоду 2023 года,%</w:t>
            </w:r>
          </w:p>
        </w:tc>
      </w:tr>
      <w:tr w:rsidR="004761FA" w:rsidRPr="00F40ADA" w:rsidTr="001E4043">
        <w:trPr>
          <w:tblHeader/>
          <w:jc w:val="center"/>
        </w:trPr>
        <w:tc>
          <w:tcPr>
            <w:tcW w:w="4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40ADA">
              <w:rPr>
                <w:sz w:val="24"/>
                <w:szCs w:val="24"/>
                <w:lang w:eastAsia="en-US"/>
              </w:rPr>
              <w:t>млн</w:t>
            </w:r>
            <w:proofErr w:type="gramEnd"/>
            <w:r w:rsidRPr="00F40ADA">
              <w:rPr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к соотв. периоду 2023 года, %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1FA" w:rsidRPr="00F40ADA" w:rsidRDefault="004761FA" w:rsidP="00C0148E">
            <w:pPr>
              <w:shd w:val="clear" w:color="auto" w:fill="FFFFFF" w:themeFill="background1"/>
              <w:rPr>
                <w:sz w:val="24"/>
                <w:szCs w:val="24"/>
                <w:lang w:eastAsia="en-US"/>
              </w:rPr>
            </w:pPr>
          </w:p>
        </w:tc>
      </w:tr>
      <w:tr w:rsidR="004761FA" w:rsidRPr="00F40ADA" w:rsidTr="001E4043">
        <w:trPr>
          <w:jc w:val="center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rPr>
                <w:sz w:val="24"/>
                <w:szCs w:val="24"/>
                <w:lang w:eastAsia="en-US"/>
              </w:rPr>
            </w:pPr>
            <w:r w:rsidRPr="00F40ADA">
              <w:rPr>
                <w:sz w:val="24"/>
                <w:szCs w:val="24"/>
                <w:lang w:eastAsia="en-US"/>
              </w:rPr>
              <w:t>в производстве кожи и изделий из кожи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FA" w:rsidRPr="00F40ADA" w:rsidRDefault="004761FA" w:rsidP="00C0148E">
            <w:pPr>
              <w:shd w:val="clear" w:color="auto" w:fill="FFFFFF" w:themeFill="background1"/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105,2</w:t>
            </w:r>
          </w:p>
        </w:tc>
      </w:tr>
    </w:tbl>
    <w:p w:rsidR="004761FA" w:rsidRPr="00352237" w:rsidRDefault="004761FA" w:rsidP="00C0148E">
      <w:pPr>
        <w:shd w:val="clear" w:color="auto" w:fill="FFFFFF" w:themeFill="background1"/>
        <w:spacing w:line="228" w:lineRule="auto"/>
        <w:ind w:firstLine="709"/>
        <w:jc w:val="both"/>
        <w:rPr>
          <w:b/>
          <w:i/>
          <w:sz w:val="28"/>
          <w:szCs w:val="28"/>
          <w:highlight w:val="yellow"/>
        </w:rPr>
      </w:pPr>
    </w:p>
    <w:p w:rsidR="004761FA" w:rsidRPr="003466C4" w:rsidRDefault="004761FA" w:rsidP="00C0148E">
      <w:pPr>
        <w:shd w:val="clear" w:color="auto" w:fill="FFFFFF" w:themeFill="background1"/>
        <w:spacing w:line="228" w:lineRule="auto"/>
        <w:ind w:firstLine="709"/>
        <w:jc w:val="both"/>
        <w:rPr>
          <w:bCs/>
          <w:sz w:val="28"/>
          <w:szCs w:val="28"/>
        </w:rPr>
      </w:pPr>
      <w:r w:rsidRPr="003466C4">
        <w:rPr>
          <w:b/>
          <w:i/>
          <w:sz w:val="28"/>
          <w:szCs w:val="28"/>
        </w:rPr>
        <w:t>Обеспечение электрической энергией, газом и паром; кондиционирование воздуха</w:t>
      </w:r>
      <w:r w:rsidRPr="003466C4">
        <w:rPr>
          <w:b/>
          <w:sz w:val="28"/>
          <w:szCs w:val="28"/>
        </w:rPr>
        <w:t>.</w:t>
      </w:r>
      <w:r w:rsidRPr="003466C4">
        <w:rPr>
          <w:i/>
          <w:sz w:val="28"/>
          <w:szCs w:val="28"/>
        </w:rPr>
        <w:t xml:space="preserve"> </w:t>
      </w:r>
      <w:r w:rsidRPr="003466C4">
        <w:rPr>
          <w:sz w:val="28"/>
          <w:szCs w:val="28"/>
        </w:rPr>
        <w:t>Объем отгруженных товаров собственного производства, выполненных работ и услуг</w:t>
      </w:r>
      <w:r w:rsidRPr="003466C4">
        <w:rPr>
          <w:i/>
          <w:sz w:val="28"/>
          <w:szCs w:val="28"/>
        </w:rPr>
        <w:t xml:space="preserve"> </w:t>
      </w:r>
      <w:r w:rsidRPr="003466C4">
        <w:rPr>
          <w:sz w:val="28"/>
          <w:szCs w:val="28"/>
        </w:rPr>
        <w:t>по обеспечению электрической энергией, газом и паром; кондиционированию воздуха за январь</w:t>
      </w:r>
      <w:r>
        <w:rPr>
          <w:sz w:val="28"/>
          <w:szCs w:val="28"/>
        </w:rPr>
        <w:t>-май</w:t>
      </w:r>
      <w:r w:rsidRPr="003466C4">
        <w:rPr>
          <w:sz w:val="28"/>
          <w:szCs w:val="28"/>
        </w:rPr>
        <w:t xml:space="preserve"> 2024 года составил </w:t>
      </w:r>
      <w:r>
        <w:rPr>
          <w:iCs/>
          <w:sz w:val="28"/>
          <w:szCs w:val="28"/>
        </w:rPr>
        <w:t>97389</w:t>
      </w:r>
      <w:r w:rsidRPr="003466C4">
        <w:rPr>
          <w:iCs/>
          <w:sz w:val="28"/>
          <w:szCs w:val="28"/>
        </w:rPr>
        <w:t xml:space="preserve"> </w:t>
      </w:r>
      <w:proofErr w:type="gramStart"/>
      <w:r w:rsidRPr="003466C4">
        <w:rPr>
          <w:sz w:val="28"/>
          <w:szCs w:val="28"/>
        </w:rPr>
        <w:t>млн</w:t>
      </w:r>
      <w:proofErr w:type="gramEnd"/>
      <w:r w:rsidRPr="003466C4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110,7</w:t>
      </w:r>
      <w:r w:rsidRPr="003466C4">
        <w:rPr>
          <w:sz w:val="28"/>
          <w:szCs w:val="28"/>
        </w:rPr>
        <w:t>% к январю</w:t>
      </w:r>
      <w:r>
        <w:rPr>
          <w:sz w:val="28"/>
          <w:szCs w:val="28"/>
        </w:rPr>
        <w:t>-маю</w:t>
      </w:r>
      <w:r w:rsidRPr="003466C4">
        <w:rPr>
          <w:sz w:val="28"/>
          <w:szCs w:val="28"/>
        </w:rPr>
        <w:t xml:space="preserve"> 2023 года в действующих ценах. Индекс промышленного производства составил </w:t>
      </w:r>
      <w:r>
        <w:rPr>
          <w:sz w:val="28"/>
          <w:szCs w:val="28"/>
        </w:rPr>
        <w:t>116,6</w:t>
      </w:r>
      <w:r w:rsidRPr="003466C4">
        <w:rPr>
          <w:sz w:val="28"/>
          <w:szCs w:val="28"/>
        </w:rPr>
        <w:t>%.</w:t>
      </w:r>
      <w:r w:rsidRPr="003466C4">
        <w:rPr>
          <w:bCs/>
          <w:sz w:val="28"/>
          <w:szCs w:val="28"/>
        </w:rPr>
        <w:t xml:space="preserve"> </w:t>
      </w:r>
    </w:p>
    <w:p w:rsidR="004761FA" w:rsidRDefault="004761FA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12411">
        <w:rPr>
          <w:b/>
          <w:i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</w:t>
      </w:r>
      <w:r w:rsidRPr="00212411">
        <w:rPr>
          <w:b/>
          <w:sz w:val="28"/>
          <w:szCs w:val="28"/>
        </w:rPr>
        <w:t>.</w:t>
      </w:r>
      <w:r w:rsidRPr="00212411">
        <w:rPr>
          <w:b/>
          <w:bCs/>
          <w:i/>
          <w:sz w:val="28"/>
          <w:szCs w:val="28"/>
        </w:rPr>
        <w:t xml:space="preserve"> </w:t>
      </w:r>
      <w:r w:rsidRPr="00212411">
        <w:rPr>
          <w:sz w:val="28"/>
          <w:szCs w:val="28"/>
        </w:rPr>
        <w:t>Объем отгруженных товаров собственного производства, выполненных работ и услуг</w:t>
      </w:r>
      <w:r w:rsidRPr="00212411">
        <w:rPr>
          <w:i/>
          <w:sz w:val="28"/>
          <w:szCs w:val="28"/>
        </w:rPr>
        <w:t xml:space="preserve"> </w:t>
      </w:r>
      <w:r w:rsidRPr="00212411">
        <w:rPr>
          <w:sz w:val="28"/>
          <w:szCs w:val="28"/>
        </w:rPr>
        <w:t>по водоснабжению; водоотведению, организации сбора и утилизации отходов, деятельности по ликвидации загрязнений за январь</w:t>
      </w:r>
      <w:r>
        <w:rPr>
          <w:sz w:val="28"/>
          <w:szCs w:val="28"/>
        </w:rPr>
        <w:t>-май</w:t>
      </w:r>
      <w:r w:rsidRPr="00212411">
        <w:rPr>
          <w:sz w:val="28"/>
          <w:szCs w:val="28"/>
        </w:rPr>
        <w:t xml:space="preserve"> 2024 года составил </w:t>
      </w:r>
      <w:r>
        <w:rPr>
          <w:sz w:val="28"/>
          <w:szCs w:val="28"/>
        </w:rPr>
        <w:t>13087</w:t>
      </w:r>
      <w:r w:rsidRPr="00212411">
        <w:rPr>
          <w:sz w:val="28"/>
          <w:szCs w:val="28"/>
        </w:rPr>
        <w:t xml:space="preserve"> </w:t>
      </w:r>
      <w:proofErr w:type="gramStart"/>
      <w:r w:rsidRPr="00212411">
        <w:rPr>
          <w:sz w:val="28"/>
          <w:szCs w:val="28"/>
        </w:rPr>
        <w:t>млн</w:t>
      </w:r>
      <w:proofErr w:type="gramEnd"/>
      <w:r w:rsidRPr="00212411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110,5</w:t>
      </w:r>
      <w:r w:rsidRPr="00212411">
        <w:rPr>
          <w:sz w:val="28"/>
          <w:szCs w:val="28"/>
        </w:rPr>
        <w:t>% к январю</w:t>
      </w:r>
      <w:r>
        <w:rPr>
          <w:sz w:val="28"/>
          <w:szCs w:val="28"/>
        </w:rPr>
        <w:t>-маю</w:t>
      </w:r>
      <w:r w:rsidRPr="00212411">
        <w:rPr>
          <w:sz w:val="28"/>
          <w:szCs w:val="28"/>
        </w:rPr>
        <w:t xml:space="preserve"> 2023 года в действующих ценах. Индекс промышленного производства составил </w:t>
      </w:r>
      <w:r>
        <w:rPr>
          <w:sz w:val="28"/>
          <w:szCs w:val="28"/>
        </w:rPr>
        <w:t>109,3</w:t>
      </w:r>
      <w:r w:rsidRPr="00212411">
        <w:rPr>
          <w:sz w:val="28"/>
          <w:szCs w:val="28"/>
        </w:rPr>
        <w:t xml:space="preserve">%. </w:t>
      </w:r>
    </w:p>
    <w:p w:rsidR="000519B7" w:rsidRPr="00504994" w:rsidRDefault="000519B7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04994">
        <w:rPr>
          <w:b/>
          <w:sz w:val="28"/>
          <w:szCs w:val="28"/>
        </w:rPr>
        <w:t>Объем производства продукции</w:t>
      </w:r>
      <w:r w:rsidRPr="00504994">
        <w:rPr>
          <w:sz w:val="28"/>
          <w:szCs w:val="28"/>
        </w:rPr>
        <w:t xml:space="preserve"> сельского хозяйства в Ленинградской области в январе</w:t>
      </w:r>
      <w:r>
        <w:rPr>
          <w:sz w:val="28"/>
          <w:szCs w:val="28"/>
        </w:rPr>
        <w:t>-мае</w:t>
      </w:r>
      <w:r w:rsidRPr="00504994">
        <w:rPr>
          <w:sz w:val="28"/>
          <w:szCs w:val="28"/>
        </w:rPr>
        <w:t xml:space="preserve"> 2024 года составил </w:t>
      </w:r>
      <w:r>
        <w:rPr>
          <w:sz w:val="28"/>
          <w:szCs w:val="28"/>
        </w:rPr>
        <w:t>50,0</w:t>
      </w:r>
      <w:r w:rsidRPr="00504994">
        <w:rPr>
          <w:sz w:val="28"/>
          <w:szCs w:val="28"/>
        </w:rPr>
        <w:t xml:space="preserve"> </w:t>
      </w:r>
      <w:proofErr w:type="gramStart"/>
      <w:r w:rsidRPr="00504994">
        <w:rPr>
          <w:sz w:val="28"/>
          <w:szCs w:val="28"/>
        </w:rPr>
        <w:t>млрд</w:t>
      </w:r>
      <w:proofErr w:type="gramEnd"/>
      <w:r w:rsidRPr="00504994">
        <w:rPr>
          <w:sz w:val="28"/>
          <w:szCs w:val="28"/>
        </w:rPr>
        <w:t xml:space="preserve"> рублей, что на </w:t>
      </w:r>
      <w:r>
        <w:rPr>
          <w:sz w:val="28"/>
          <w:szCs w:val="28"/>
        </w:rPr>
        <w:t>1,6</w:t>
      </w:r>
      <w:r w:rsidRPr="00504994">
        <w:rPr>
          <w:sz w:val="28"/>
          <w:szCs w:val="28"/>
        </w:rPr>
        <w:t>% выше уровня января-</w:t>
      </w:r>
      <w:r>
        <w:rPr>
          <w:sz w:val="28"/>
          <w:szCs w:val="28"/>
        </w:rPr>
        <w:t>мая</w:t>
      </w:r>
      <w:r w:rsidRPr="00504994">
        <w:rPr>
          <w:sz w:val="28"/>
          <w:szCs w:val="28"/>
        </w:rPr>
        <w:t xml:space="preserve"> 2023 года. В сельскохозяйственных организациях объем производства увеличился на </w:t>
      </w:r>
      <w:r>
        <w:rPr>
          <w:sz w:val="28"/>
          <w:szCs w:val="28"/>
        </w:rPr>
        <w:t>1,6</w:t>
      </w:r>
      <w:r w:rsidRPr="00504994">
        <w:rPr>
          <w:sz w:val="28"/>
          <w:szCs w:val="28"/>
        </w:rPr>
        <w:t xml:space="preserve">% и составил  </w:t>
      </w:r>
      <w:r>
        <w:rPr>
          <w:sz w:val="28"/>
          <w:szCs w:val="28"/>
        </w:rPr>
        <w:t>47,3</w:t>
      </w:r>
      <w:r w:rsidRPr="00504994">
        <w:rPr>
          <w:sz w:val="28"/>
          <w:szCs w:val="28"/>
        </w:rPr>
        <w:t xml:space="preserve"> </w:t>
      </w:r>
      <w:proofErr w:type="gramStart"/>
      <w:r w:rsidRPr="00504994">
        <w:rPr>
          <w:sz w:val="28"/>
          <w:szCs w:val="28"/>
        </w:rPr>
        <w:t>млрд</w:t>
      </w:r>
      <w:proofErr w:type="gramEnd"/>
      <w:r w:rsidRPr="00504994">
        <w:rPr>
          <w:sz w:val="28"/>
          <w:szCs w:val="28"/>
        </w:rPr>
        <w:t xml:space="preserve"> рублей.</w:t>
      </w:r>
    </w:p>
    <w:p w:rsidR="000519B7" w:rsidRPr="00352237" w:rsidRDefault="000519B7" w:rsidP="00C0148E">
      <w:pPr>
        <w:shd w:val="clear" w:color="auto" w:fill="FFFFFF" w:themeFill="background1"/>
        <w:ind w:firstLine="709"/>
        <w:jc w:val="both"/>
        <w:rPr>
          <w:sz w:val="12"/>
          <w:szCs w:val="28"/>
          <w:highlight w:val="yellow"/>
        </w:rPr>
      </w:pPr>
    </w:p>
    <w:p w:rsidR="000519B7" w:rsidRPr="00106D29" w:rsidRDefault="000519B7" w:rsidP="00C0148E">
      <w:pPr>
        <w:shd w:val="clear" w:color="auto" w:fill="FFFFFF" w:themeFill="background1"/>
        <w:tabs>
          <w:tab w:val="left" w:pos="1418"/>
        </w:tabs>
        <w:ind w:firstLine="709"/>
        <w:rPr>
          <w:b/>
          <w:i/>
          <w:iCs/>
          <w:sz w:val="28"/>
        </w:rPr>
      </w:pPr>
      <w:r w:rsidRPr="00106D29">
        <w:rPr>
          <w:b/>
          <w:i/>
          <w:iCs/>
          <w:sz w:val="28"/>
        </w:rPr>
        <w:t>Животноводство</w:t>
      </w:r>
    </w:p>
    <w:p w:rsidR="000519B7" w:rsidRPr="00352237" w:rsidRDefault="000519B7" w:rsidP="00C0148E">
      <w:pPr>
        <w:shd w:val="clear" w:color="auto" w:fill="FFFFFF" w:themeFill="background1"/>
        <w:tabs>
          <w:tab w:val="left" w:pos="1418"/>
        </w:tabs>
        <w:jc w:val="both"/>
        <w:rPr>
          <w:b/>
          <w:i/>
          <w:iCs/>
          <w:sz w:val="8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2"/>
        <w:gridCol w:w="1420"/>
        <w:gridCol w:w="1210"/>
        <w:gridCol w:w="2333"/>
        <w:gridCol w:w="1560"/>
        <w:gridCol w:w="1526"/>
      </w:tblGrid>
      <w:tr w:rsidR="000519B7" w:rsidRPr="00106D29" w:rsidTr="001E4043">
        <w:trPr>
          <w:jc w:val="center"/>
        </w:trPr>
        <w:tc>
          <w:tcPr>
            <w:tcW w:w="4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>Произведено во всех категориях хозяйств</w:t>
            </w: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 xml:space="preserve">Продуктивность в крупных, средних и малых </w:t>
            </w:r>
            <w:proofErr w:type="spellStart"/>
            <w:r w:rsidRPr="00106D29">
              <w:rPr>
                <w:bCs/>
                <w:iCs/>
                <w:sz w:val="24"/>
                <w:szCs w:val="24"/>
                <w:lang w:eastAsia="en-US"/>
              </w:rPr>
              <w:t>сельхозорганизациях</w:t>
            </w:r>
            <w:proofErr w:type="spellEnd"/>
          </w:p>
        </w:tc>
      </w:tr>
      <w:tr w:rsidR="000519B7" w:rsidRPr="00106D29" w:rsidTr="001E4043">
        <w:trPr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>Январь-</w:t>
            </w:r>
            <w:r>
              <w:rPr>
                <w:bCs/>
                <w:iCs/>
                <w:sz w:val="24"/>
                <w:szCs w:val="24"/>
                <w:lang w:eastAsia="en-US"/>
              </w:rPr>
              <w:t>май</w:t>
            </w:r>
          </w:p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 xml:space="preserve"> 2024 г.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proofErr w:type="gramStart"/>
            <w:r w:rsidRPr="00106D29">
              <w:rPr>
                <w:bCs/>
                <w:iCs/>
                <w:sz w:val="24"/>
                <w:szCs w:val="24"/>
                <w:lang w:eastAsia="en-US"/>
              </w:rPr>
              <w:t>в</w:t>
            </w:r>
            <w:proofErr w:type="gramEnd"/>
            <w:r w:rsidRPr="00106D29">
              <w:rPr>
                <w:bCs/>
                <w:iCs/>
                <w:sz w:val="24"/>
                <w:szCs w:val="24"/>
                <w:lang w:eastAsia="en-US"/>
              </w:rPr>
              <w:t xml:space="preserve"> % к соотв. </w:t>
            </w:r>
            <w:proofErr w:type="gramStart"/>
            <w:r w:rsidRPr="00106D29">
              <w:rPr>
                <w:bCs/>
                <w:iCs/>
                <w:sz w:val="24"/>
                <w:szCs w:val="24"/>
                <w:lang w:eastAsia="en-US"/>
              </w:rPr>
              <w:t>периоду</w:t>
            </w:r>
            <w:proofErr w:type="gramEnd"/>
            <w:r w:rsidRPr="00106D29">
              <w:rPr>
                <w:bCs/>
                <w:iCs/>
                <w:sz w:val="24"/>
                <w:szCs w:val="24"/>
                <w:lang w:eastAsia="en-US"/>
              </w:rPr>
              <w:t xml:space="preserve"> 2023 г.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>Январь-</w:t>
            </w:r>
            <w:r>
              <w:rPr>
                <w:bCs/>
                <w:iCs/>
                <w:sz w:val="24"/>
                <w:szCs w:val="24"/>
                <w:lang w:eastAsia="en-US"/>
              </w:rPr>
              <w:t>май</w:t>
            </w:r>
          </w:p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 xml:space="preserve"> 2024 г.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proofErr w:type="gramStart"/>
            <w:r w:rsidRPr="00106D29">
              <w:rPr>
                <w:bCs/>
                <w:iCs/>
                <w:sz w:val="24"/>
                <w:szCs w:val="24"/>
                <w:lang w:eastAsia="en-US"/>
              </w:rPr>
              <w:t>в</w:t>
            </w:r>
            <w:proofErr w:type="gramEnd"/>
            <w:r w:rsidRPr="00106D29">
              <w:rPr>
                <w:bCs/>
                <w:iCs/>
                <w:sz w:val="24"/>
                <w:szCs w:val="24"/>
                <w:lang w:eastAsia="en-US"/>
              </w:rPr>
              <w:t xml:space="preserve"> % к соотв. </w:t>
            </w:r>
            <w:proofErr w:type="gramStart"/>
            <w:r w:rsidRPr="00106D29">
              <w:rPr>
                <w:bCs/>
                <w:iCs/>
                <w:sz w:val="24"/>
                <w:szCs w:val="24"/>
                <w:lang w:eastAsia="en-US"/>
              </w:rPr>
              <w:t>периоду</w:t>
            </w:r>
            <w:proofErr w:type="gramEnd"/>
            <w:r w:rsidRPr="00106D29">
              <w:rPr>
                <w:bCs/>
                <w:iCs/>
                <w:sz w:val="24"/>
                <w:szCs w:val="24"/>
                <w:lang w:eastAsia="en-US"/>
              </w:rPr>
              <w:t xml:space="preserve"> 2023 г.</w:t>
            </w:r>
          </w:p>
        </w:tc>
      </w:tr>
      <w:tr w:rsidR="000519B7" w:rsidRPr="00106D29" w:rsidTr="001E4043">
        <w:trPr>
          <w:trHeight w:val="77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>мясо (скот и птица на убой в живом весе), тыс. тонн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154,9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ind w:left="72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106,4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 xml:space="preserve">на одну корову, </w:t>
            </w:r>
            <w:proofErr w:type="gramStart"/>
            <w:r w:rsidRPr="00106D29">
              <w:rPr>
                <w:bCs/>
                <w:iCs/>
                <w:sz w:val="24"/>
                <w:szCs w:val="24"/>
                <w:lang w:eastAsia="en-US"/>
              </w:rPr>
              <w:t>кг</w:t>
            </w:r>
            <w:proofErr w:type="gram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ind w:left="72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4428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decimal" w:pos="566"/>
                <w:tab w:val="left" w:pos="708"/>
                <w:tab w:val="left" w:pos="1418"/>
              </w:tabs>
              <w:ind w:left="72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102,6</w:t>
            </w:r>
          </w:p>
        </w:tc>
      </w:tr>
      <w:tr w:rsidR="000519B7" w:rsidRPr="00106D29" w:rsidTr="001E4043">
        <w:trPr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>Молоко, тыс. тонн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300,6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ind w:left="72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101,6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>на одну курицу-несушку, шт.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ind w:left="72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decimal" w:pos="566"/>
                <w:tab w:val="left" w:pos="708"/>
                <w:tab w:val="left" w:pos="1418"/>
              </w:tabs>
              <w:ind w:left="72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98,5</w:t>
            </w:r>
          </w:p>
        </w:tc>
      </w:tr>
      <w:tr w:rsidR="000519B7" w:rsidRPr="00106D29" w:rsidTr="001E4043">
        <w:trPr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rPr>
                <w:bCs/>
                <w:iCs/>
                <w:sz w:val="24"/>
                <w:szCs w:val="24"/>
                <w:lang w:eastAsia="en-US"/>
              </w:rPr>
            </w:pPr>
            <w:r w:rsidRPr="00106D29">
              <w:rPr>
                <w:bCs/>
                <w:iCs/>
                <w:sz w:val="24"/>
                <w:szCs w:val="24"/>
                <w:lang w:eastAsia="en-US"/>
              </w:rPr>
              <w:t xml:space="preserve">яйцо, </w:t>
            </w:r>
            <w:proofErr w:type="gramStart"/>
            <w:r w:rsidRPr="00106D29">
              <w:rPr>
                <w:bCs/>
                <w:iCs/>
                <w:sz w:val="24"/>
                <w:szCs w:val="24"/>
                <w:lang w:eastAsia="en-US"/>
              </w:rPr>
              <w:t>млн</w:t>
            </w:r>
            <w:proofErr w:type="gramEnd"/>
            <w:r w:rsidRPr="00106D29">
              <w:rPr>
                <w:bCs/>
                <w:iCs/>
                <w:sz w:val="24"/>
                <w:szCs w:val="24"/>
                <w:lang w:eastAsia="en-US"/>
              </w:rPr>
              <w:t xml:space="preserve"> шт.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1480,6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ind w:left="72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104,0</w:t>
            </w:r>
          </w:p>
        </w:tc>
        <w:tc>
          <w:tcPr>
            <w:tcW w:w="2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B7" w:rsidRPr="00106D29" w:rsidRDefault="000519B7" w:rsidP="00C0148E">
            <w:pPr>
              <w:shd w:val="clear" w:color="auto" w:fill="FFFFFF" w:themeFill="background1"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B7" w:rsidRPr="00106D29" w:rsidRDefault="000519B7" w:rsidP="00C0148E">
            <w:pPr>
              <w:shd w:val="clear" w:color="auto" w:fill="FFFFFF" w:themeFill="background1"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</w:tbl>
    <w:p w:rsidR="000519B7" w:rsidRPr="00352237" w:rsidRDefault="000519B7" w:rsidP="00C0148E">
      <w:pPr>
        <w:shd w:val="clear" w:color="auto" w:fill="FFFFFF" w:themeFill="background1"/>
        <w:tabs>
          <w:tab w:val="left" w:pos="1418"/>
        </w:tabs>
        <w:ind w:firstLine="709"/>
        <w:jc w:val="both"/>
        <w:rPr>
          <w:sz w:val="28"/>
          <w:highlight w:val="yellow"/>
        </w:rPr>
      </w:pPr>
    </w:p>
    <w:p w:rsidR="000519B7" w:rsidRPr="004B7E8B" w:rsidRDefault="000519B7" w:rsidP="00C0148E">
      <w:pPr>
        <w:shd w:val="clear" w:color="auto" w:fill="FFFFFF" w:themeFill="background1"/>
        <w:tabs>
          <w:tab w:val="left" w:pos="1418"/>
        </w:tabs>
        <w:ind w:firstLine="709"/>
        <w:jc w:val="both"/>
        <w:rPr>
          <w:sz w:val="28"/>
        </w:rPr>
      </w:pPr>
      <w:r w:rsidRPr="004B7E8B">
        <w:rPr>
          <w:sz w:val="28"/>
        </w:rPr>
        <w:t xml:space="preserve">Хозяйствами населения и фермерами произведено </w:t>
      </w:r>
      <w:r>
        <w:rPr>
          <w:sz w:val="28"/>
        </w:rPr>
        <w:t>2,8</w:t>
      </w:r>
      <w:r w:rsidRPr="004B7E8B">
        <w:rPr>
          <w:sz w:val="28"/>
        </w:rPr>
        <w:t xml:space="preserve">% мяса, 5,5% молока </w:t>
      </w:r>
      <w:r w:rsidRPr="004B7E8B">
        <w:rPr>
          <w:sz w:val="28"/>
        </w:rPr>
        <w:br/>
        <w:t>и 1,8% яиц.</w:t>
      </w:r>
    </w:p>
    <w:p w:rsidR="000519B7" w:rsidRPr="00030DD7" w:rsidRDefault="000519B7" w:rsidP="00C0148E">
      <w:pPr>
        <w:shd w:val="clear" w:color="auto" w:fill="FFFFFF" w:themeFill="background1"/>
        <w:tabs>
          <w:tab w:val="left" w:pos="1418"/>
        </w:tabs>
        <w:ind w:firstLine="709"/>
        <w:jc w:val="both"/>
        <w:rPr>
          <w:sz w:val="28"/>
        </w:rPr>
      </w:pPr>
      <w:r w:rsidRPr="00030DD7">
        <w:rPr>
          <w:sz w:val="28"/>
        </w:rPr>
        <w:t>Всеми сельхозпроизводителями области реализовано в январе</w:t>
      </w:r>
      <w:r>
        <w:rPr>
          <w:sz w:val="28"/>
        </w:rPr>
        <w:t>-мае</w:t>
      </w:r>
      <w:r w:rsidRPr="00030DD7">
        <w:rPr>
          <w:sz w:val="28"/>
        </w:rPr>
        <w:t xml:space="preserve"> 2024 года: </w:t>
      </w:r>
      <w:r>
        <w:rPr>
          <w:sz w:val="28"/>
        </w:rPr>
        <w:t>153,3</w:t>
      </w:r>
      <w:r w:rsidRPr="00030DD7">
        <w:rPr>
          <w:sz w:val="28"/>
        </w:rPr>
        <w:t xml:space="preserve"> тыс. т мяса (скота и птицы в живом весе) или </w:t>
      </w:r>
      <w:r>
        <w:rPr>
          <w:sz w:val="28"/>
        </w:rPr>
        <w:t>105,5</w:t>
      </w:r>
      <w:r w:rsidRPr="00030DD7">
        <w:rPr>
          <w:sz w:val="28"/>
        </w:rPr>
        <w:t xml:space="preserve">%; </w:t>
      </w:r>
      <w:r>
        <w:rPr>
          <w:sz w:val="28"/>
        </w:rPr>
        <w:t>285,7</w:t>
      </w:r>
      <w:r w:rsidRPr="00030DD7">
        <w:rPr>
          <w:sz w:val="28"/>
        </w:rPr>
        <w:t xml:space="preserve"> тыс. т молока и молочных продуктов или </w:t>
      </w:r>
      <w:r>
        <w:rPr>
          <w:sz w:val="28"/>
        </w:rPr>
        <w:t>101,0</w:t>
      </w:r>
      <w:r w:rsidRPr="00030DD7">
        <w:rPr>
          <w:sz w:val="28"/>
        </w:rPr>
        <w:t xml:space="preserve">%; </w:t>
      </w:r>
      <w:r>
        <w:rPr>
          <w:sz w:val="28"/>
        </w:rPr>
        <w:t>1306,3</w:t>
      </w:r>
      <w:r w:rsidRPr="00030DD7">
        <w:rPr>
          <w:sz w:val="28"/>
        </w:rPr>
        <w:t xml:space="preserve"> </w:t>
      </w:r>
      <w:proofErr w:type="gramStart"/>
      <w:r w:rsidRPr="00030DD7">
        <w:rPr>
          <w:sz w:val="28"/>
        </w:rPr>
        <w:t>млн</w:t>
      </w:r>
      <w:proofErr w:type="gramEnd"/>
      <w:r w:rsidRPr="00030DD7">
        <w:rPr>
          <w:sz w:val="28"/>
        </w:rPr>
        <w:t xml:space="preserve"> штук яиц или </w:t>
      </w:r>
      <w:r>
        <w:rPr>
          <w:sz w:val="28"/>
        </w:rPr>
        <w:t>97,0</w:t>
      </w:r>
      <w:r w:rsidRPr="00030DD7">
        <w:rPr>
          <w:sz w:val="28"/>
        </w:rPr>
        <w:t>% к январю-</w:t>
      </w:r>
      <w:r>
        <w:rPr>
          <w:sz w:val="28"/>
        </w:rPr>
        <w:t>маю</w:t>
      </w:r>
      <w:r w:rsidRPr="00030DD7">
        <w:rPr>
          <w:sz w:val="28"/>
        </w:rPr>
        <w:t xml:space="preserve"> 2023 года.</w:t>
      </w:r>
    </w:p>
    <w:p w:rsidR="000519B7" w:rsidRPr="00352237" w:rsidRDefault="000519B7" w:rsidP="00C0148E">
      <w:pPr>
        <w:shd w:val="clear" w:color="auto" w:fill="FFFFFF" w:themeFill="background1"/>
        <w:tabs>
          <w:tab w:val="left" w:pos="1418"/>
        </w:tabs>
        <w:ind w:firstLine="709"/>
        <w:jc w:val="both"/>
        <w:rPr>
          <w:sz w:val="14"/>
          <w:highlight w:val="yellow"/>
        </w:rPr>
      </w:pPr>
    </w:p>
    <w:p w:rsidR="000519B7" w:rsidRDefault="000519B7" w:rsidP="00C0148E">
      <w:pPr>
        <w:shd w:val="clear" w:color="auto" w:fill="FFFFFF" w:themeFill="background1"/>
        <w:tabs>
          <w:tab w:val="left" w:pos="1418"/>
        </w:tabs>
        <w:jc w:val="center"/>
        <w:rPr>
          <w:b/>
          <w:i/>
          <w:iCs/>
          <w:sz w:val="28"/>
        </w:rPr>
      </w:pPr>
    </w:p>
    <w:p w:rsidR="000519B7" w:rsidRDefault="000519B7" w:rsidP="00C0148E">
      <w:pPr>
        <w:shd w:val="clear" w:color="auto" w:fill="FFFFFF" w:themeFill="background1"/>
        <w:tabs>
          <w:tab w:val="left" w:pos="1418"/>
        </w:tabs>
        <w:jc w:val="center"/>
        <w:rPr>
          <w:b/>
          <w:i/>
          <w:iCs/>
          <w:sz w:val="28"/>
        </w:rPr>
      </w:pPr>
    </w:p>
    <w:p w:rsidR="000519B7" w:rsidRPr="00EA146E" w:rsidRDefault="000519B7" w:rsidP="00C0148E">
      <w:pPr>
        <w:shd w:val="clear" w:color="auto" w:fill="FFFFFF" w:themeFill="background1"/>
        <w:tabs>
          <w:tab w:val="left" w:pos="1418"/>
        </w:tabs>
        <w:jc w:val="center"/>
        <w:rPr>
          <w:b/>
          <w:i/>
          <w:iCs/>
          <w:sz w:val="28"/>
        </w:rPr>
      </w:pPr>
      <w:r w:rsidRPr="00EA146E">
        <w:rPr>
          <w:b/>
          <w:i/>
          <w:iCs/>
          <w:sz w:val="28"/>
        </w:rPr>
        <w:lastRenderedPageBreak/>
        <w:t>Поголовье в хозяйствах всех категорий</w:t>
      </w:r>
    </w:p>
    <w:p w:rsidR="000519B7" w:rsidRPr="00EA146E" w:rsidRDefault="000519B7" w:rsidP="00C0148E">
      <w:pPr>
        <w:shd w:val="clear" w:color="auto" w:fill="FFFFFF" w:themeFill="background1"/>
        <w:tabs>
          <w:tab w:val="left" w:pos="1418"/>
        </w:tabs>
        <w:jc w:val="center"/>
        <w:rPr>
          <w:b/>
          <w:i/>
          <w:iCs/>
          <w:sz w:val="28"/>
        </w:rPr>
      </w:pPr>
      <w:r w:rsidRPr="00EA146E">
        <w:rPr>
          <w:b/>
          <w:i/>
          <w:iCs/>
          <w:sz w:val="28"/>
        </w:rPr>
        <w:t xml:space="preserve">(по состоянию на 1 </w:t>
      </w:r>
      <w:r>
        <w:rPr>
          <w:b/>
          <w:i/>
          <w:iCs/>
          <w:sz w:val="28"/>
        </w:rPr>
        <w:t>июня</w:t>
      </w:r>
      <w:r w:rsidRPr="00EA146E">
        <w:rPr>
          <w:b/>
          <w:i/>
          <w:iCs/>
          <w:sz w:val="28"/>
        </w:rPr>
        <w:t xml:space="preserve"> 2024 года)</w:t>
      </w:r>
    </w:p>
    <w:p w:rsidR="000519B7" w:rsidRPr="00352237" w:rsidRDefault="000519B7" w:rsidP="00C0148E">
      <w:pPr>
        <w:shd w:val="clear" w:color="auto" w:fill="FFFFFF" w:themeFill="background1"/>
        <w:tabs>
          <w:tab w:val="left" w:pos="1418"/>
        </w:tabs>
        <w:jc w:val="center"/>
        <w:rPr>
          <w:b/>
          <w:i/>
          <w:iCs/>
          <w:sz w:val="14"/>
          <w:highlight w:val="yellow"/>
        </w:rPr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2345"/>
        <w:gridCol w:w="4788"/>
      </w:tblGrid>
      <w:tr w:rsidR="000519B7" w:rsidRPr="00EA146E" w:rsidTr="001E4043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EA146E">
              <w:rPr>
                <w:bCs/>
                <w:iCs/>
                <w:sz w:val="24"/>
                <w:szCs w:val="24"/>
                <w:lang w:eastAsia="en-US"/>
              </w:rPr>
              <w:t>Тыс. голов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proofErr w:type="gramStart"/>
            <w:r w:rsidRPr="00EA146E">
              <w:rPr>
                <w:bCs/>
                <w:iCs/>
                <w:sz w:val="24"/>
                <w:szCs w:val="24"/>
                <w:lang w:eastAsia="en-US"/>
              </w:rPr>
              <w:t>в</w:t>
            </w:r>
            <w:proofErr w:type="gramEnd"/>
            <w:r w:rsidRPr="00EA146E">
              <w:rPr>
                <w:bCs/>
                <w:iCs/>
                <w:sz w:val="24"/>
                <w:szCs w:val="24"/>
                <w:lang w:eastAsia="en-US"/>
              </w:rPr>
              <w:t xml:space="preserve"> % </w:t>
            </w:r>
            <w:proofErr w:type="gramStart"/>
            <w:r w:rsidRPr="00EA146E">
              <w:rPr>
                <w:bCs/>
                <w:iCs/>
                <w:sz w:val="24"/>
                <w:szCs w:val="24"/>
                <w:lang w:eastAsia="en-US"/>
              </w:rPr>
              <w:t>к</w:t>
            </w:r>
            <w:proofErr w:type="gramEnd"/>
            <w:r w:rsidRPr="00EA146E">
              <w:rPr>
                <w:bCs/>
                <w:iCs/>
                <w:sz w:val="24"/>
                <w:szCs w:val="24"/>
                <w:lang w:eastAsia="en-US"/>
              </w:rPr>
              <w:t xml:space="preserve"> аналогичному периоду 202</w:t>
            </w:r>
            <w:r>
              <w:rPr>
                <w:bCs/>
                <w:iCs/>
                <w:sz w:val="24"/>
                <w:szCs w:val="24"/>
                <w:lang w:eastAsia="en-US"/>
              </w:rPr>
              <w:t>3</w:t>
            </w:r>
            <w:r w:rsidRPr="00EA146E">
              <w:rPr>
                <w:bCs/>
                <w:iCs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0519B7" w:rsidRPr="00EA146E" w:rsidTr="001E4043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EA146E">
              <w:rPr>
                <w:bCs/>
                <w:iCs/>
                <w:sz w:val="24"/>
                <w:szCs w:val="24"/>
                <w:lang w:eastAsia="en-US"/>
              </w:rPr>
              <w:t>Крупный рогатый скот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173,5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100,9</w:t>
            </w:r>
          </w:p>
        </w:tc>
      </w:tr>
      <w:tr w:rsidR="000519B7" w:rsidRPr="00EA146E" w:rsidTr="001E4043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EA146E">
              <w:rPr>
                <w:bCs/>
                <w:iCs/>
                <w:sz w:val="24"/>
                <w:szCs w:val="24"/>
                <w:lang w:eastAsia="en-US"/>
              </w:rPr>
              <w:t xml:space="preserve">Свиньи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182,9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103,4</w:t>
            </w:r>
          </w:p>
        </w:tc>
      </w:tr>
      <w:tr w:rsidR="000519B7" w:rsidRPr="00EA146E" w:rsidTr="001E4043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EA146E">
              <w:rPr>
                <w:bCs/>
                <w:iCs/>
                <w:sz w:val="24"/>
                <w:szCs w:val="24"/>
                <w:lang w:eastAsia="en-US"/>
              </w:rPr>
              <w:t>Птица (млн. голов)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32,2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7" w:rsidRPr="00EA146E" w:rsidRDefault="000519B7" w:rsidP="00C0148E">
            <w:pPr>
              <w:shd w:val="clear" w:color="auto" w:fill="FFFFFF" w:themeFill="background1"/>
              <w:tabs>
                <w:tab w:val="left" w:pos="708"/>
                <w:tab w:val="left" w:pos="1418"/>
              </w:tabs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112,5</w:t>
            </w:r>
          </w:p>
        </w:tc>
      </w:tr>
    </w:tbl>
    <w:p w:rsidR="000519B7" w:rsidRPr="00352237" w:rsidRDefault="000519B7" w:rsidP="00C0148E">
      <w:pPr>
        <w:widowControl w:val="0"/>
        <w:shd w:val="clear" w:color="auto" w:fill="FFFFFF" w:themeFill="background1"/>
        <w:tabs>
          <w:tab w:val="left" w:pos="2851"/>
        </w:tabs>
        <w:ind w:firstLine="709"/>
        <w:jc w:val="both"/>
        <w:rPr>
          <w:sz w:val="28"/>
          <w:szCs w:val="28"/>
          <w:highlight w:val="yellow"/>
        </w:rPr>
      </w:pPr>
    </w:p>
    <w:p w:rsidR="000519B7" w:rsidRPr="00162032" w:rsidRDefault="000519B7" w:rsidP="00C0148E">
      <w:pPr>
        <w:widowControl w:val="0"/>
        <w:shd w:val="clear" w:color="auto" w:fill="FFFFFF" w:themeFill="background1"/>
        <w:tabs>
          <w:tab w:val="left" w:pos="2851"/>
        </w:tabs>
        <w:ind w:firstLine="709"/>
        <w:jc w:val="both"/>
        <w:rPr>
          <w:sz w:val="28"/>
          <w:szCs w:val="28"/>
        </w:rPr>
      </w:pPr>
      <w:r w:rsidRPr="00162032">
        <w:rPr>
          <w:sz w:val="28"/>
          <w:szCs w:val="28"/>
        </w:rPr>
        <w:t xml:space="preserve">К концу </w:t>
      </w:r>
      <w:r>
        <w:rPr>
          <w:sz w:val="28"/>
          <w:szCs w:val="28"/>
        </w:rPr>
        <w:t>мая</w:t>
      </w:r>
      <w:r w:rsidRPr="00162032">
        <w:rPr>
          <w:sz w:val="28"/>
          <w:szCs w:val="28"/>
        </w:rPr>
        <w:t xml:space="preserve"> 2024 года на хозяйства населения и фермеров приходилось </w:t>
      </w:r>
      <w:r>
        <w:rPr>
          <w:sz w:val="28"/>
          <w:szCs w:val="28"/>
        </w:rPr>
        <w:t>9,8</w:t>
      </w:r>
      <w:r w:rsidRPr="00162032">
        <w:rPr>
          <w:sz w:val="28"/>
          <w:szCs w:val="28"/>
        </w:rPr>
        <w:t xml:space="preserve">% поголовья крупного рогатого скота, </w:t>
      </w:r>
      <w:r>
        <w:rPr>
          <w:sz w:val="28"/>
          <w:szCs w:val="28"/>
        </w:rPr>
        <w:t>3,1</w:t>
      </w:r>
      <w:r w:rsidRPr="00162032">
        <w:rPr>
          <w:sz w:val="28"/>
          <w:szCs w:val="28"/>
        </w:rPr>
        <w:t>% – свиней, 72,</w:t>
      </w:r>
      <w:r>
        <w:rPr>
          <w:sz w:val="28"/>
          <w:szCs w:val="28"/>
        </w:rPr>
        <w:t>7% – овец и коз.</w:t>
      </w:r>
    </w:p>
    <w:p w:rsidR="000519B7" w:rsidRPr="00266CEF" w:rsidRDefault="000519B7" w:rsidP="00C0148E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519B7">
        <w:rPr>
          <w:b/>
          <w:sz w:val="28"/>
          <w:szCs w:val="28"/>
        </w:rPr>
        <w:t>Объём услуг по транспортировке и хранению</w:t>
      </w:r>
      <w:r w:rsidRPr="00266CEF">
        <w:rPr>
          <w:sz w:val="28"/>
          <w:szCs w:val="28"/>
        </w:rPr>
        <w:t>, оказанных организациями Ленинградской области (без субъектов малого предпринимательства), в январе-</w:t>
      </w:r>
      <w:r>
        <w:rPr>
          <w:sz w:val="28"/>
          <w:szCs w:val="28"/>
        </w:rPr>
        <w:t>мае</w:t>
      </w:r>
      <w:r w:rsidRPr="00266CEF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Pr="00266CEF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 xml:space="preserve">150,4 </w:t>
      </w:r>
      <w:proofErr w:type="gramStart"/>
      <w:r w:rsidRPr="00266CEF">
        <w:rPr>
          <w:sz w:val="28"/>
          <w:szCs w:val="28"/>
        </w:rPr>
        <w:t>млрд</w:t>
      </w:r>
      <w:proofErr w:type="gramEnd"/>
      <w:r w:rsidRPr="00266CEF">
        <w:rPr>
          <w:sz w:val="28"/>
          <w:szCs w:val="28"/>
        </w:rPr>
        <w:t xml:space="preserve"> рублей и в действующих ценах увеличился по сравнению с январем-</w:t>
      </w:r>
      <w:r>
        <w:rPr>
          <w:sz w:val="28"/>
          <w:szCs w:val="28"/>
        </w:rPr>
        <w:t>маем</w:t>
      </w:r>
      <w:r w:rsidRPr="00266CEF">
        <w:rPr>
          <w:sz w:val="28"/>
          <w:szCs w:val="28"/>
        </w:rPr>
        <w:t xml:space="preserve"> 2023 года на </w:t>
      </w:r>
      <w:r>
        <w:rPr>
          <w:sz w:val="28"/>
          <w:szCs w:val="28"/>
        </w:rPr>
        <w:t>13,8</w:t>
      </w:r>
      <w:r w:rsidRPr="00266CEF">
        <w:rPr>
          <w:sz w:val="28"/>
          <w:szCs w:val="28"/>
        </w:rPr>
        <w:t>%.</w:t>
      </w:r>
    </w:p>
    <w:p w:rsidR="000519B7" w:rsidRPr="00C16E8E" w:rsidRDefault="000519B7" w:rsidP="00C0148E">
      <w:pPr>
        <w:shd w:val="clear" w:color="auto" w:fill="FFFFFF" w:themeFill="background1"/>
        <w:tabs>
          <w:tab w:val="left" w:pos="2851"/>
        </w:tabs>
        <w:ind w:firstLine="709"/>
        <w:jc w:val="both"/>
        <w:rPr>
          <w:sz w:val="28"/>
          <w:szCs w:val="28"/>
        </w:rPr>
      </w:pPr>
      <w:r w:rsidRPr="00C16E8E">
        <w:rPr>
          <w:sz w:val="28"/>
          <w:szCs w:val="28"/>
        </w:rPr>
        <w:t xml:space="preserve">По оперативным данным, полученным от </w:t>
      </w:r>
      <w:r w:rsidRPr="00C16E8E">
        <w:rPr>
          <w:i/>
          <w:sz w:val="28"/>
          <w:szCs w:val="28"/>
        </w:rPr>
        <w:t>Октябрьской железной дороги - филиала ОАО «РЖД»</w:t>
      </w:r>
      <w:r w:rsidRPr="00C16E8E">
        <w:rPr>
          <w:sz w:val="28"/>
          <w:szCs w:val="28"/>
        </w:rPr>
        <w:t>, объем погрузки предприятиями – грузоотправи</w:t>
      </w:r>
      <w:r>
        <w:rPr>
          <w:sz w:val="28"/>
          <w:szCs w:val="28"/>
        </w:rPr>
        <w:t>телями области в январе - мае</w:t>
      </w:r>
      <w:r w:rsidRPr="00C16E8E">
        <w:rPr>
          <w:sz w:val="28"/>
          <w:szCs w:val="28"/>
        </w:rPr>
        <w:t xml:space="preserve"> 2024 года составил </w:t>
      </w:r>
      <w:r>
        <w:rPr>
          <w:sz w:val="28"/>
          <w:szCs w:val="28"/>
        </w:rPr>
        <w:t>10665,45</w:t>
      </w:r>
      <w:r w:rsidRPr="00C16E8E">
        <w:rPr>
          <w:sz w:val="28"/>
          <w:szCs w:val="28"/>
        </w:rPr>
        <w:t xml:space="preserve"> тыс. тонн – </w:t>
      </w:r>
      <w:r>
        <w:rPr>
          <w:sz w:val="28"/>
          <w:szCs w:val="28"/>
        </w:rPr>
        <w:t>99,0</w:t>
      </w:r>
      <w:r w:rsidRPr="00C16E8E">
        <w:rPr>
          <w:sz w:val="28"/>
          <w:szCs w:val="28"/>
        </w:rPr>
        <w:t>%</w:t>
      </w:r>
      <w:r w:rsidRPr="00C16E8E">
        <w:rPr>
          <w:i/>
          <w:sz w:val="28"/>
          <w:szCs w:val="28"/>
        </w:rPr>
        <w:t xml:space="preserve"> </w:t>
      </w:r>
      <w:r w:rsidRPr="00C16E8E">
        <w:rPr>
          <w:sz w:val="28"/>
          <w:szCs w:val="28"/>
        </w:rPr>
        <w:t>к январю-</w:t>
      </w:r>
      <w:r>
        <w:rPr>
          <w:sz w:val="28"/>
          <w:szCs w:val="28"/>
        </w:rPr>
        <w:t>маю</w:t>
      </w:r>
      <w:r w:rsidRPr="00C16E8E">
        <w:rPr>
          <w:sz w:val="28"/>
          <w:szCs w:val="28"/>
        </w:rPr>
        <w:t xml:space="preserve"> прошлого года. </w:t>
      </w:r>
    </w:p>
    <w:p w:rsidR="000519B7" w:rsidRPr="00C05826" w:rsidRDefault="000519B7" w:rsidP="00C0148E">
      <w:pPr>
        <w:shd w:val="clear" w:color="auto" w:fill="FFFFFF" w:themeFill="background1"/>
        <w:tabs>
          <w:tab w:val="left" w:pos="0"/>
        </w:tabs>
        <w:ind w:firstLine="709"/>
        <w:jc w:val="both"/>
        <w:rPr>
          <w:sz w:val="28"/>
          <w:szCs w:val="28"/>
        </w:rPr>
      </w:pPr>
      <w:r w:rsidRPr="00C05826">
        <w:rPr>
          <w:sz w:val="28"/>
          <w:szCs w:val="28"/>
        </w:rPr>
        <w:t xml:space="preserve">Согласно отчету ОАО «Северо-Западная пригородная пассажирская компания» о производственно-экономических показателях в январе - </w:t>
      </w:r>
      <w:r>
        <w:rPr>
          <w:sz w:val="28"/>
          <w:szCs w:val="28"/>
        </w:rPr>
        <w:t>мае</w:t>
      </w:r>
      <w:r w:rsidRPr="00C05826">
        <w:rPr>
          <w:sz w:val="28"/>
          <w:szCs w:val="28"/>
        </w:rPr>
        <w:t xml:space="preserve"> 2024 года количество пассажиров, перевезённых в пригородном сообщении</w:t>
      </w:r>
      <w:r w:rsidRPr="00C05826">
        <w:rPr>
          <w:sz w:val="28"/>
          <w:szCs w:val="28"/>
        </w:rPr>
        <w:br/>
        <w:t xml:space="preserve">по Ленинградской области, составит </w:t>
      </w:r>
      <w:r>
        <w:rPr>
          <w:sz w:val="28"/>
          <w:szCs w:val="28"/>
        </w:rPr>
        <w:t>18412</w:t>
      </w:r>
      <w:r w:rsidRPr="00C05826">
        <w:rPr>
          <w:sz w:val="28"/>
          <w:szCs w:val="28"/>
        </w:rPr>
        <w:t xml:space="preserve"> тыс. человек (</w:t>
      </w:r>
      <w:r>
        <w:rPr>
          <w:sz w:val="28"/>
          <w:szCs w:val="28"/>
        </w:rPr>
        <w:t>106,0</w:t>
      </w:r>
      <w:r w:rsidRPr="00C05826">
        <w:rPr>
          <w:sz w:val="28"/>
          <w:szCs w:val="28"/>
        </w:rPr>
        <w:t xml:space="preserve">%), при общем пассажирообороте </w:t>
      </w:r>
      <w:r>
        <w:rPr>
          <w:sz w:val="28"/>
          <w:szCs w:val="28"/>
        </w:rPr>
        <w:t xml:space="preserve">1292,0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пасс. - км (103</w:t>
      </w:r>
      <w:r w:rsidRPr="00C05826">
        <w:rPr>
          <w:sz w:val="28"/>
          <w:szCs w:val="28"/>
        </w:rPr>
        <w:t>,0%).</w:t>
      </w:r>
      <w:r w:rsidRPr="00C05826">
        <w:rPr>
          <w:sz w:val="28"/>
          <w:szCs w:val="28"/>
        </w:rPr>
        <w:tab/>
      </w:r>
    </w:p>
    <w:p w:rsidR="000519B7" w:rsidRPr="007E2D38" w:rsidRDefault="000519B7" w:rsidP="00C0148E">
      <w:pPr>
        <w:shd w:val="clear" w:color="auto" w:fill="FFFFFF" w:themeFill="background1"/>
        <w:tabs>
          <w:tab w:val="left" w:pos="2851"/>
        </w:tabs>
        <w:ind w:firstLine="709"/>
        <w:jc w:val="both"/>
        <w:rPr>
          <w:rFonts w:eastAsia="Calibri"/>
          <w:i/>
          <w:iCs/>
          <w:sz w:val="28"/>
          <w:szCs w:val="28"/>
        </w:rPr>
      </w:pPr>
      <w:r>
        <w:rPr>
          <w:rFonts w:eastAsia="Calibri"/>
          <w:sz w:val="28"/>
          <w:szCs w:val="28"/>
        </w:rPr>
        <w:t>В январе-мае</w:t>
      </w:r>
      <w:r w:rsidRPr="007E2D38">
        <w:rPr>
          <w:rFonts w:eastAsia="Calibri"/>
          <w:sz w:val="28"/>
          <w:szCs w:val="28"/>
        </w:rPr>
        <w:t xml:space="preserve"> 2024 года </w:t>
      </w:r>
      <w:r w:rsidRPr="007E2D38">
        <w:rPr>
          <w:rFonts w:eastAsia="Calibri"/>
          <w:i/>
          <w:iCs/>
          <w:sz w:val="28"/>
          <w:szCs w:val="28"/>
        </w:rPr>
        <w:t xml:space="preserve">объем коммерческих перевозок грузов автотранспортом </w:t>
      </w:r>
      <w:r w:rsidRPr="007E2D38">
        <w:rPr>
          <w:rFonts w:eastAsia="Calibri"/>
          <w:sz w:val="28"/>
          <w:szCs w:val="28"/>
        </w:rPr>
        <w:t xml:space="preserve">организаций всех видов экономической деятельности  (без субъектов малого предпринимательства) составил </w:t>
      </w:r>
      <w:r>
        <w:rPr>
          <w:rFonts w:eastAsia="Calibri"/>
          <w:sz w:val="28"/>
          <w:szCs w:val="28"/>
        </w:rPr>
        <w:t>3,5</w:t>
      </w:r>
      <w:r w:rsidRPr="007E2D38">
        <w:rPr>
          <w:rFonts w:eastAsia="Calibri"/>
          <w:sz w:val="28"/>
          <w:szCs w:val="28"/>
        </w:rPr>
        <w:t xml:space="preserve"> млн. тонн и что на </w:t>
      </w:r>
      <w:r>
        <w:rPr>
          <w:rFonts w:eastAsia="Calibri"/>
          <w:sz w:val="28"/>
          <w:szCs w:val="28"/>
        </w:rPr>
        <w:t>18,6</w:t>
      </w:r>
      <w:r w:rsidRPr="007E2D38">
        <w:rPr>
          <w:rFonts w:eastAsia="Calibri"/>
          <w:sz w:val="28"/>
          <w:szCs w:val="28"/>
        </w:rPr>
        <w:t xml:space="preserve">% больше, чем в январе – </w:t>
      </w:r>
      <w:r>
        <w:rPr>
          <w:rFonts w:eastAsia="Calibri"/>
          <w:sz w:val="28"/>
          <w:szCs w:val="28"/>
        </w:rPr>
        <w:t>мае</w:t>
      </w:r>
      <w:r w:rsidRPr="007E2D38">
        <w:rPr>
          <w:rFonts w:eastAsia="Calibri"/>
          <w:sz w:val="28"/>
          <w:szCs w:val="28"/>
        </w:rPr>
        <w:t xml:space="preserve"> 2023 года. Объем грузоперевозок, выполненных на коммерческой основе, составил </w:t>
      </w:r>
      <w:r>
        <w:rPr>
          <w:rFonts w:eastAsia="Calibri"/>
          <w:sz w:val="28"/>
          <w:szCs w:val="28"/>
        </w:rPr>
        <w:t>1,1</w:t>
      </w:r>
      <w:r w:rsidRPr="007E2D38">
        <w:rPr>
          <w:rFonts w:eastAsia="Calibri"/>
          <w:sz w:val="28"/>
          <w:szCs w:val="28"/>
        </w:rPr>
        <w:t xml:space="preserve"> млн. тонн грузов (на </w:t>
      </w:r>
      <w:r>
        <w:rPr>
          <w:rFonts w:eastAsia="Calibri"/>
          <w:sz w:val="28"/>
          <w:szCs w:val="28"/>
        </w:rPr>
        <w:t>34,0</w:t>
      </w:r>
      <w:r w:rsidRPr="007E2D38">
        <w:rPr>
          <w:rFonts w:eastAsia="Calibri"/>
          <w:sz w:val="28"/>
          <w:szCs w:val="28"/>
        </w:rPr>
        <w:t>% больше).</w:t>
      </w:r>
      <w:r w:rsidRPr="007E2D38">
        <w:rPr>
          <w:rFonts w:eastAsia="Calibri"/>
          <w:i/>
          <w:iCs/>
          <w:sz w:val="28"/>
          <w:szCs w:val="28"/>
        </w:rPr>
        <w:t xml:space="preserve"> </w:t>
      </w:r>
    </w:p>
    <w:p w:rsidR="000519B7" w:rsidRPr="00A534A9" w:rsidRDefault="000519B7" w:rsidP="00C0148E">
      <w:pPr>
        <w:shd w:val="clear" w:color="auto" w:fill="FFFFFF" w:themeFill="background1"/>
        <w:tabs>
          <w:tab w:val="left" w:pos="0"/>
        </w:tabs>
        <w:ind w:firstLine="567"/>
        <w:jc w:val="both"/>
        <w:rPr>
          <w:rFonts w:eastAsia="Calibri"/>
          <w:i/>
          <w:iCs/>
          <w:spacing w:val="-4"/>
          <w:sz w:val="28"/>
          <w:szCs w:val="28"/>
        </w:rPr>
      </w:pPr>
      <w:r w:rsidRPr="00A534A9">
        <w:rPr>
          <w:rFonts w:eastAsia="Calibri"/>
          <w:iCs/>
          <w:sz w:val="28"/>
          <w:szCs w:val="28"/>
        </w:rPr>
        <w:t>З</w:t>
      </w:r>
      <w:r w:rsidRPr="00A534A9">
        <w:rPr>
          <w:rFonts w:eastAsia="Calibri"/>
          <w:sz w:val="28"/>
          <w:szCs w:val="28"/>
        </w:rPr>
        <w:t>а январь -</w:t>
      </w:r>
      <w:r>
        <w:rPr>
          <w:rFonts w:eastAsia="Calibri"/>
          <w:sz w:val="28"/>
          <w:szCs w:val="28"/>
        </w:rPr>
        <w:t xml:space="preserve"> май</w:t>
      </w:r>
      <w:r w:rsidRPr="00A534A9">
        <w:rPr>
          <w:rFonts w:eastAsia="Calibri"/>
          <w:sz w:val="28"/>
          <w:szCs w:val="28"/>
        </w:rPr>
        <w:t xml:space="preserve"> 2024 года</w:t>
      </w:r>
      <w:r w:rsidRPr="00A534A9">
        <w:rPr>
          <w:rFonts w:eastAsia="Calibri"/>
          <w:i/>
          <w:iCs/>
          <w:sz w:val="28"/>
          <w:szCs w:val="28"/>
        </w:rPr>
        <w:tab/>
        <w:t xml:space="preserve"> </w:t>
      </w:r>
      <w:r w:rsidRPr="00A534A9">
        <w:rPr>
          <w:rFonts w:eastAsia="Calibri"/>
          <w:sz w:val="28"/>
          <w:szCs w:val="28"/>
        </w:rPr>
        <w:t xml:space="preserve">автобусами по маршрутам регулярных перевозок перевезено </w:t>
      </w:r>
      <w:r>
        <w:rPr>
          <w:rFonts w:eastAsia="Calibri"/>
          <w:sz w:val="28"/>
          <w:szCs w:val="28"/>
        </w:rPr>
        <w:t>28,8</w:t>
      </w:r>
      <w:r w:rsidRPr="00A534A9">
        <w:rPr>
          <w:rFonts w:eastAsia="Calibri"/>
          <w:sz w:val="28"/>
          <w:szCs w:val="28"/>
        </w:rPr>
        <w:t xml:space="preserve"> млн. пассажиров, что на </w:t>
      </w:r>
      <w:r>
        <w:rPr>
          <w:rFonts w:eastAsia="Calibri"/>
          <w:sz w:val="28"/>
          <w:szCs w:val="28"/>
        </w:rPr>
        <w:t>3,0</w:t>
      </w:r>
      <w:r w:rsidRPr="00A534A9">
        <w:rPr>
          <w:rFonts w:eastAsia="Calibri"/>
          <w:sz w:val="28"/>
          <w:szCs w:val="28"/>
        </w:rPr>
        <w:t xml:space="preserve">% больше уровня января – </w:t>
      </w:r>
      <w:r>
        <w:rPr>
          <w:rFonts w:eastAsia="Calibri"/>
          <w:sz w:val="28"/>
          <w:szCs w:val="28"/>
        </w:rPr>
        <w:t>мая</w:t>
      </w:r>
      <w:r w:rsidRPr="00A534A9">
        <w:rPr>
          <w:rFonts w:eastAsia="Calibri"/>
          <w:sz w:val="28"/>
          <w:szCs w:val="28"/>
        </w:rPr>
        <w:t xml:space="preserve"> 2023 года. Пассажирооборот увеличился на </w:t>
      </w:r>
      <w:r>
        <w:rPr>
          <w:rFonts w:eastAsia="Calibri"/>
          <w:sz w:val="28"/>
          <w:szCs w:val="28"/>
        </w:rPr>
        <w:t>5,3</w:t>
      </w:r>
      <w:r w:rsidRPr="00A534A9">
        <w:rPr>
          <w:rFonts w:eastAsia="Calibri"/>
          <w:sz w:val="28"/>
          <w:szCs w:val="28"/>
        </w:rPr>
        <w:t xml:space="preserve">% и составил </w:t>
      </w:r>
      <w:r>
        <w:rPr>
          <w:rFonts w:eastAsia="Calibri"/>
          <w:sz w:val="28"/>
          <w:szCs w:val="28"/>
        </w:rPr>
        <w:t>442,3</w:t>
      </w:r>
      <w:r w:rsidRPr="00A534A9">
        <w:rPr>
          <w:rFonts w:eastAsia="Calibri"/>
          <w:sz w:val="28"/>
          <w:szCs w:val="28"/>
        </w:rPr>
        <w:t xml:space="preserve"> млн. пасс-км.</w:t>
      </w:r>
    </w:p>
    <w:p w:rsidR="000519B7" w:rsidRPr="00BB3B1B" w:rsidRDefault="000519B7" w:rsidP="00C0148E">
      <w:pPr>
        <w:shd w:val="clear" w:color="auto" w:fill="FFFFFF" w:themeFill="background1"/>
        <w:tabs>
          <w:tab w:val="left" w:pos="0"/>
        </w:tabs>
        <w:ind w:firstLine="426"/>
        <w:jc w:val="both"/>
        <w:rPr>
          <w:rFonts w:eastAsia="Calibri"/>
          <w:spacing w:val="-4"/>
          <w:sz w:val="28"/>
          <w:szCs w:val="28"/>
        </w:rPr>
      </w:pPr>
      <w:r w:rsidRPr="00BB3B1B">
        <w:rPr>
          <w:rFonts w:eastAsia="Calibri"/>
          <w:i/>
          <w:iCs/>
          <w:spacing w:val="-4"/>
          <w:sz w:val="28"/>
          <w:szCs w:val="28"/>
        </w:rPr>
        <w:tab/>
        <w:t>Количество дорожно-транспортных происшествий</w:t>
      </w:r>
      <w:r w:rsidRPr="00BB3B1B">
        <w:rPr>
          <w:rFonts w:eastAsia="Calibri"/>
          <w:spacing w:val="-4"/>
          <w:sz w:val="28"/>
          <w:szCs w:val="28"/>
        </w:rPr>
        <w:t xml:space="preserve"> в январе-</w:t>
      </w:r>
      <w:r>
        <w:rPr>
          <w:rFonts w:eastAsia="Calibri"/>
          <w:spacing w:val="-4"/>
          <w:sz w:val="28"/>
          <w:szCs w:val="28"/>
        </w:rPr>
        <w:t>мае</w:t>
      </w:r>
      <w:r w:rsidRPr="00BB3B1B">
        <w:rPr>
          <w:rFonts w:eastAsia="Calibri"/>
          <w:spacing w:val="-4"/>
          <w:sz w:val="28"/>
          <w:szCs w:val="28"/>
        </w:rPr>
        <w:t xml:space="preserve"> 2024 года составило </w:t>
      </w:r>
      <w:r>
        <w:rPr>
          <w:rFonts w:eastAsia="Calibri"/>
          <w:spacing w:val="-4"/>
          <w:sz w:val="28"/>
          <w:szCs w:val="28"/>
        </w:rPr>
        <w:t>541случай</w:t>
      </w:r>
      <w:r w:rsidRPr="00BB3B1B">
        <w:rPr>
          <w:rFonts w:eastAsia="Calibri"/>
          <w:spacing w:val="-4"/>
          <w:sz w:val="28"/>
          <w:szCs w:val="28"/>
        </w:rPr>
        <w:t xml:space="preserve"> (</w:t>
      </w:r>
      <w:r>
        <w:rPr>
          <w:rFonts w:eastAsia="Calibri"/>
          <w:spacing w:val="-4"/>
          <w:sz w:val="28"/>
          <w:szCs w:val="28"/>
        </w:rPr>
        <w:t>84,1</w:t>
      </w:r>
      <w:r w:rsidRPr="00BB3B1B">
        <w:rPr>
          <w:rFonts w:eastAsia="Calibri"/>
          <w:spacing w:val="-4"/>
          <w:sz w:val="28"/>
          <w:szCs w:val="28"/>
        </w:rPr>
        <w:t xml:space="preserve">% к периоду прошлого года), из них с участием детей до 16 лет– </w:t>
      </w:r>
      <w:r>
        <w:rPr>
          <w:rFonts w:eastAsia="Calibri"/>
          <w:spacing w:val="-4"/>
          <w:sz w:val="28"/>
          <w:szCs w:val="28"/>
        </w:rPr>
        <w:t>66 случаев</w:t>
      </w:r>
      <w:r w:rsidRPr="00BB3B1B">
        <w:rPr>
          <w:rFonts w:eastAsia="Calibri"/>
          <w:spacing w:val="-4"/>
          <w:sz w:val="28"/>
          <w:szCs w:val="28"/>
        </w:rPr>
        <w:t xml:space="preserve"> (</w:t>
      </w:r>
      <w:r>
        <w:rPr>
          <w:rFonts w:eastAsia="Calibri"/>
          <w:spacing w:val="-4"/>
          <w:sz w:val="28"/>
          <w:szCs w:val="28"/>
        </w:rPr>
        <w:t>98,5</w:t>
      </w:r>
      <w:r w:rsidRPr="00BB3B1B">
        <w:rPr>
          <w:rFonts w:eastAsia="Calibri"/>
          <w:spacing w:val="-4"/>
          <w:sz w:val="28"/>
          <w:szCs w:val="28"/>
        </w:rPr>
        <w:t xml:space="preserve"> %). Погибло </w:t>
      </w:r>
      <w:r>
        <w:rPr>
          <w:rFonts w:eastAsia="Calibri"/>
          <w:spacing w:val="-4"/>
          <w:sz w:val="28"/>
          <w:szCs w:val="28"/>
        </w:rPr>
        <w:t>102</w:t>
      </w:r>
      <w:r w:rsidRPr="00BB3B1B">
        <w:rPr>
          <w:rFonts w:eastAsia="Calibri"/>
          <w:spacing w:val="-4"/>
          <w:sz w:val="28"/>
          <w:szCs w:val="28"/>
        </w:rPr>
        <w:t xml:space="preserve"> человек</w:t>
      </w:r>
      <w:r>
        <w:rPr>
          <w:rFonts w:eastAsia="Calibri"/>
          <w:spacing w:val="-4"/>
          <w:sz w:val="28"/>
          <w:szCs w:val="28"/>
        </w:rPr>
        <w:t>а</w:t>
      </w:r>
      <w:r w:rsidRPr="00BB3B1B">
        <w:rPr>
          <w:rFonts w:eastAsia="Calibri"/>
          <w:spacing w:val="-4"/>
          <w:sz w:val="28"/>
          <w:szCs w:val="28"/>
        </w:rPr>
        <w:t xml:space="preserve"> (</w:t>
      </w:r>
      <w:r>
        <w:rPr>
          <w:rFonts w:eastAsia="Calibri"/>
          <w:spacing w:val="-4"/>
          <w:sz w:val="28"/>
          <w:szCs w:val="28"/>
        </w:rPr>
        <w:t>106,3</w:t>
      </w:r>
      <w:r w:rsidRPr="00BB3B1B">
        <w:rPr>
          <w:rFonts w:eastAsia="Calibri"/>
          <w:spacing w:val="-4"/>
          <w:sz w:val="28"/>
          <w:szCs w:val="28"/>
        </w:rPr>
        <w:t xml:space="preserve">%). Ранения различной степени тяжести получили </w:t>
      </w:r>
      <w:r>
        <w:rPr>
          <w:rFonts w:eastAsia="Calibri"/>
          <w:spacing w:val="-4"/>
          <w:sz w:val="28"/>
          <w:szCs w:val="28"/>
        </w:rPr>
        <w:t>664</w:t>
      </w:r>
      <w:r w:rsidRPr="00BB3B1B">
        <w:rPr>
          <w:rFonts w:eastAsia="Calibri"/>
          <w:spacing w:val="-4"/>
          <w:sz w:val="28"/>
          <w:szCs w:val="28"/>
        </w:rPr>
        <w:t xml:space="preserve"> человек</w:t>
      </w:r>
      <w:r>
        <w:rPr>
          <w:rFonts w:eastAsia="Calibri"/>
          <w:spacing w:val="-4"/>
          <w:sz w:val="28"/>
          <w:szCs w:val="28"/>
        </w:rPr>
        <w:t>а</w:t>
      </w:r>
      <w:r w:rsidRPr="00BB3B1B">
        <w:rPr>
          <w:rFonts w:eastAsia="Calibri"/>
          <w:spacing w:val="-4"/>
          <w:sz w:val="28"/>
          <w:szCs w:val="28"/>
        </w:rPr>
        <w:t xml:space="preserve"> (</w:t>
      </w:r>
      <w:r>
        <w:rPr>
          <w:rFonts w:eastAsia="Calibri"/>
          <w:spacing w:val="-4"/>
          <w:sz w:val="28"/>
          <w:szCs w:val="28"/>
        </w:rPr>
        <w:t>82,1</w:t>
      </w:r>
      <w:r w:rsidRPr="00BB3B1B">
        <w:rPr>
          <w:rFonts w:eastAsia="Calibri"/>
          <w:spacing w:val="-4"/>
          <w:sz w:val="28"/>
          <w:szCs w:val="28"/>
        </w:rPr>
        <w:t xml:space="preserve"> %), из них – </w:t>
      </w:r>
      <w:r>
        <w:rPr>
          <w:rFonts w:eastAsia="Calibri"/>
          <w:spacing w:val="-4"/>
          <w:sz w:val="28"/>
          <w:szCs w:val="28"/>
        </w:rPr>
        <w:t>71 ребенок</w:t>
      </w:r>
      <w:r w:rsidRPr="00BB3B1B">
        <w:rPr>
          <w:rFonts w:eastAsia="Calibri"/>
          <w:spacing w:val="-4"/>
          <w:sz w:val="28"/>
          <w:szCs w:val="28"/>
        </w:rPr>
        <w:t xml:space="preserve"> (</w:t>
      </w:r>
      <w:r>
        <w:rPr>
          <w:rFonts w:eastAsia="Calibri"/>
          <w:spacing w:val="-4"/>
          <w:sz w:val="28"/>
          <w:szCs w:val="28"/>
        </w:rPr>
        <w:t>91,0</w:t>
      </w:r>
      <w:r w:rsidRPr="00BB3B1B">
        <w:rPr>
          <w:rFonts w:eastAsia="Calibri"/>
          <w:spacing w:val="-4"/>
          <w:sz w:val="28"/>
          <w:szCs w:val="28"/>
        </w:rPr>
        <w:t>%).</w:t>
      </w:r>
    </w:p>
    <w:p w:rsidR="000519B7" w:rsidRDefault="000519B7" w:rsidP="00C0148E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041D8A">
        <w:rPr>
          <w:rFonts w:eastAsia="Calibri"/>
          <w:sz w:val="28"/>
          <w:szCs w:val="28"/>
        </w:rPr>
        <w:t>По сведениям Северо-Западного бассейнового филиала ФГУП «</w:t>
      </w:r>
      <w:proofErr w:type="spellStart"/>
      <w:r w:rsidRPr="00041D8A">
        <w:rPr>
          <w:rFonts w:eastAsia="Calibri"/>
          <w:sz w:val="28"/>
          <w:szCs w:val="28"/>
        </w:rPr>
        <w:t>Росморпорт</w:t>
      </w:r>
      <w:proofErr w:type="spellEnd"/>
      <w:r w:rsidRPr="00041D8A">
        <w:rPr>
          <w:rFonts w:eastAsia="Calibri"/>
          <w:sz w:val="28"/>
          <w:szCs w:val="28"/>
        </w:rPr>
        <w:t xml:space="preserve">», объем перегрузки грузов в морских портах, расположенных в Ленинградской области, в январе - </w:t>
      </w:r>
      <w:r>
        <w:rPr>
          <w:rFonts w:eastAsia="Calibri"/>
          <w:sz w:val="28"/>
          <w:szCs w:val="28"/>
        </w:rPr>
        <w:t>мае</w:t>
      </w:r>
      <w:r w:rsidRPr="00041D8A">
        <w:rPr>
          <w:rFonts w:eastAsia="Calibri"/>
          <w:sz w:val="28"/>
          <w:szCs w:val="28"/>
        </w:rPr>
        <w:t xml:space="preserve"> 2024 года составил </w:t>
      </w:r>
      <w:r>
        <w:rPr>
          <w:rFonts w:eastAsia="Calibri"/>
          <w:sz w:val="28"/>
          <w:szCs w:val="28"/>
        </w:rPr>
        <w:t>80759,6</w:t>
      </w:r>
      <w:r w:rsidRPr="00041D8A">
        <w:rPr>
          <w:rFonts w:eastAsia="Calibri"/>
          <w:sz w:val="28"/>
          <w:szCs w:val="28"/>
          <w:lang w:eastAsia="en-US"/>
        </w:rPr>
        <w:t xml:space="preserve"> </w:t>
      </w:r>
      <w:r w:rsidRPr="00041D8A">
        <w:rPr>
          <w:rFonts w:eastAsia="Calibri"/>
          <w:sz w:val="28"/>
          <w:szCs w:val="28"/>
        </w:rPr>
        <w:t xml:space="preserve">тыс. тонн, или </w:t>
      </w:r>
      <w:r>
        <w:rPr>
          <w:rFonts w:eastAsia="Calibri"/>
          <w:sz w:val="28"/>
          <w:szCs w:val="28"/>
        </w:rPr>
        <w:t>91,7</w:t>
      </w:r>
      <w:r w:rsidRPr="00041D8A">
        <w:rPr>
          <w:rFonts w:eastAsia="Calibri"/>
          <w:sz w:val="28"/>
          <w:szCs w:val="28"/>
        </w:rPr>
        <w:t xml:space="preserve">% к январю - </w:t>
      </w:r>
      <w:r>
        <w:rPr>
          <w:rFonts w:eastAsia="Calibri"/>
          <w:sz w:val="28"/>
          <w:szCs w:val="28"/>
        </w:rPr>
        <w:t>маю</w:t>
      </w:r>
      <w:r w:rsidRPr="00041D8A">
        <w:rPr>
          <w:rFonts w:eastAsia="Calibri"/>
          <w:sz w:val="28"/>
          <w:szCs w:val="28"/>
        </w:rPr>
        <w:t xml:space="preserve"> предыдущего года.</w:t>
      </w:r>
    </w:p>
    <w:p w:rsidR="007B7750" w:rsidRPr="006B3587" w:rsidRDefault="007B7750" w:rsidP="00C0148E">
      <w:pPr>
        <w:shd w:val="clear" w:color="auto" w:fill="FFFFFF" w:themeFill="background1"/>
        <w:ind w:firstLine="720"/>
        <w:jc w:val="both"/>
        <w:rPr>
          <w:sz w:val="28"/>
        </w:rPr>
      </w:pPr>
      <w:r w:rsidRPr="006B3587">
        <w:rPr>
          <w:b/>
          <w:i/>
          <w:sz w:val="28"/>
        </w:rPr>
        <w:t>Объем телекоммуникационных услуг</w:t>
      </w:r>
      <w:r w:rsidRPr="006B3587">
        <w:rPr>
          <w:sz w:val="28"/>
        </w:rPr>
        <w:t>, оказанных организациями Ленинградской области (без субъектов малого предпринимательства), в январе-</w:t>
      </w:r>
      <w:r>
        <w:rPr>
          <w:sz w:val="28"/>
        </w:rPr>
        <w:t>мае</w:t>
      </w:r>
      <w:r w:rsidRPr="006B3587">
        <w:rPr>
          <w:sz w:val="28"/>
        </w:rPr>
        <w:t xml:space="preserve"> 2024 года составил </w:t>
      </w:r>
      <w:r>
        <w:rPr>
          <w:sz w:val="28"/>
        </w:rPr>
        <w:t>0,9</w:t>
      </w:r>
      <w:r w:rsidRPr="006B3587">
        <w:rPr>
          <w:sz w:val="28"/>
        </w:rPr>
        <w:t xml:space="preserve"> </w:t>
      </w:r>
      <w:proofErr w:type="gramStart"/>
      <w:r w:rsidRPr="006B3587">
        <w:rPr>
          <w:sz w:val="28"/>
        </w:rPr>
        <w:t>млрд</w:t>
      </w:r>
      <w:proofErr w:type="gramEnd"/>
      <w:r w:rsidRPr="006B3587">
        <w:rPr>
          <w:sz w:val="28"/>
        </w:rPr>
        <w:t xml:space="preserve"> рублей и в действующих ценах увеличился по сравнению с январем-</w:t>
      </w:r>
      <w:r>
        <w:rPr>
          <w:sz w:val="28"/>
        </w:rPr>
        <w:t>маем</w:t>
      </w:r>
      <w:r w:rsidRPr="006B3587">
        <w:rPr>
          <w:sz w:val="28"/>
        </w:rPr>
        <w:t xml:space="preserve"> 2023 года на </w:t>
      </w:r>
      <w:r>
        <w:rPr>
          <w:sz w:val="28"/>
        </w:rPr>
        <w:t>8,1</w:t>
      </w:r>
      <w:r w:rsidRPr="006B3587">
        <w:rPr>
          <w:sz w:val="28"/>
        </w:rPr>
        <w:t>%.</w:t>
      </w:r>
    </w:p>
    <w:p w:rsidR="007B7750" w:rsidRPr="000F60E4" w:rsidRDefault="007B7750" w:rsidP="00C0148E">
      <w:pPr>
        <w:shd w:val="clear" w:color="auto" w:fill="FFFFFF" w:themeFill="background1"/>
        <w:tabs>
          <w:tab w:val="left" w:pos="0"/>
        </w:tabs>
        <w:ind w:firstLine="709"/>
        <w:jc w:val="both"/>
        <w:rPr>
          <w:sz w:val="28"/>
          <w:szCs w:val="28"/>
        </w:rPr>
      </w:pPr>
      <w:r w:rsidRPr="000F60E4">
        <w:rPr>
          <w:sz w:val="28"/>
          <w:szCs w:val="28"/>
        </w:rPr>
        <w:lastRenderedPageBreak/>
        <w:t>По виду деятельности «строительство» в январе</w:t>
      </w:r>
      <w:r>
        <w:rPr>
          <w:sz w:val="28"/>
          <w:szCs w:val="28"/>
        </w:rPr>
        <w:t>-мае</w:t>
      </w:r>
      <w:r w:rsidRPr="000F60E4">
        <w:rPr>
          <w:sz w:val="28"/>
          <w:szCs w:val="28"/>
        </w:rPr>
        <w:t xml:space="preserve"> 2024 года объем работ составил </w:t>
      </w:r>
      <w:r>
        <w:rPr>
          <w:sz w:val="28"/>
          <w:szCs w:val="28"/>
        </w:rPr>
        <w:t>102,0</w:t>
      </w:r>
      <w:r w:rsidRPr="000F60E4">
        <w:rPr>
          <w:sz w:val="28"/>
          <w:szCs w:val="28"/>
        </w:rPr>
        <w:t xml:space="preserve"> </w:t>
      </w:r>
      <w:proofErr w:type="gramStart"/>
      <w:r w:rsidRPr="000F60E4">
        <w:rPr>
          <w:sz w:val="28"/>
          <w:szCs w:val="28"/>
        </w:rPr>
        <w:t>млрд</w:t>
      </w:r>
      <w:proofErr w:type="gramEnd"/>
      <w:r w:rsidRPr="000F60E4">
        <w:rPr>
          <w:sz w:val="28"/>
          <w:szCs w:val="28"/>
        </w:rPr>
        <w:t xml:space="preserve"> рублей, индекс физического объема к январю-</w:t>
      </w:r>
      <w:r>
        <w:rPr>
          <w:sz w:val="28"/>
          <w:szCs w:val="28"/>
        </w:rPr>
        <w:t>маю</w:t>
      </w:r>
      <w:r w:rsidRPr="000F60E4">
        <w:rPr>
          <w:sz w:val="28"/>
          <w:szCs w:val="28"/>
        </w:rPr>
        <w:t xml:space="preserve"> 2023 года – </w:t>
      </w:r>
      <w:r>
        <w:rPr>
          <w:sz w:val="28"/>
          <w:szCs w:val="28"/>
        </w:rPr>
        <w:t>125,8</w:t>
      </w:r>
      <w:r w:rsidRPr="000F60E4">
        <w:rPr>
          <w:sz w:val="28"/>
          <w:szCs w:val="28"/>
        </w:rPr>
        <w:t>%.</w:t>
      </w:r>
    </w:p>
    <w:p w:rsidR="007B7750" w:rsidRPr="000F60E4" w:rsidRDefault="007B7750" w:rsidP="00C0148E">
      <w:pPr>
        <w:shd w:val="clear" w:color="auto" w:fill="FFFFFF" w:themeFill="background1"/>
        <w:tabs>
          <w:tab w:val="left" w:pos="0"/>
        </w:tabs>
        <w:ind w:firstLine="709"/>
        <w:jc w:val="both"/>
        <w:rPr>
          <w:sz w:val="28"/>
          <w:szCs w:val="28"/>
        </w:rPr>
      </w:pPr>
      <w:r w:rsidRPr="000F60E4">
        <w:rPr>
          <w:sz w:val="28"/>
          <w:szCs w:val="28"/>
        </w:rPr>
        <w:t>Организациями различных видов деятельности (без субъектов малого предп</w:t>
      </w:r>
      <w:r>
        <w:rPr>
          <w:sz w:val="28"/>
          <w:szCs w:val="28"/>
        </w:rPr>
        <w:t>ринимательства) в январе-мае</w:t>
      </w:r>
      <w:r w:rsidRPr="000F60E4">
        <w:rPr>
          <w:sz w:val="28"/>
          <w:szCs w:val="28"/>
        </w:rPr>
        <w:t xml:space="preserve"> 2024 года выполнено хозяйственным способом строительно-монтажных работ на </w:t>
      </w:r>
      <w:r>
        <w:rPr>
          <w:sz w:val="28"/>
          <w:szCs w:val="28"/>
        </w:rPr>
        <w:t>477,4</w:t>
      </w:r>
      <w:r w:rsidRPr="000F60E4">
        <w:rPr>
          <w:sz w:val="28"/>
          <w:szCs w:val="28"/>
        </w:rPr>
        <w:t xml:space="preserve"> </w:t>
      </w:r>
      <w:proofErr w:type="gramStart"/>
      <w:r w:rsidRPr="000F60E4">
        <w:rPr>
          <w:sz w:val="28"/>
          <w:szCs w:val="28"/>
        </w:rPr>
        <w:t>млн</w:t>
      </w:r>
      <w:proofErr w:type="gramEnd"/>
      <w:r w:rsidRPr="000F60E4">
        <w:rPr>
          <w:sz w:val="28"/>
          <w:szCs w:val="28"/>
        </w:rPr>
        <w:t xml:space="preserve"> рублей, индекс физического объема к январю</w:t>
      </w:r>
      <w:r>
        <w:rPr>
          <w:sz w:val="28"/>
          <w:szCs w:val="28"/>
        </w:rPr>
        <w:t>-маю</w:t>
      </w:r>
      <w:r w:rsidRPr="000F60E4">
        <w:rPr>
          <w:sz w:val="28"/>
          <w:szCs w:val="28"/>
        </w:rPr>
        <w:t xml:space="preserve"> 2023 года составил рост в </w:t>
      </w:r>
      <w:r>
        <w:rPr>
          <w:sz w:val="28"/>
          <w:szCs w:val="28"/>
        </w:rPr>
        <w:t>3,3</w:t>
      </w:r>
      <w:r w:rsidRPr="000F60E4">
        <w:rPr>
          <w:sz w:val="28"/>
          <w:szCs w:val="28"/>
        </w:rPr>
        <w:t xml:space="preserve"> р.</w:t>
      </w:r>
    </w:p>
    <w:p w:rsidR="007B7750" w:rsidRPr="000F137D" w:rsidRDefault="007B7750" w:rsidP="00C0148E">
      <w:pPr>
        <w:shd w:val="clear" w:color="auto" w:fill="FFFFFF" w:themeFill="background1"/>
        <w:tabs>
          <w:tab w:val="left" w:pos="0"/>
        </w:tabs>
        <w:ind w:firstLine="709"/>
        <w:jc w:val="both"/>
        <w:rPr>
          <w:sz w:val="28"/>
          <w:szCs w:val="28"/>
        </w:rPr>
      </w:pPr>
      <w:r w:rsidRPr="000F137D">
        <w:rPr>
          <w:sz w:val="28"/>
          <w:szCs w:val="28"/>
        </w:rPr>
        <w:t>В январе</w:t>
      </w:r>
      <w:r>
        <w:rPr>
          <w:sz w:val="28"/>
          <w:szCs w:val="28"/>
        </w:rPr>
        <w:t>-мае</w:t>
      </w:r>
      <w:r w:rsidRPr="000F137D">
        <w:rPr>
          <w:sz w:val="28"/>
          <w:szCs w:val="28"/>
        </w:rPr>
        <w:t xml:space="preserve"> 2024 года</w:t>
      </w:r>
      <w:r w:rsidRPr="000F137D">
        <w:rPr>
          <w:i/>
          <w:sz w:val="28"/>
          <w:szCs w:val="28"/>
        </w:rPr>
        <w:t xml:space="preserve"> организациями различных форм собственности</w:t>
      </w:r>
      <w:r w:rsidRPr="000F137D">
        <w:rPr>
          <w:sz w:val="28"/>
          <w:szCs w:val="28"/>
        </w:rPr>
        <w:t xml:space="preserve"> </w:t>
      </w:r>
      <w:r w:rsidRPr="000F137D">
        <w:rPr>
          <w:b/>
          <w:i/>
          <w:sz w:val="28"/>
          <w:szCs w:val="28"/>
        </w:rPr>
        <w:t>введено в действие</w:t>
      </w:r>
      <w:r w:rsidRPr="000F137D">
        <w:rPr>
          <w:sz w:val="28"/>
          <w:szCs w:val="28"/>
        </w:rPr>
        <w:t xml:space="preserve"> </w:t>
      </w:r>
      <w:r>
        <w:rPr>
          <w:sz w:val="28"/>
          <w:szCs w:val="28"/>
        </w:rPr>
        <w:t>20954</w:t>
      </w:r>
      <w:r w:rsidRPr="000F137D">
        <w:rPr>
          <w:sz w:val="28"/>
          <w:szCs w:val="28"/>
        </w:rPr>
        <w:t xml:space="preserve"> </w:t>
      </w:r>
      <w:r w:rsidRPr="000F137D">
        <w:rPr>
          <w:b/>
          <w:i/>
          <w:sz w:val="28"/>
          <w:szCs w:val="28"/>
        </w:rPr>
        <w:t>квартир</w:t>
      </w:r>
      <w:r>
        <w:rPr>
          <w:b/>
          <w:i/>
          <w:sz w:val="28"/>
          <w:szCs w:val="28"/>
        </w:rPr>
        <w:t>ы</w:t>
      </w:r>
      <w:r w:rsidRPr="000F137D">
        <w:rPr>
          <w:b/>
          <w:i/>
          <w:sz w:val="28"/>
          <w:szCs w:val="28"/>
        </w:rPr>
        <w:t xml:space="preserve"> </w:t>
      </w:r>
      <w:r w:rsidRPr="000F137D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1833,3</w:t>
      </w:r>
      <w:r w:rsidRPr="000F137D">
        <w:rPr>
          <w:sz w:val="28"/>
          <w:szCs w:val="28"/>
        </w:rPr>
        <w:t xml:space="preserve"> тыс. кв. м, что на </w:t>
      </w:r>
      <w:r>
        <w:rPr>
          <w:sz w:val="28"/>
          <w:szCs w:val="28"/>
        </w:rPr>
        <w:t>6,9% больше, чем в январе-мае</w:t>
      </w:r>
      <w:r w:rsidRPr="000F137D">
        <w:rPr>
          <w:sz w:val="28"/>
          <w:szCs w:val="28"/>
        </w:rPr>
        <w:t xml:space="preserve"> 2023 года. </w:t>
      </w:r>
      <w:r w:rsidRPr="003601BB"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>35</w:t>
      </w:r>
      <w:r w:rsidRPr="003601BB">
        <w:rPr>
          <w:sz w:val="28"/>
          <w:szCs w:val="28"/>
        </w:rPr>
        <w:t xml:space="preserve"> многоквартирных домов – </w:t>
      </w:r>
      <w:r>
        <w:rPr>
          <w:sz w:val="28"/>
          <w:szCs w:val="28"/>
        </w:rPr>
        <w:t>382,1</w:t>
      </w:r>
      <w:r w:rsidRPr="003601BB">
        <w:rPr>
          <w:sz w:val="28"/>
          <w:szCs w:val="28"/>
        </w:rPr>
        <w:t xml:space="preserve"> тыс. кв. м., населением построено </w:t>
      </w:r>
      <w:r>
        <w:rPr>
          <w:sz w:val="28"/>
          <w:szCs w:val="28"/>
        </w:rPr>
        <w:t>11009 индивидуальных жилых домов (1448,3</w:t>
      </w:r>
      <w:r w:rsidRPr="003601BB">
        <w:rPr>
          <w:sz w:val="28"/>
          <w:szCs w:val="28"/>
        </w:rPr>
        <w:t xml:space="preserve"> тыс. кв. м.).</w:t>
      </w:r>
    </w:p>
    <w:p w:rsidR="00404EA0" w:rsidRPr="00A41B46" w:rsidRDefault="004A3073" w:rsidP="00C0148E">
      <w:pPr>
        <w:shd w:val="clear" w:color="auto" w:fill="FFFFFF" w:themeFill="background1"/>
        <w:tabs>
          <w:tab w:val="left" w:pos="426"/>
        </w:tabs>
        <w:ind w:firstLine="709"/>
        <w:jc w:val="both"/>
        <w:rPr>
          <w:sz w:val="28"/>
        </w:rPr>
      </w:pPr>
      <w:r w:rsidRPr="0012320C">
        <w:rPr>
          <w:b/>
          <w:sz w:val="28"/>
          <w:szCs w:val="28"/>
        </w:rPr>
        <w:t>О</w:t>
      </w:r>
      <w:r w:rsidRPr="0012320C">
        <w:rPr>
          <w:b/>
          <w:bCs/>
          <w:iCs/>
          <w:sz w:val="28"/>
          <w:szCs w:val="28"/>
        </w:rPr>
        <w:t>бъем инвестиций в основной капитал</w:t>
      </w:r>
      <w:r w:rsidRPr="00E6459D">
        <w:rPr>
          <w:sz w:val="28"/>
          <w:szCs w:val="28"/>
        </w:rPr>
        <w:t xml:space="preserve"> за счет всех источников финансирования </w:t>
      </w:r>
      <w:r w:rsidR="00404EA0" w:rsidRPr="00A41B46">
        <w:rPr>
          <w:sz w:val="28"/>
          <w:szCs w:val="28"/>
        </w:rPr>
        <w:t xml:space="preserve">в </w:t>
      </w:r>
      <w:r w:rsidR="00404EA0">
        <w:rPr>
          <w:sz w:val="28"/>
        </w:rPr>
        <w:t>январе–марте 202</w:t>
      </w:r>
      <w:r w:rsidR="007839FF">
        <w:rPr>
          <w:sz w:val="28"/>
        </w:rPr>
        <w:t>4</w:t>
      </w:r>
      <w:r w:rsidR="00404EA0" w:rsidRPr="00A41B46">
        <w:rPr>
          <w:sz w:val="28"/>
        </w:rPr>
        <w:t xml:space="preserve"> года составил </w:t>
      </w:r>
      <w:r w:rsidR="007839FF">
        <w:rPr>
          <w:sz w:val="28"/>
        </w:rPr>
        <w:t>171,9</w:t>
      </w:r>
      <w:r w:rsidR="00404EA0" w:rsidRPr="00A41B46">
        <w:rPr>
          <w:sz w:val="28"/>
        </w:rPr>
        <w:t xml:space="preserve"> </w:t>
      </w:r>
      <w:proofErr w:type="gramStart"/>
      <w:r w:rsidR="00404EA0" w:rsidRPr="00A41B46">
        <w:rPr>
          <w:sz w:val="28"/>
        </w:rPr>
        <w:t>млрд</w:t>
      </w:r>
      <w:proofErr w:type="gramEnd"/>
      <w:r w:rsidR="00404EA0" w:rsidRPr="00A41B46">
        <w:rPr>
          <w:sz w:val="28"/>
        </w:rPr>
        <w:t xml:space="preserve"> руб., что составляет </w:t>
      </w:r>
      <w:r w:rsidR="007839FF">
        <w:rPr>
          <w:sz w:val="28"/>
        </w:rPr>
        <w:t>140,2</w:t>
      </w:r>
      <w:r w:rsidR="00404EA0" w:rsidRPr="00A41B46">
        <w:rPr>
          <w:sz w:val="28"/>
        </w:rPr>
        <w:t>% по отнош</w:t>
      </w:r>
      <w:r w:rsidR="00404EA0">
        <w:rPr>
          <w:sz w:val="28"/>
        </w:rPr>
        <w:t>ению к аналогичному периоду 202</w:t>
      </w:r>
      <w:r w:rsidR="007839FF">
        <w:rPr>
          <w:sz w:val="28"/>
        </w:rPr>
        <w:t>3</w:t>
      </w:r>
      <w:r w:rsidR="00404EA0" w:rsidRPr="00A41B46">
        <w:rPr>
          <w:sz w:val="28"/>
        </w:rPr>
        <w:t xml:space="preserve"> года.</w:t>
      </w:r>
    </w:p>
    <w:p w:rsidR="00404EA0" w:rsidRPr="00195554" w:rsidRDefault="00404EA0" w:rsidP="00C0148E">
      <w:pPr>
        <w:shd w:val="clear" w:color="auto" w:fill="FFFFFF" w:themeFill="background1"/>
        <w:ind w:firstLine="709"/>
        <w:jc w:val="both"/>
        <w:rPr>
          <w:sz w:val="28"/>
        </w:rPr>
      </w:pPr>
      <w:r w:rsidRPr="00195554">
        <w:rPr>
          <w:sz w:val="28"/>
        </w:rPr>
        <w:t>Объем инвестиций в основной капитал средних и крупных организаций (без субъектов малого предп</w:t>
      </w:r>
      <w:r>
        <w:rPr>
          <w:sz w:val="28"/>
        </w:rPr>
        <w:t>ринимательства) в январе-марте 202</w:t>
      </w:r>
      <w:r w:rsidR="007839FF">
        <w:rPr>
          <w:sz w:val="28"/>
        </w:rPr>
        <w:t>4</w:t>
      </w:r>
      <w:r w:rsidRPr="00195554">
        <w:rPr>
          <w:sz w:val="28"/>
        </w:rPr>
        <w:t xml:space="preserve"> года составил </w:t>
      </w:r>
      <w:r w:rsidR="007839FF">
        <w:rPr>
          <w:sz w:val="28"/>
        </w:rPr>
        <w:t>152,1</w:t>
      </w:r>
      <w:r w:rsidRPr="00195554">
        <w:rPr>
          <w:sz w:val="28"/>
        </w:rPr>
        <w:t> </w:t>
      </w:r>
      <w:proofErr w:type="gramStart"/>
      <w:r w:rsidRPr="00195554">
        <w:rPr>
          <w:sz w:val="28"/>
        </w:rPr>
        <w:t>млрд</w:t>
      </w:r>
      <w:proofErr w:type="gramEnd"/>
      <w:r w:rsidRPr="00195554">
        <w:rPr>
          <w:sz w:val="28"/>
        </w:rPr>
        <w:t xml:space="preserve"> руб., или </w:t>
      </w:r>
      <w:r w:rsidR="007839FF">
        <w:rPr>
          <w:sz w:val="28"/>
        </w:rPr>
        <w:t>146,1</w:t>
      </w:r>
      <w:r>
        <w:rPr>
          <w:sz w:val="28"/>
        </w:rPr>
        <w:t xml:space="preserve">% к уровню </w:t>
      </w:r>
      <w:r w:rsidR="007839FF">
        <w:rPr>
          <w:sz w:val="28"/>
        </w:rPr>
        <w:t xml:space="preserve">аналогичного периода </w:t>
      </w:r>
      <w:r>
        <w:rPr>
          <w:sz w:val="28"/>
        </w:rPr>
        <w:t>202</w:t>
      </w:r>
      <w:r w:rsidR="007839FF">
        <w:rPr>
          <w:sz w:val="28"/>
        </w:rPr>
        <w:t>3</w:t>
      </w:r>
      <w:r w:rsidRPr="00195554">
        <w:rPr>
          <w:sz w:val="28"/>
        </w:rPr>
        <w:t xml:space="preserve"> года. </w:t>
      </w:r>
    </w:p>
    <w:bookmarkEnd w:id="5"/>
    <w:p w:rsidR="001B3F85" w:rsidRPr="001B3F85" w:rsidRDefault="001B3F85" w:rsidP="00C0148E">
      <w:pPr>
        <w:shd w:val="clear" w:color="auto" w:fill="FFFFFF" w:themeFill="background1"/>
        <w:spacing w:line="240" w:lineRule="atLeast"/>
        <w:ind w:firstLine="567"/>
        <w:jc w:val="both"/>
        <w:rPr>
          <w:sz w:val="28"/>
          <w:szCs w:val="28"/>
        </w:rPr>
      </w:pPr>
      <w:r w:rsidRPr="001B3F85">
        <w:rPr>
          <w:b/>
          <w:sz w:val="28"/>
          <w:szCs w:val="28"/>
        </w:rPr>
        <w:t>Индексы цен</w:t>
      </w:r>
      <w:r w:rsidRPr="001B3F85">
        <w:rPr>
          <w:sz w:val="28"/>
          <w:szCs w:val="28"/>
        </w:rPr>
        <w:t xml:space="preserve"> на товары и услуги в 2024 году помесячно и нарастающим итогом с начала года характеризуются следующими данными:</w:t>
      </w:r>
    </w:p>
    <w:p w:rsidR="001B3F85" w:rsidRPr="001B3F85" w:rsidRDefault="001B3F85" w:rsidP="00C0148E">
      <w:pPr>
        <w:widowControl w:val="0"/>
        <w:shd w:val="clear" w:color="auto" w:fill="FFFFFF" w:themeFill="background1"/>
        <w:spacing w:before="120"/>
        <w:ind w:right="-142"/>
        <w:jc w:val="both"/>
        <w:rPr>
          <w:sz w:val="28"/>
          <w:szCs w:val="28"/>
        </w:rPr>
      </w:pPr>
      <w:r w:rsidRPr="001B3F85">
        <w:rPr>
          <w:sz w:val="28"/>
          <w:szCs w:val="28"/>
        </w:rPr>
        <w:t xml:space="preserve">  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1020"/>
        <w:gridCol w:w="1020"/>
        <w:gridCol w:w="1020"/>
        <w:gridCol w:w="1020"/>
        <w:gridCol w:w="1022"/>
        <w:gridCol w:w="1191"/>
      </w:tblGrid>
      <w:tr w:rsidR="001B3F85" w:rsidRPr="001B3F85" w:rsidTr="001E4043">
        <w:tc>
          <w:tcPr>
            <w:tcW w:w="408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spacing w:line="240" w:lineRule="atLeast"/>
              <w:rPr>
                <w:sz w:val="26"/>
              </w:rPr>
            </w:pPr>
          </w:p>
        </w:tc>
        <w:tc>
          <w:tcPr>
            <w:tcW w:w="5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tabs>
                <w:tab w:val="decimal" w:pos="190"/>
              </w:tabs>
              <w:jc w:val="center"/>
              <w:rPr>
                <w:sz w:val="26"/>
              </w:rPr>
            </w:pPr>
            <w:r w:rsidRPr="001B3F85">
              <w:rPr>
                <w:sz w:val="26"/>
                <w:szCs w:val="26"/>
              </w:rPr>
              <w:t>К предыдущему месяцу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B3F85" w:rsidRPr="001B3F85" w:rsidRDefault="001B3F85" w:rsidP="00C0148E">
            <w:pPr>
              <w:shd w:val="clear" w:color="auto" w:fill="FFFFFF" w:themeFill="background1"/>
              <w:tabs>
                <w:tab w:val="decimal" w:pos="190"/>
              </w:tabs>
              <w:ind w:left="-57" w:right="-57"/>
              <w:jc w:val="center"/>
            </w:pPr>
            <w:r w:rsidRPr="001B3F85">
              <w:rPr>
                <w:sz w:val="26"/>
              </w:rPr>
              <w:t>С начала года</w:t>
            </w:r>
          </w:p>
        </w:tc>
      </w:tr>
      <w:tr w:rsidR="001B3F85" w:rsidRPr="001B3F85" w:rsidTr="001E4043">
        <w:tc>
          <w:tcPr>
            <w:tcW w:w="4080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spacing w:line="240" w:lineRule="atLeast"/>
              <w:rPr>
                <w:sz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tabs>
                <w:tab w:val="decimal" w:pos="190"/>
              </w:tabs>
              <w:spacing w:line="240" w:lineRule="atLeast"/>
              <w:jc w:val="center"/>
              <w:rPr>
                <w:sz w:val="26"/>
                <w:szCs w:val="26"/>
              </w:rPr>
            </w:pPr>
            <w:r w:rsidRPr="001B3F85">
              <w:rPr>
                <w:sz w:val="26"/>
                <w:szCs w:val="26"/>
              </w:rPr>
              <w:t>январь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tabs>
                <w:tab w:val="decimal" w:pos="190"/>
              </w:tabs>
              <w:spacing w:line="240" w:lineRule="atLeast"/>
              <w:ind w:left="-57" w:right="-57"/>
              <w:jc w:val="center"/>
              <w:rPr>
                <w:sz w:val="26"/>
                <w:szCs w:val="26"/>
              </w:rPr>
            </w:pPr>
            <w:r w:rsidRPr="001B3F85">
              <w:rPr>
                <w:sz w:val="26"/>
                <w:szCs w:val="26"/>
              </w:rPr>
              <w:t>февраль</w:t>
            </w:r>
          </w:p>
        </w:tc>
        <w:tc>
          <w:tcPr>
            <w:tcW w:w="102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tabs>
                <w:tab w:val="decimal" w:pos="190"/>
              </w:tabs>
              <w:spacing w:line="240" w:lineRule="atLeast"/>
              <w:jc w:val="center"/>
              <w:rPr>
                <w:sz w:val="26"/>
                <w:szCs w:val="26"/>
              </w:rPr>
            </w:pPr>
            <w:r w:rsidRPr="001B3F85">
              <w:rPr>
                <w:sz w:val="26"/>
                <w:szCs w:val="26"/>
              </w:rPr>
              <w:t>март</w:t>
            </w:r>
          </w:p>
        </w:tc>
        <w:tc>
          <w:tcPr>
            <w:tcW w:w="102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tabs>
                <w:tab w:val="decimal" w:pos="190"/>
              </w:tabs>
              <w:spacing w:line="240" w:lineRule="atLeast"/>
              <w:jc w:val="center"/>
              <w:rPr>
                <w:sz w:val="26"/>
                <w:szCs w:val="26"/>
              </w:rPr>
            </w:pPr>
            <w:r w:rsidRPr="001B3F85">
              <w:rPr>
                <w:sz w:val="26"/>
                <w:szCs w:val="26"/>
              </w:rPr>
              <w:t>апрель</w:t>
            </w:r>
          </w:p>
        </w:tc>
        <w:tc>
          <w:tcPr>
            <w:tcW w:w="10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tabs>
                <w:tab w:val="decimal" w:pos="190"/>
              </w:tabs>
              <w:spacing w:line="240" w:lineRule="atLeast"/>
              <w:jc w:val="center"/>
              <w:rPr>
                <w:sz w:val="26"/>
                <w:szCs w:val="26"/>
              </w:rPr>
            </w:pPr>
            <w:r w:rsidRPr="001B3F85">
              <w:rPr>
                <w:sz w:val="26"/>
                <w:szCs w:val="26"/>
              </w:rPr>
              <w:t>май</w:t>
            </w:r>
          </w:p>
        </w:tc>
        <w:tc>
          <w:tcPr>
            <w:tcW w:w="1191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227"/>
              <w:jc w:val="right"/>
            </w:pPr>
          </w:p>
        </w:tc>
      </w:tr>
      <w:tr w:rsidR="001B3F85" w:rsidRPr="001B3F85" w:rsidTr="001E4043">
        <w:tc>
          <w:tcPr>
            <w:tcW w:w="4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spacing w:line="240" w:lineRule="exact"/>
              <w:rPr>
                <w:sz w:val="26"/>
                <w:szCs w:val="26"/>
              </w:rPr>
            </w:pPr>
            <w:r w:rsidRPr="001B3F85">
              <w:rPr>
                <w:sz w:val="26"/>
                <w:szCs w:val="26"/>
              </w:rPr>
              <w:t>Потребительские товары и услуги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101,02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100,88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100,68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100,37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100,49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103,48</w:t>
            </w:r>
          </w:p>
        </w:tc>
      </w:tr>
      <w:tr w:rsidR="001B3F85" w:rsidRPr="001B3F85" w:rsidTr="001E4043"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spacing w:line="240" w:lineRule="exact"/>
              <w:rPr>
                <w:sz w:val="26"/>
                <w:szCs w:val="26"/>
              </w:rPr>
            </w:pPr>
            <w:r w:rsidRPr="001B3F85">
              <w:rPr>
                <w:sz w:val="26"/>
                <w:szCs w:val="26"/>
              </w:rPr>
              <w:t xml:space="preserve"> продовольственные товары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101,02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101,07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100,58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103,67</w:t>
            </w:r>
          </w:p>
        </w:tc>
      </w:tr>
      <w:tr w:rsidR="001B3F85" w:rsidRPr="001B3F85" w:rsidTr="001E4043"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spacing w:line="240" w:lineRule="exact"/>
              <w:rPr>
                <w:spacing w:val="-2"/>
                <w:sz w:val="26"/>
                <w:szCs w:val="26"/>
              </w:rPr>
            </w:pPr>
            <w:r w:rsidRPr="001B3F85">
              <w:rPr>
                <w:spacing w:val="-2"/>
                <w:sz w:val="26"/>
                <w:szCs w:val="26"/>
              </w:rPr>
              <w:t xml:space="preserve">   без овощей, картофеля и фруктов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100,76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100,66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102,56</w:t>
            </w:r>
          </w:p>
        </w:tc>
      </w:tr>
      <w:tr w:rsidR="001B3F85" w:rsidRPr="001B3F85" w:rsidTr="001E4043"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spacing w:line="240" w:lineRule="exact"/>
              <w:rPr>
                <w:sz w:val="26"/>
                <w:szCs w:val="26"/>
              </w:rPr>
            </w:pPr>
            <w:r w:rsidRPr="001B3F85">
              <w:rPr>
                <w:sz w:val="26"/>
                <w:szCs w:val="26"/>
              </w:rPr>
              <w:t xml:space="preserve"> непродовольственные товары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100,25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102,09</w:t>
            </w:r>
          </w:p>
        </w:tc>
      </w:tr>
      <w:tr w:rsidR="001B3F85" w:rsidRPr="001B3F85" w:rsidTr="001E4043"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spacing w:line="240" w:lineRule="exact"/>
              <w:rPr>
                <w:sz w:val="26"/>
                <w:szCs w:val="26"/>
              </w:rPr>
            </w:pPr>
            <w:r w:rsidRPr="001B3F85">
              <w:rPr>
                <w:sz w:val="26"/>
                <w:szCs w:val="26"/>
              </w:rPr>
              <w:t xml:space="preserve"> услуги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101,35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101,19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101,46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100,66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3F85" w:rsidRPr="001B3F85" w:rsidRDefault="001B3F85" w:rsidP="00C0148E">
            <w:pPr>
              <w:shd w:val="clear" w:color="auto" w:fill="FFFFFF" w:themeFill="background1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B3F85">
              <w:rPr>
                <w:color w:val="000000"/>
                <w:sz w:val="26"/>
                <w:szCs w:val="26"/>
              </w:rPr>
              <w:t>104,89</w:t>
            </w:r>
          </w:p>
        </w:tc>
      </w:tr>
    </w:tbl>
    <w:p w:rsidR="001B3F85" w:rsidRDefault="001B3F85" w:rsidP="00C0148E">
      <w:pPr>
        <w:pStyle w:val="22"/>
        <w:shd w:val="clear" w:color="auto" w:fill="FFFFFF" w:themeFill="background1"/>
        <w:rPr>
          <w:b/>
          <w:i/>
        </w:rPr>
      </w:pPr>
    </w:p>
    <w:p w:rsidR="00443FCB" w:rsidRPr="004A3073" w:rsidRDefault="00443FCB" w:rsidP="00C0148E">
      <w:pPr>
        <w:pStyle w:val="22"/>
        <w:shd w:val="clear" w:color="auto" w:fill="FFFFFF" w:themeFill="background1"/>
      </w:pPr>
      <w:r w:rsidRPr="0012320C">
        <w:rPr>
          <w:b/>
          <w:i/>
        </w:rPr>
        <w:t>Индекс цен производителей</w:t>
      </w:r>
      <w:r w:rsidRPr="004A3073">
        <w:rPr>
          <w:b/>
        </w:rPr>
        <w:t xml:space="preserve"> </w:t>
      </w:r>
      <w:r w:rsidRPr="004A3073">
        <w:t>промышленных товаров в мае 20</w:t>
      </w:r>
      <w:r w:rsidR="009409FD" w:rsidRPr="004A3073">
        <w:t>2</w:t>
      </w:r>
      <w:r w:rsidR="00DA1523">
        <w:t>4</w:t>
      </w:r>
      <w:r w:rsidRPr="004A3073">
        <w:t xml:space="preserve"> года по сравнению с </w:t>
      </w:r>
      <w:r w:rsidR="00404EA0">
        <w:t>апрелем 202</w:t>
      </w:r>
      <w:r w:rsidR="00DA1523">
        <w:t>4</w:t>
      </w:r>
      <w:r w:rsidRPr="004A3073">
        <w:t xml:space="preserve"> года – </w:t>
      </w:r>
      <w:r w:rsidR="00DA1523">
        <w:t>101,1</w:t>
      </w:r>
      <w:r w:rsidRPr="004A3073">
        <w:t xml:space="preserve">%, </w:t>
      </w:r>
      <w:r w:rsidR="008E2211">
        <w:t xml:space="preserve">из него лесозаготовки – </w:t>
      </w:r>
      <w:r w:rsidR="00DA1523">
        <w:t>100,03%, рыбоводство – 102,8</w:t>
      </w:r>
      <w:r w:rsidR="008E2211">
        <w:t xml:space="preserve">%, добыча полезных ископаемых – </w:t>
      </w:r>
      <w:r w:rsidR="00DA1523">
        <w:t>107,0</w:t>
      </w:r>
      <w:r w:rsidR="008E2211">
        <w:t xml:space="preserve">%, обрабатывающие производства – </w:t>
      </w:r>
      <w:r w:rsidR="00DA1523">
        <w:t>101,3</w:t>
      </w:r>
      <w:r w:rsidR="008E2211">
        <w:t xml:space="preserve">%, обеспечение электрической энергией, газом и паром; кондиционирование воздуха – </w:t>
      </w:r>
      <w:r w:rsidR="00DA1523">
        <w:t>99,3</w:t>
      </w:r>
      <w:r w:rsidR="008E2211">
        <w:t>%.</w:t>
      </w:r>
    </w:p>
    <w:p w:rsidR="001B3F85" w:rsidRPr="00B31AD2" w:rsidRDefault="001B3F85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31AD2">
        <w:rPr>
          <w:b/>
          <w:sz w:val="28"/>
          <w:szCs w:val="28"/>
        </w:rPr>
        <w:t xml:space="preserve">Оборот розничной торговли </w:t>
      </w:r>
      <w:r w:rsidRPr="00B31AD2">
        <w:rPr>
          <w:sz w:val="28"/>
          <w:szCs w:val="28"/>
        </w:rPr>
        <w:t>в январе</w:t>
      </w:r>
      <w:r>
        <w:rPr>
          <w:sz w:val="28"/>
          <w:szCs w:val="28"/>
        </w:rPr>
        <w:t>-мае</w:t>
      </w:r>
      <w:r w:rsidRPr="00B31AD2">
        <w:rPr>
          <w:sz w:val="28"/>
          <w:szCs w:val="28"/>
        </w:rPr>
        <w:t xml:space="preserve"> 2024 года составил </w:t>
      </w:r>
      <w:r>
        <w:rPr>
          <w:sz w:val="28"/>
          <w:szCs w:val="28"/>
        </w:rPr>
        <w:t>311,0</w:t>
      </w:r>
      <w:r w:rsidRPr="00B31AD2">
        <w:rPr>
          <w:sz w:val="28"/>
          <w:szCs w:val="28"/>
        </w:rPr>
        <w:t> </w:t>
      </w:r>
      <w:proofErr w:type="gramStart"/>
      <w:r w:rsidRPr="00B31AD2">
        <w:rPr>
          <w:sz w:val="28"/>
          <w:szCs w:val="28"/>
        </w:rPr>
        <w:t>млрд</w:t>
      </w:r>
      <w:proofErr w:type="gramEnd"/>
      <w:r w:rsidRPr="00B31AD2">
        <w:rPr>
          <w:sz w:val="28"/>
          <w:szCs w:val="28"/>
        </w:rPr>
        <w:t xml:space="preserve"> рублей, что в сопоставимых ценах на </w:t>
      </w:r>
      <w:r>
        <w:rPr>
          <w:sz w:val="28"/>
          <w:szCs w:val="28"/>
        </w:rPr>
        <w:t>6,2</w:t>
      </w:r>
      <w:r w:rsidRPr="00B31AD2">
        <w:rPr>
          <w:sz w:val="28"/>
          <w:szCs w:val="28"/>
        </w:rPr>
        <w:t>% больше, чем в соответствующем периоде прошлого года.</w:t>
      </w:r>
    </w:p>
    <w:p w:rsidR="001B3F85" w:rsidRPr="00AB49D0" w:rsidRDefault="001B3F85" w:rsidP="00C0148E">
      <w:pPr>
        <w:shd w:val="clear" w:color="auto" w:fill="FFFFFF" w:themeFill="background1"/>
        <w:ind w:firstLine="709"/>
        <w:jc w:val="both"/>
        <w:rPr>
          <w:b/>
          <w:i/>
          <w:sz w:val="28"/>
          <w:szCs w:val="28"/>
        </w:rPr>
      </w:pPr>
      <w:r w:rsidRPr="00AB49D0">
        <w:rPr>
          <w:b/>
          <w:i/>
          <w:sz w:val="28"/>
          <w:szCs w:val="28"/>
        </w:rPr>
        <w:t xml:space="preserve">Оборот общественного питания </w:t>
      </w:r>
      <w:r w:rsidRPr="00AB49D0">
        <w:rPr>
          <w:sz w:val="28"/>
          <w:szCs w:val="28"/>
        </w:rPr>
        <w:t>в январе</w:t>
      </w:r>
      <w:r>
        <w:rPr>
          <w:sz w:val="28"/>
          <w:szCs w:val="28"/>
        </w:rPr>
        <w:t>-мае</w:t>
      </w:r>
      <w:r w:rsidRPr="00AB49D0">
        <w:rPr>
          <w:sz w:val="28"/>
          <w:szCs w:val="28"/>
        </w:rPr>
        <w:t xml:space="preserve"> 2024 года составил </w:t>
      </w:r>
      <w:r>
        <w:rPr>
          <w:sz w:val="28"/>
          <w:szCs w:val="28"/>
        </w:rPr>
        <w:t>11,5</w:t>
      </w:r>
      <w:r w:rsidRPr="00AB49D0">
        <w:rPr>
          <w:sz w:val="28"/>
          <w:szCs w:val="28"/>
          <w:lang w:val="en-US"/>
        </w:rPr>
        <w:t> </w:t>
      </w:r>
      <w:proofErr w:type="gramStart"/>
      <w:r w:rsidRPr="00AB49D0">
        <w:rPr>
          <w:sz w:val="28"/>
          <w:szCs w:val="28"/>
        </w:rPr>
        <w:t>млрд</w:t>
      </w:r>
      <w:proofErr w:type="gramEnd"/>
      <w:r w:rsidRPr="00AB49D0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99,2</w:t>
      </w:r>
      <w:r w:rsidRPr="00AB49D0">
        <w:rPr>
          <w:sz w:val="28"/>
          <w:szCs w:val="28"/>
        </w:rPr>
        <w:t>% к соответствующему периоду прошлого года.</w:t>
      </w:r>
    </w:p>
    <w:p w:rsidR="001B3F85" w:rsidRPr="00C7723B" w:rsidRDefault="001B3F85" w:rsidP="00C0148E">
      <w:pPr>
        <w:shd w:val="clear" w:color="auto" w:fill="FFFFFF" w:themeFill="background1"/>
        <w:ind w:firstLine="709"/>
        <w:jc w:val="both"/>
        <w:rPr>
          <w:b/>
          <w:i/>
          <w:sz w:val="28"/>
          <w:szCs w:val="28"/>
        </w:rPr>
      </w:pPr>
      <w:r w:rsidRPr="00C7723B">
        <w:rPr>
          <w:b/>
          <w:i/>
          <w:sz w:val="28"/>
          <w:szCs w:val="28"/>
        </w:rPr>
        <w:t xml:space="preserve">Объем платных услуг, </w:t>
      </w:r>
      <w:r w:rsidRPr="00C7723B">
        <w:rPr>
          <w:sz w:val="28"/>
          <w:szCs w:val="28"/>
        </w:rPr>
        <w:t>оказанных населению, в январе</w:t>
      </w:r>
      <w:r>
        <w:rPr>
          <w:sz w:val="28"/>
          <w:szCs w:val="28"/>
        </w:rPr>
        <w:t>-мае</w:t>
      </w:r>
      <w:r w:rsidRPr="00C7723B">
        <w:rPr>
          <w:sz w:val="28"/>
          <w:szCs w:val="28"/>
        </w:rPr>
        <w:t xml:space="preserve"> 2024 года составил </w:t>
      </w:r>
      <w:r>
        <w:rPr>
          <w:sz w:val="28"/>
          <w:szCs w:val="28"/>
        </w:rPr>
        <w:t>64,3</w:t>
      </w:r>
      <w:r w:rsidRPr="00C7723B">
        <w:rPr>
          <w:sz w:val="28"/>
          <w:szCs w:val="28"/>
        </w:rPr>
        <w:t xml:space="preserve"> </w:t>
      </w:r>
      <w:proofErr w:type="gramStart"/>
      <w:r w:rsidRPr="00C7723B">
        <w:rPr>
          <w:sz w:val="28"/>
          <w:szCs w:val="28"/>
        </w:rPr>
        <w:t>млрд</w:t>
      </w:r>
      <w:proofErr w:type="gramEnd"/>
      <w:r w:rsidRPr="00C7723B">
        <w:rPr>
          <w:sz w:val="28"/>
          <w:szCs w:val="28"/>
        </w:rPr>
        <w:t xml:space="preserve"> рублей и в сопоставимых ценах увеличился по сравнению с январем</w:t>
      </w:r>
      <w:r>
        <w:rPr>
          <w:sz w:val="28"/>
          <w:szCs w:val="28"/>
        </w:rPr>
        <w:t>-маем</w:t>
      </w:r>
      <w:r w:rsidRPr="00C7723B">
        <w:rPr>
          <w:sz w:val="28"/>
          <w:szCs w:val="28"/>
        </w:rPr>
        <w:t xml:space="preserve"> 2023 года на </w:t>
      </w:r>
      <w:r>
        <w:rPr>
          <w:sz w:val="28"/>
          <w:szCs w:val="28"/>
        </w:rPr>
        <w:t>7,3</w:t>
      </w:r>
      <w:r w:rsidRPr="00C7723B">
        <w:rPr>
          <w:sz w:val="28"/>
          <w:szCs w:val="28"/>
        </w:rPr>
        <w:t>%.</w:t>
      </w:r>
    </w:p>
    <w:p w:rsidR="00446CA3" w:rsidRPr="00700FCE" w:rsidRDefault="00446CA3" w:rsidP="00C0148E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700FCE">
        <w:rPr>
          <w:sz w:val="28"/>
          <w:szCs w:val="28"/>
        </w:rPr>
        <w:t>Основное место в структуре потребляемых населением платных услуг занимают:</w:t>
      </w:r>
      <w:r>
        <w:rPr>
          <w:sz w:val="28"/>
          <w:szCs w:val="28"/>
        </w:rPr>
        <w:t xml:space="preserve"> </w:t>
      </w:r>
      <w:r w:rsidRPr="00700FCE">
        <w:rPr>
          <w:sz w:val="28"/>
          <w:szCs w:val="28"/>
        </w:rPr>
        <w:t>жилищно-</w:t>
      </w:r>
      <w:r w:rsidRPr="00700FCE">
        <w:rPr>
          <w:iCs/>
          <w:sz w:val="28"/>
          <w:szCs w:val="28"/>
        </w:rPr>
        <w:t>коммунальные услуги</w:t>
      </w:r>
      <w:r w:rsidRPr="00700FCE">
        <w:rPr>
          <w:sz w:val="28"/>
          <w:szCs w:val="28"/>
        </w:rPr>
        <w:t xml:space="preserve"> – </w:t>
      </w:r>
      <w:r w:rsidR="003A5CF1">
        <w:rPr>
          <w:sz w:val="28"/>
          <w:szCs w:val="28"/>
        </w:rPr>
        <w:t>50</w:t>
      </w:r>
      <w:r>
        <w:rPr>
          <w:sz w:val="28"/>
          <w:szCs w:val="28"/>
        </w:rPr>
        <w:t>,6</w:t>
      </w:r>
      <w:r w:rsidRPr="00700FCE">
        <w:rPr>
          <w:sz w:val="28"/>
          <w:szCs w:val="28"/>
        </w:rPr>
        <w:t>%,</w:t>
      </w:r>
      <w:r>
        <w:rPr>
          <w:sz w:val="28"/>
          <w:szCs w:val="28"/>
        </w:rPr>
        <w:t xml:space="preserve"> </w:t>
      </w:r>
      <w:r w:rsidRPr="00700FCE">
        <w:rPr>
          <w:iCs/>
          <w:sz w:val="28"/>
          <w:szCs w:val="28"/>
        </w:rPr>
        <w:t>транспортные</w:t>
      </w:r>
      <w:r w:rsidRPr="00700FCE">
        <w:rPr>
          <w:sz w:val="28"/>
          <w:szCs w:val="28"/>
        </w:rPr>
        <w:t xml:space="preserve"> – </w:t>
      </w:r>
      <w:r w:rsidR="003A5CF1">
        <w:rPr>
          <w:sz w:val="28"/>
          <w:szCs w:val="28"/>
        </w:rPr>
        <w:t>10,2</w:t>
      </w:r>
      <w:r w:rsidRPr="00700FCE">
        <w:rPr>
          <w:sz w:val="28"/>
          <w:szCs w:val="28"/>
        </w:rPr>
        <w:t xml:space="preserve">%, </w:t>
      </w:r>
      <w:r w:rsidRPr="00700FCE">
        <w:rPr>
          <w:iCs/>
          <w:sz w:val="28"/>
          <w:szCs w:val="28"/>
        </w:rPr>
        <w:t xml:space="preserve">бытовые </w:t>
      </w:r>
      <w:r w:rsidRPr="00700FCE">
        <w:rPr>
          <w:sz w:val="28"/>
          <w:szCs w:val="28"/>
        </w:rPr>
        <w:lastRenderedPageBreak/>
        <w:t xml:space="preserve">– </w:t>
      </w:r>
      <w:r w:rsidR="003A5CF1">
        <w:rPr>
          <w:sz w:val="28"/>
          <w:szCs w:val="28"/>
        </w:rPr>
        <w:t>10,2</w:t>
      </w:r>
      <w:r w:rsidRPr="00700FCE">
        <w:rPr>
          <w:sz w:val="28"/>
          <w:szCs w:val="28"/>
        </w:rPr>
        <w:t xml:space="preserve">%, медицинские услуги – </w:t>
      </w:r>
      <w:r w:rsidR="003A5CF1">
        <w:rPr>
          <w:sz w:val="28"/>
          <w:szCs w:val="28"/>
        </w:rPr>
        <w:t>6</w:t>
      </w:r>
      <w:r>
        <w:rPr>
          <w:sz w:val="28"/>
          <w:szCs w:val="28"/>
        </w:rPr>
        <w:t>,1</w:t>
      </w:r>
      <w:r w:rsidRPr="00700FCE">
        <w:rPr>
          <w:sz w:val="28"/>
          <w:szCs w:val="28"/>
        </w:rPr>
        <w:t xml:space="preserve">%, системы образования – </w:t>
      </w:r>
      <w:r>
        <w:rPr>
          <w:sz w:val="28"/>
          <w:szCs w:val="28"/>
        </w:rPr>
        <w:t>4,</w:t>
      </w:r>
      <w:r w:rsidR="003A5CF1">
        <w:rPr>
          <w:sz w:val="28"/>
          <w:szCs w:val="28"/>
        </w:rPr>
        <w:t>6</w:t>
      </w:r>
      <w:r w:rsidRPr="00700FCE">
        <w:rPr>
          <w:sz w:val="28"/>
          <w:szCs w:val="28"/>
        </w:rPr>
        <w:t xml:space="preserve">%, </w:t>
      </w:r>
      <w:r w:rsidRPr="00700FCE">
        <w:rPr>
          <w:iCs/>
          <w:sz w:val="28"/>
          <w:szCs w:val="28"/>
        </w:rPr>
        <w:t>телекоммуникационные</w:t>
      </w:r>
      <w:r w:rsidRPr="00700FCE">
        <w:rPr>
          <w:sz w:val="28"/>
          <w:szCs w:val="28"/>
        </w:rPr>
        <w:t xml:space="preserve"> – </w:t>
      </w:r>
      <w:r>
        <w:rPr>
          <w:sz w:val="28"/>
          <w:szCs w:val="28"/>
        </w:rPr>
        <w:t>2,</w:t>
      </w:r>
      <w:r w:rsidR="003A5CF1">
        <w:rPr>
          <w:sz w:val="28"/>
          <w:szCs w:val="28"/>
        </w:rPr>
        <w:t>4</w:t>
      </w:r>
      <w:r w:rsidRPr="00700FCE">
        <w:rPr>
          <w:sz w:val="28"/>
          <w:szCs w:val="28"/>
        </w:rPr>
        <w:t>%.</w:t>
      </w:r>
    </w:p>
    <w:p w:rsidR="00315B8E" w:rsidRPr="009E0F47" w:rsidRDefault="00315B8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E0F47">
        <w:rPr>
          <w:sz w:val="28"/>
          <w:szCs w:val="28"/>
        </w:rPr>
        <w:t>В январе-марте 202</w:t>
      </w:r>
      <w:r w:rsidR="003A5CF1">
        <w:rPr>
          <w:sz w:val="28"/>
          <w:szCs w:val="28"/>
        </w:rPr>
        <w:t>4</w:t>
      </w:r>
      <w:r w:rsidRPr="009E0F47">
        <w:rPr>
          <w:sz w:val="28"/>
          <w:szCs w:val="28"/>
        </w:rPr>
        <w:t xml:space="preserve"> года </w:t>
      </w:r>
      <w:r w:rsidRPr="009E0F47">
        <w:rPr>
          <w:b/>
          <w:sz w:val="28"/>
          <w:szCs w:val="28"/>
        </w:rPr>
        <w:t>денежные доходы на душу населения</w:t>
      </w:r>
      <w:r w:rsidRPr="009E0F47">
        <w:rPr>
          <w:sz w:val="28"/>
          <w:szCs w:val="28"/>
        </w:rPr>
        <w:t xml:space="preserve"> составили </w:t>
      </w:r>
      <w:r w:rsidRPr="009E0F47">
        <w:rPr>
          <w:sz w:val="28"/>
          <w:szCs w:val="28"/>
        </w:rPr>
        <w:br/>
      </w:r>
      <w:r w:rsidR="003A5CF1">
        <w:rPr>
          <w:sz w:val="28"/>
          <w:szCs w:val="28"/>
        </w:rPr>
        <w:t>42330</w:t>
      </w:r>
      <w:r w:rsidR="009E0F47" w:rsidRPr="009E0F47">
        <w:rPr>
          <w:sz w:val="28"/>
          <w:szCs w:val="28"/>
        </w:rPr>
        <w:t xml:space="preserve"> </w:t>
      </w:r>
      <w:r w:rsidRPr="009E0F47">
        <w:rPr>
          <w:sz w:val="28"/>
          <w:szCs w:val="28"/>
        </w:rPr>
        <w:t xml:space="preserve">рублей, реальные денежные доходы населения составили </w:t>
      </w:r>
      <w:r w:rsidR="003A5CF1">
        <w:rPr>
          <w:sz w:val="28"/>
          <w:szCs w:val="28"/>
        </w:rPr>
        <w:t>96,7</w:t>
      </w:r>
      <w:r w:rsidRPr="009E0F47">
        <w:rPr>
          <w:sz w:val="28"/>
          <w:szCs w:val="28"/>
        </w:rPr>
        <w:t>% к уровню января-марта 202</w:t>
      </w:r>
      <w:r w:rsidR="003A5CF1">
        <w:rPr>
          <w:sz w:val="28"/>
          <w:szCs w:val="28"/>
        </w:rPr>
        <w:t>3</w:t>
      </w:r>
      <w:r w:rsidRPr="009E0F47">
        <w:rPr>
          <w:sz w:val="28"/>
          <w:szCs w:val="28"/>
        </w:rPr>
        <w:t xml:space="preserve"> года.</w:t>
      </w:r>
    </w:p>
    <w:p w:rsidR="0021191D" w:rsidRPr="0088769C" w:rsidRDefault="0021191D" w:rsidP="00C0148E">
      <w:pPr>
        <w:shd w:val="clear" w:color="auto" w:fill="FFFFFF" w:themeFill="background1"/>
        <w:ind w:firstLine="709"/>
        <w:jc w:val="both"/>
        <w:rPr>
          <w:bCs/>
          <w:iCs/>
          <w:sz w:val="28"/>
          <w:szCs w:val="28"/>
        </w:rPr>
      </w:pPr>
      <w:r w:rsidRPr="0088769C">
        <w:rPr>
          <w:b/>
          <w:bCs/>
          <w:i/>
          <w:iCs/>
          <w:sz w:val="28"/>
          <w:szCs w:val="28"/>
        </w:rPr>
        <w:t>Средняя номинальная заработная плата</w:t>
      </w:r>
      <w:r w:rsidRPr="0088769C">
        <w:rPr>
          <w:bCs/>
          <w:iCs/>
          <w:sz w:val="28"/>
          <w:szCs w:val="28"/>
        </w:rPr>
        <w:t>, начисленная за январь-</w:t>
      </w:r>
      <w:r>
        <w:rPr>
          <w:bCs/>
          <w:iCs/>
          <w:sz w:val="28"/>
          <w:szCs w:val="28"/>
        </w:rPr>
        <w:t>апрель</w:t>
      </w:r>
      <w:r w:rsidRPr="0088769C">
        <w:rPr>
          <w:bCs/>
          <w:iCs/>
          <w:sz w:val="28"/>
          <w:szCs w:val="28"/>
        </w:rPr>
        <w:t xml:space="preserve"> 2024 года, составила </w:t>
      </w:r>
      <w:r>
        <w:rPr>
          <w:bCs/>
          <w:iCs/>
          <w:sz w:val="28"/>
          <w:szCs w:val="28"/>
        </w:rPr>
        <w:t>75145</w:t>
      </w:r>
      <w:r w:rsidRPr="0088769C">
        <w:rPr>
          <w:bCs/>
          <w:iCs/>
          <w:sz w:val="28"/>
          <w:szCs w:val="28"/>
        </w:rPr>
        <w:t xml:space="preserve"> рубля или </w:t>
      </w:r>
      <w:r>
        <w:rPr>
          <w:bCs/>
          <w:iCs/>
          <w:sz w:val="28"/>
          <w:szCs w:val="28"/>
        </w:rPr>
        <w:t>120,2</w:t>
      </w:r>
      <w:r w:rsidRPr="0088769C">
        <w:rPr>
          <w:bCs/>
          <w:iCs/>
          <w:sz w:val="28"/>
          <w:szCs w:val="28"/>
        </w:rPr>
        <w:t>% к аналогичному периоду предыдущего года.</w:t>
      </w:r>
    </w:p>
    <w:p w:rsidR="0021191D" w:rsidRPr="00080123" w:rsidRDefault="0021191D" w:rsidP="00C0148E">
      <w:pPr>
        <w:shd w:val="clear" w:color="auto" w:fill="FFFFFF" w:themeFill="background1"/>
        <w:ind w:firstLine="709"/>
        <w:jc w:val="both"/>
        <w:rPr>
          <w:bCs/>
          <w:iCs/>
          <w:sz w:val="28"/>
          <w:szCs w:val="28"/>
        </w:rPr>
      </w:pPr>
      <w:r w:rsidRPr="00080123">
        <w:rPr>
          <w:b/>
          <w:bCs/>
          <w:i/>
          <w:iCs/>
          <w:sz w:val="28"/>
          <w:szCs w:val="28"/>
        </w:rPr>
        <w:t>Реальная начисленная заработная плата</w:t>
      </w:r>
      <w:r w:rsidRPr="00080123">
        <w:rPr>
          <w:bCs/>
          <w:i/>
          <w:iCs/>
          <w:sz w:val="28"/>
          <w:szCs w:val="28"/>
        </w:rPr>
        <w:t>,</w:t>
      </w:r>
      <w:r w:rsidRPr="00080123">
        <w:rPr>
          <w:bCs/>
          <w:iCs/>
          <w:sz w:val="28"/>
          <w:szCs w:val="28"/>
        </w:rPr>
        <w:t xml:space="preserve"> рассчитанная с учетом индекса потребительских цен, в январе</w:t>
      </w:r>
      <w:r>
        <w:rPr>
          <w:bCs/>
          <w:iCs/>
          <w:sz w:val="28"/>
          <w:szCs w:val="28"/>
        </w:rPr>
        <w:t>-апреле</w:t>
      </w:r>
      <w:r w:rsidRPr="00080123">
        <w:rPr>
          <w:bCs/>
          <w:iCs/>
          <w:sz w:val="28"/>
          <w:szCs w:val="28"/>
        </w:rPr>
        <w:t xml:space="preserve"> 2024 года составила </w:t>
      </w:r>
      <w:r>
        <w:rPr>
          <w:bCs/>
          <w:iCs/>
          <w:sz w:val="28"/>
          <w:szCs w:val="28"/>
        </w:rPr>
        <w:t>113,2</w:t>
      </w:r>
      <w:r w:rsidRPr="00080123">
        <w:rPr>
          <w:bCs/>
          <w:iCs/>
          <w:sz w:val="28"/>
          <w:szCs w:val="28"/>
        </w:rPr>
        <w:t>% к уровню января</w:t>
      </w:r>
      <w:r>
        <w:rPr>
          <w:bCs/>
          <w:iCs/>
          <w:sz w:val="28"/>
          <w:szCs w:val="28"/>
        </w:rPr>
        <w:t>-апреля</w:t>
      </w:r>
      <w:r w:rsidRPr="00080123">
        <w:rPr>
          <w:bCs/>
          <w:iCs/>
          <w:sz w:val="28"/>
          <w:szCs w:val="28"/>
        </w:rPr>
        <w:t xml:space="preserve"> 2023 года.</w:t>
      </w:r>
    </w:p>
    <w:p w:rsidR="0021191D" w:rsidRPr="00F92728" w:rsidRDefault="0021191D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26289">
        <w:rPr>
          <w:sz w:val="28"/>
          <w:szCs w:val="28"/>
        </w:rPr>
        <w:t xml:space="preserve">О наличии просроченной задолженности по заработной плате по состоянию на 1 </w:t>
      </w:r>
      <w:r>
        <w:rPr>
          <w:sz w:val="28"/>
          <w:szCs w:val="28"/>
        </w:rPr>
        <w:t>июня</w:t>
      </w:r>
      <w:r w:rsidRPr="00626289">
        <w:rPr>
          <w:sz w:val="28"/>
          <w:szCs w:val="28"/>
        </w:rPr>
        <w:t xml:space="preserve"> 2024 года сообщили </w:t>
      </w:r>
      <w:r>
        <w:rPr>
          <w:sz w:val="28"/>
          <w:szCs w:val="28"/>
        </w:rPr>
        <w:t>4</w:t>
      </w:r>
      <w:r w:rsidRPr="00626289">
        <w:rPr>
          <w:sz w:val="28"/>
          <w:szCs w:val="28"/>
        </w:rPr>
        <w:t xml:space="preserve"> организации (без субъектов малого предпринимательства) наблюдаемых видов экономической деятельности. </w:t>
      </w:r>
      <w:proofErr w:type="gramStart"/>
      <w:r w:rsidRPr="00626289">
        <w:rPr>
          <w:sz w:val="28"/>
          <w:szCs w:val="28"/>
        </w:rPr>
        <w:t>Суммар</w:t>
      </w:r>
      <w:r>
        <w:rPr>
          <w:sz w:val="28"/>
          <w:szCs w:val="28"/>
        </w:rPr>
        <w:t>ная задолженность составила 5433,0</w:t>
      </w:r>
      <w:r w:rsidRPr="00626289">
        <w:rPr>
          <w:sz w:val="28"/>
          <w:szCs w:val="28"/>
        </w:rPr>
        <w:t xml:space="preserve"> тыс. рублей: строительство – 1318,0 тыс. руб.; деятельность по операциям с недвижимым имуществом – 13</w:t>
      </w:r>
      <w:r>
        <w:rPr>
          <w:sz w:val="28"/>
          <w:szCs w:val="28"/>
        </w:rPr>
        <w:t>78</w:t>
      </w:r>
      <w:r w:rsidRPr="00626289">
        <w:rPr>
          <w:sz w:val="28"/>
          <w:szCs w:val="28"/>
        </w:rPr>
        <w:t>,0 тыс. руб.; деятельность административная и сопутствующие дополнительные услуги – 25</w:t>
      </w:r>
      <w:r>
        <w:rPr>
          <w:sz w:val="28"/>
          <w:szCs w:val="28"/>
        </w:rPr>
        <w:t>65</w:t>
      </w:r>
      <w:r w:rsidRPr="00626289">
        <w:rPr>
          <w:sz w:val="28"/>
          <w:szCs w:val="28"/>
        </w:rPr>
        <w:t>,0 тыс. руб.</w:t>
      </w:r>
      <w:r>
        <w:rPr>
          <w:sz w:val="28"/>
          <w:szCs w:val="28"/>
        </w:rPr>
        <w:t xml:space="preserve">; </w:t>
      </w:r>
      <w:r w:rsidRPr="002C3757">
        <w:rPr>
          <w:sz w:val="28"/>
          <w:szCs w:val="28"/>
        </w:rPr>
        <w:t>деятельность в области здравоохранения и социальных услуг</w:t>
      </w:r>
      <w:r>
        <w:rPr>
          <w:sz w:val="28"/>
          <w:szCs w:val="28"/>
        </w:rPr>
        <w:t xml:space="preserve"> – 172,0 тыс. руб. </w:t>
      </w:r>
      <w:r w:rsidRPr="00F92728">
        <w:rPr>
          <w:sz w:val="28"/>
          <w:szCs w:val="28"/>
        </w:rPr>
        <w:t xml:space="preserve">Численность работников, перед которыми организации имеют просроченную задолженность, составляет </w:t>
      </w:r>
      <w:r>
        <w:rPr>
          <w:sz w:val="28"/>
          <w:szCs w:val="28"/>
        </w:rPr>
        <w:t>20</w:t>
      </w:r>
      <w:r w:rsidRPr="00F92728">
        <w:rPr>
          <w:sz w:val="28"/>
          <w:szCs w:val="28"/>
        </w:rPr>
        <w:t xml:space="preserve"> человек.</w:t>
      </w:r>
      <w:proofErr w:type="gramEnd"/>
      <w:r>
        <w:rPr>
          <w:sz w:val="28"/>
          <w:szCs w:val="28"/>
        </w:rPr>
        <w:t xml:space="preserve"> </w:t>
      </w:r>
      <w:r w:rsidRPr="00F92728">
        <w:rPr>
          <w:sz w:val="28"/>
          <w:szCs w:val="28"/>
        </w:rPr>
        <w:t>Задолженность по выплате пенсий и детских пособий на территории области отсутствует.</w:t>
      </w:r>
    </w:p>
    <w:p w:rsidR="0021191D" w:rsidRPr="007F2019" w:rsidRDefault="0021191D" w:rsidP="00C0148E">
      <w:pPr>
        <w:shd w:val="clear" w:color="auto" w:fill="FFFFFF" w:themeFill="background1"/>
        <w:ind w:firstLine="709"/>
        <w:jc w:val="both"/>
        <w:rPr>
          <w:iCs/>
          <w:sz w:val="28"/>
          <w:szCs w:val="28"/>
        </w:rPr>
      </w:pPr>
      <w:r w:rsidRPr="007F2019">
        <w:rPr>
          <w:b/>
          <w:i/>
          <w:sz w:val="28"/>
          <w:szCs w:val="28"/>
        </w:rPr>
        <w:t>Средний размер назначенной пенсии</w:t>
      </w:r>
      <w:r w:rsidRPr="007F2019">
        <w:rPr>
          <w:b/>
          <w:sz w:val="28"/>
          <w:szCs w:val="28"/>
        </w:rPr>
        <w:t xml:space="preserve"> </w:t>
      </w:r>
      <w:r w:rsidRPr="007F2019">
        <w:rPr>
          <w:sz w:val="28"/>
          <w:szCs w:val="28"/>
        </w:rPr>
        <w:t>(без учета компенсационных выплат) н</w:t>
      </w:r>
      <w:r>
        <w:rPr>
          <w:sz w:val="28"/>
          <w:szCs w:val="28"/>
        </w:rPr>
        <w:t>а 1 июня</w:t>
      </w:r>
      <w:r w:rsidRPr="007F2019">
        <w:rPr>
          <w:sz w:val="28"/>
          <w:szCs w:val="28"/>
        </w:rPr>
        <w:t xml:space="preserve"> </w:t>
      </w:r>
      <w:r w:rsidRPr="007F2019">
        <w:rPr>
          <w:iCs/>
          <w:sz w:val="28"/>
          <w:szCs w:val="28"/>
        </w:rPr>
        <w:t xml:space="preserve">2024 года составил по области </w:t>
      </w:r>
      <w:r>
        <w:rPr>
          <w:iCs/>
          <w:sz w:val="28"/>
          <w:szCs w:val="28"/>
        </w:rPr>
        <w:t>21736,28</w:t>
      </w:r>
      <w:r w:rsidRPr="007F2019">
        <w:rPr>
          <w:iCs/>
          <w:sz w:val="28"/>
          <w:szCs w:val="28"/>
        </w:rPr>
        <w:t xml:space="preserve"> рублей, количество получателей пенсии – 47</w:t>
      </w:r>
      <w:r>
        <w:rPr>
          <w:iCs/>
          <w:sz w:val="28"/>
          <w:szCs w:val="28"/>
        </w:rPr>
        <w:t>3299</w:t>
      </w:r>
      <w:r w:rsidRPr="007F2019">
        <w:rPr>
          <w:iCs/>
          <w:sz w:val="28"/>
          <w:szCs w:val="28"/>
        </w:rPr>
        <w:t xml:space="preserve"> человек.</w:t>
      </w:r>
    </w:p>
    <w:p w:rsidR="00F01F5C" w:rsidRPr="00F67B46" w:rsidRDefault="00F01F5C" w:rsidP="00C0148E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F01F5C">
        <w:rPr>
          <w:b/>
          <w:sz w:val="28"/>
          <w:szCs w:val="28"/>
        </w:rPr>
        <w:t>Рынок труда</w:t>
      </w:r>
      <w:r w:rsidRPr="001859CB">
        <w:rPr>
          <w:sz w:val="28"/>
          <w:szCs w:val="28"/>
        </w:rPr>
        <w:t xml:space="preserve"> Ленинградской области в мае 2024 года оставался стабильным. К концу месяца численность безработных сократилась на 5</w:t>
      </w:r>
      <w:r>
        <w:rPr>
          <w:sz w:val="28"/>
          <w:szCs w:val="28"/>
        </w:rPr>
        <w:t xml:space="preserve">% по сравнению </w:t>
      </w:r>
      <w:r w:rsidRPr="001859CB">
        <w:rPr>
          <w:sz w:val="28"/>
          <w:szCs w:val="28"/>
        </w:rPr>
        <w:t>с апрелем 2024 года</w:t>
      </w:r>
      <w:r>
        <w:rPr>
          <w:sz w:val="28"/>
          <w:szCs w:val="28"/>
        </w:rPr>
        <w:t>.</w:t>
      </w:r>
    </w:p>
    <w:p w:rsidR="00080AAA" w:rsidRDefault="00080AAA" w:rsidP="00C0148E">
      <w:pPr>
        <w:shd w:val="clear" w:color="auto" w:fill="FFFFFF" w:themeFill="background1"/>
        <w:ind w:firstLine="708"/>
        <w:jc w:val="both"/>
        <w:rPr>
          <w:bCs/>
          <w:sz w:val="28"/>
          <w:szCs w:val="28"/>
        </w:rPr>
      </w:pPr>
      <w:r w:rsidRPr="00867947">
        <w:rPr>
          <w:bCs/>
          <w:sz w:val="28"/>
          <w:szCs w:val="28"/>
        </w:rPr>
        <w:t>На 1 июня 202</w:t>
      </w:r>
      <w:r w:rsidR="00F01F5C">
        <w:rPr>
          <w:bCs/>
          <w:sz w:val="28"/>
          <w:szCs w:val="28"/>
        </w:rPr>
        <w:t>4</w:t>
      </w:r>
      <w:r w:rsidRPr="00867947">
        <w:rPr>
          <w:bCs/>
          <w:sz w:val="28"/>
          <w:szCs w:val="28"/>
        </w:rPr>
        <w:t xml:space="preserve"> года уровень регистрируемой безработицы                                    в Ленинградской области имел значение 0,</w:t>
      </w:r>
      <w:r w:rsidR="00F01F5C">
        <w:rPr>
          <w:bCs/>
          <w:sz w:val="28"/>
          <w:szCs w:val="28"/>
        </w:rPr>
        <w:t>2</w:t>
      </w:r>
      <w:r w:rsidRPr="00867947">
        <w:rPr>
          <w:bCs/>
          <w:sz w:val="28"/>
          <w:szCs w:val="28"/>
        </w:rPr>
        <w:t>%, что на 0,1 процентного пункта ниже значения на 01.0</w:t>
      </w:r>
      <w:r w:rsidR="00F01F5C">
        <w:rPr>
          <w:bCs/>
          <w:sz w:val="28"/>
          <w:szCs w:val="28"/>
        </w:rPr>
        <w:t>1</w:t>
      </w:r>
      <w:r w:rsidRPr="00867947">
        <w:rPr>
          <w:bCs/>
          <w:sz w:val="28"/>
          <w:szCs w:val="28"/>
        </w:rPr>
        <w:t>.2023</w:t>
      </w:r>
      <w:r>
        <w:rPr>
          <w:bCs/>
          <w:sz w:val="28"/>
          <w:szCs w:val="28"/>
        </w:rPr>
        <w:t>.</w:t>
      </w:r>
    </w:p>
    <w:p w:rsidR="00F01F5C" w:rsidRPr="00936E2A" w:rsidRDefault="00F01F5C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t>Численность безработных граждан состав</w:t>
      </w:r>
      <w:r>
        <w:rPr>
          <w:bCs/>
          <w:sz w:val="28"/>
          <w:szCs w:val="28"/>
        </w:rPr>
        <w:t xml:space="preserve">ила </w:t>
      </w:r>
      <w:r w:rsidRPr="00936E2A">
        <w:rPr>
          <w:bCs/>
          <w:sz w:val="28"/>
          <w:szCs w:val="28"/>
        </w:rPr>
        <w:t>2,1 тыс. чел., что на 730 чел. или на 26% меньше, чем на начало 2024 года (2,8 тыс. чел.).</w:t>
      </w:r>
      <w:r w:rsidRPr="00F01F5C">
        <w:rPr>
          <w:sz w:val="28"/>
          <w:szCs w:val="28"/>
        </w:rPr>
        <w:t xml:space="preserve"> </w:t>
      </w:r>
      <w:r w:rsidRPr="00F67B46">
        <w:rPr>
          <w:sz w:val="28"/>
          <w:szCs w:val="28"/>
        </w:rPr>
        <w:t xml:space="preserve">Средний размер пособия по безработице в мае 2024 года </w:t>
      </w:r>
      <w:r w:rsidR="00555BC5">
        <w:rPr>
          <w:sz w:val="28"/>
          <w:szCs w:val="28"/>
        </w:rPr>
        <w:t xml:space="preserve">- </w:t>
      </w:r>
      <w:r w:rsidRPr="00F67B46">
        <w:rPr>
          <w:sz w:val="28"/>
          <w:szCs w:val="28"/>
        </w:rPr>
        <w:t>7 370,05 руб.</w:t>
      </w:r>
    </w:p>
    <w:p w:rsidR="00555BC5" w:rsidRPr="006772DC" w:rsidRDefault="00555BC5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772DC">
        <w:rPr>
          <w:sz w:val="28"/>
          <w:szCs w:val="28"/>
        </w:rPr>
        <w:t xml:space="preserve">Численность трудоустроенных граждан в мае – 1085  чел., из общего числа трудоустроенных: 30% (323 чел.) </w:t>
      </w:r>
      <w:r>
        <w:rPr>
          <w:sz w:val="28"/>
          <w:szCs w:val="28"/>
        </w:rPr>
        <w:t xml:space="preserve">- </w:t>
      </w:r>
      <w:r w:rsidRPr="006772DC">
        <w:rPr>
          <w:sz w:val="28"/>
          <w:szCs w:val="28"/>
        </w:rPr>
        <w:t xml:space="preserve">безработные граждане; 23% (249 чел.) </w:t>
      </w:r>
      <w:r>
        <w:rPr>
          <w:sz w:val="28"/>
          <w:szCs w:val="28"/>
        </w:rPr>
        <w:t xml:space="preserve">- </w:t>
      </w:r>
      <w:r w:rsidRPr="006772DC">
        <w:rPr>
          <w:sz w:val="28"/>
          <w:szCs w:val="28"/>
        </w:rPr>
        <w:t xml:space="preserve">граждане, трудоустроенные </w:t>
      </w:r>
      <w:proofErr w:type="gramStart"/>
      <w:r w:rsidRPr="006772DC">
        <w:rPr>
          <w:sz w:val="28"/>
          <w:szCs w:val="28"/>
        </w:rPr>
        <w:t>в первые</w:t>
      </w:r>
      <w:proofErr w:type="gramEnd"/>
      <w:r w:rsidRPr="006772DC">
        <w:rPr>
          <w:sz w:val="28"/>
          <w:szCs w:val="28"/>
        </w:rPr>
        <w:t xml:space="preserve"> 10 дней со д</w:t>
      </w:r>
      <w:r>
        <w:rPr>
          <w:sz w:val="28"/>
          <w:szCs w:val="28"/>
        </w:rPr>
        <w:t>ня обращения в службу занятости;</w:t>
      </w:r>
      <w:r w:rsidRPr="006772DC">
        <w:rPr>
          <w:sz w:val="28"/>
          <w:szCs w:val="28"/>
        </w:rPr>
        <w:t xml:space="preserve"> 47% (513 чел.) </w:t>
      </w:r>
      <w:r>
        <w:rPr>
          <w:sz w:val="28"/>
          <w:szCs w:val="28"/>
        </w:rPr>
        <w:t xml:space="preserve">- </w:t>
      </w:r>
      <w:r w:rsidRPr="006772DC">
        <w:rPr>
          <w:sz w:val="28"/>
          <w:szCs w:val="28"/>
        </w:rPr>
        <w:t>несовершеннолетние от 14 до 18 лет, трудоустроенные на временные работы в свободное от учебы время.</w:t>
      </w:r>
    </w:p>
    <w:p w:rsidR="00080AAA" w:rsidRPr="007E2571" w:rsidRDefault="00080AAA" w:rsidP="00C0148E">
      <w:pPr>
        <w:shd w:val="clear" w:color="auto" w:fill="FFFFFF" w:themeFill="background1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E2571">
        <w:rPr>
          <w:rFonts w:eastAsia="Calibri"/>
          <w:sz w:val="28"/>
          <w:szCs w:val="28"/>
          <w:lang w:eastAsia="en-US"/>
        </w:rPr>
        <w:t>На 1 июня 202</w:t>
      </w:r>
      <w:r w:rsidR="0044748E">
        <w:rPr>
          <w:rFonts w:eastAsia="Calibri"/>
          <w:sz w:val="28"/>
          <w:szCs w:val="28"/>
          <w:lang w:eastAsia="en-US"/>
        </w:rPr>
        <w:t xml:space="preserve">4 </w:t>
      </w:r>
      <w:r w:rsidRPr="007E2571">
        <w:rPr>
          <w:rFonts w:eastAsia="Calibri"/>
          <w:sz w:val="28"/>
          <w:szCs w:val="28"/>
          <w:lang w:eastAsia="en-US"/>
        </w:rPr>
        <w:t xml:space="preserve">года текущий спрос на рабочую силу составил </w:t>
      </w:r>
      <w:r w:rsidR="0044748E">
        <w:rPr>
          <w:rFonts w:eastAsia="Calibri"/>
          <w:sz w:val="28"/>
          <w:szCs w:val="28"/>
          <w:lang w:eastAsia="en-US"/>
        </w:rPr>
        <w:t>63,3 тыс.</w:t>
      </w:r>
      <w:r w:rsidRPr="007E2571">
        <w:rPr>
          <w:rFonts w:eastAsia="Calibri"/>
          <w:sz w:val="28"/>
          <w:szCs w:val="28"/>
          <w:lang w:eastAsia="en-US"/>
        </w:rPr>
        <w:t xml:space="preserve"> единиц, что на </w:t>
      </w:r>
      <w:r w:rsidR="0044748E">
        <w:rPr>
          <w:rFonts w:eastAsia="Calibri"/>
          <w:sz w:val="28"/>
          <w:szCs w:val="28"/>
          <w:lang w:eastAsia="en-US"/>
        </w:rPr>
        <w:t>0,6% выше</w:t>
      </w:r>
      <w:r w:rsidRPr="007E2571">
        <w:rPr>
          <w:rFonts w:eastAsia="Calibri"/>
          <w:sz w:val="28"/>
          <w:szCs w:val="28"/>
          <w:lang w:eastAsia="en-US"/>
        </w:rPr>
        <w:t>, чем в начале мая 202</w:t>
      </w:r>
      <w:r w:rsidR="0044748E">
        <w:rPr>
          <w:rFonts w:eastAsia="Calibri"/>
          <w:sz w:val="28"/>
          <w:szCs w:val="28"/>
          <w:lang w:eastAsia="en-US"/>
        </w:rPr>
        <w:t>4</w:t>
      </w:r>
      <w:r w:rsidRPr="007E2571">
        <w:rPr>
          <w:rFonts w:eastAsia="Calibri"/>
          <w:sz w:val="28"/>
          <w:szCs w:val="28"/>
          <w:lang w:eastAsia="en-US"/>
        </w:rPr>
        <w:t xml:space="preserve"> года </w:t>
      </w:r>
      <w:r w:rsidRPr="007E2571">
        <w:rPr>
          <w:rFonts w:eastAsia="Calibri"/>
          <w:sz w:val="28"/>
          <w:szCs w:val="28"/>
          <w:lang w:eastAsia="en-US"/>
        </w:rPr>
        <w:br/>
        <w:t>(</w:t>
      </w:r>
      <w:r w:rsidR="0044748E">
        <w:rPr>
          <w:rFonts w:eastAsia="Calibri"/>
          <w:sz w:val="28"/>
          <w:szCs w:val="28"/>
          <w:lang w:eastAsia="en-US"/>
        </w:rPr>
        <w:t>62,9 тыс.</w:t>
      </w:r>
      <w:r w:rsidRPr="007E2571">
        <w:rPr>
          <w:rFonts w:eastAsia="Calibri"/>
          <w:sz w:val="28"/>
          <w:szCs w:val="28"/>
          <w:lang w:eastAsia="en-US"/>
        </w:rPr>
        <w:t xml:space="preserve"> единиц).</w:t>
      </w:r>
    </w:p>
    <w:p w:rsidR="009E2135" w:rsidRPr="003439EC" w:rsidRDefault="009E2135" w:rsidP="00C0148E">
      <w:pPr>
        <w:shd w:val="clear" w:color="auto" w:fill="FFFFFF" w:themeFill="background1"/>
        <w:tabs>
          <w:tab w:val="left" w:pos="1418"/>
        </w:tabs>
        <w:ind w:firstLine="709"/>
        <w:jc w:val="both"/>
        <w:rPr>
          <w:sz w:val="28"/>
          <w:szCs w:val="28"/>
        </w:rPr>
      </w:pPr>
      <w:r w:rsidRPr="003439EC">
        <w:rPr>
          <w:sz w:val="28"/>
          <w:szCs w:val="28"/>
        </w:rPr>
        <w:t xml:space="preserve">По предварительной оценке </w:t>
      </w:r>
      <w:r w:rsidRPr="009E2135">
        <w:rPr>
          <w:b/>
          <w:sz w:val="28"/>
          <w:szCs w:val="28"/>
        </w:rPr>
        <w:t>численность постоянного населения</w:t>
      </w:r>
      <w:r w:rsidRPr="003439EC">
        <w:rPr>
          <w:sz w:val="28"/>
          <w:szCs w:val="28"/>
        </w:rPr>
        <w:t xml:space="preserve"> Ленинградской области на 1 </w:t>
      </w:r>
      <w:r>
        <w:rPr>
          <w:sz w:val="28"/>
          <w:szCs w:val="28"/>
        </w:rPr>
        <w:t>мая</w:t>
      </w:r>
      <w:r w:rsidRPr="003439EC">
        <w:rPr>
          <w:sz w:val="28"/>
          <w:szCs w:val="28"/>
        </w:rPr>
        <w:t xml:space="preserve"> 2024 года составила </w:t>
      </w:r>
      <w:r>
        <w:rPr>
          <w:sz w:val="28"/>
          <w:szCs w:val="28"/>
        </w:rPr>
        <w:t>2038,9</w:t>
      </w:r>
      <w:r w:rsidRPr="003439EC">
        <w:rPr>
          <w:sz w:val="28"/>
          <w:szCs w:val="28"/>
        </w:rPr>
        <w:t xml:space="preserve"> тыс. человек (в том числе городское – </w:t>
      </w:r>
      <w:r>
        <w:rPr>
          <w:sz w:val="28"/>
          <w:szCs w:val="28"/>
        </w:rPr>
        <w:t>1374,3</w:t>
      </w:r>
      <w:r w:rsidRPr="003439EC">
        <w:rPr>
          <w:sz w:val="28"/>
          <w:szCs w:val="28"/>
        </w:rPr>
        <w:t xml:space="preserve"> тыс. человек, сельское – </w:t>
      </w:r>
      <w:r>
        <w:rPr>
          <w:sz w:val="28"/>
          <w:szCs w:val="28"/>
        </w:rPr>
        <w:t>664,6</w:t>
      </w:r>
      <w:r w:rsidRPr="003439EC">
        <w:rPr>
          <w:sz w:val="28"/>
          <w:szCs w:val="28"/>
        </w:rPr>
        <w:t xml:space="preserve"> тыс. человек) и с начала  года увеличилась на </w:t>
      </w:r>
      <w:r>
        <w:rPr>
          <w:sz w:val="28"/>
          <w:szCs w:val="28"/>
        </w:rPr>
        <w:t>3,1</w:t>
      </w:r>
      <w:r w:rsidRPr="003439EC">
        <w:rPr>
          <w:sz w:val="28"/>
          <w:szCs w:val="28"/>
        </w:rPr>
        <w:t xml:space="preserve"> тыс. человек или на </w:t>
      </w:r>
      <w:r>
        <w:rPr>
          <w:sz w:val="28"/>
          <w:szCs w:val="28"/>
        </w:rPr>
        <w:t>0,2</w:t>
      </w:r>
      <w:r w:rsidRPr="003439EC">
        <w:rPr>
          <w:sz w:val="28"/>
          <w:szCs w:val="28"/>
        </w:rPr>
        <w:t xml:space="preserve">%. Рост численности населения </w:t>
      </w:r>
      <w:r w:rsidRPr="003439EC">
        <w:rPr>
          <w:sz w:val="28"/>
          <w:szCs w:val="28"/>
        </w:rPr>
        <w:lastRenderedPageBreak/>
        <w:t xml:space="preserve">произошел за счет миграционного прироста. </w:t>
      </w:r>
      <w:r w:rsidRPr="009E2135">
        <w:rPr>
          <w:b/>
          <w:sz w:val="28"/>
          <w:szCs w:val="28"/>
        </w:rPr>
        <w:t>Миграционный прирост</w:t>
      </w:r>
      <w:r w:rsidRPr="003439EC">
        <w:rPr>
          <w:sz w:val="28"/>
          <w:szCs w:val="28"/>
        </w:rPr>
        <w:t xml:space="preserve"> компенсировал естественную убыль населения и превысил ее на </w:t>
      </w:r>
      <w:r>
        <w:rPr>
          <w:sz w:val="28"/>
          <w:szCs w:val="28"/>
        </w:rPr>
        <w:t>75</w:t>
      </w:r>
      <w:r w:rsidRPr="003439EC">
        <w:rPr>
          <w:sz w:val="28"/>
          <w:szCs w:val="28"/>
        </w:rPr>
        <w:t>%.</w:t>
      </w:r>
    </w:p>
    <w:p w:rsidR="009E2135" w:rsidRPr="003439EC" w:rsidRDefault="009E2135" w:rsidP="00C0148E">
      <w:pPr>
        <w:shd w:val="clear" w:color="auto" w:fill="FFFFFF" w:themeFill="background1"/>
        <w:tabs>
          <w:tab w:val="left" w:pos="1418"/>
        </w:tabs>
        <w:ind w:firstLine="709"/>
        <w:jc w:val="both"/>
        <w:rPr>
          <w:sz w:val="28"/>
          <w:szCs w:val="28"/>
        </w:rPr>
      </w:pPr>
      <w:r w:rsidRPr="003439EC">
        <w:rPr>
          <w:sz w:val="28"/>
          <w:szCs w:val="28"/>
        </w:rPr>
        <w:t>В январе-</w:t>
      </w:r>
      <w:r>
        <w:rPr>
          <w:sz w:val="28"/>
          <w:szCs w:val="28"/>
        </w:rPr>
        <w:t>апреле</w:t>
      </w:r>
      <w:r w:rsidRPr="003439EC">
        <w:rPr>
          <w:sz w:val="28"/>
          <w:szCs w:val="28"/>
        </w:rPr>
        <w:t xml:space="preserve"> 2024 года родилось </w:t>
      </w:r>
      <w:r>
        <w:rPr>
          <w:sz w:val="28"/>
          <w:szCs w:val="28"/>
        </w:rPr>
        <w:t>3763</w:t>
      </w:r>
      <w:r w:rsidRPr="003439EC">
        <w:rPr>
          <w:sz w:val="28"/>
          <w:szCs w:val="28"/>
        </w:rPr>
        <w:t xml:space="preserve"> ребенка, что составляет </w:t>
      </w:r>
      <w:r>
        <w:rPr>
          <w:sz w:val="28"/>
          <w:szCs w:val="28"/>
        </w:rPr>
        <w:t>93,3</w:t>
      </w:r>
      <w:r w:rsidRPr="003439EC">
        <w:rPr>
          <w:sz w:val="28"/>
          <w:szCs w:val="28"/>
        </w:rPr>
        <w:t>% к январю-</w:t>
      </w:r>
      <w:r>
        <w:rPr>
          <w:sz w:val="28"/>
          <w:szCs w:val="28"/>
        </w:rPr>
        <w:t>апрелю</w:t>
      </w:r>
      <w:r w:rsidRPr="003439EC">
        <w:rPr>
          <w:sz w:val="28"/>
          <w:szCs w:val="28"/>
        </w:rPr>
        <w:t xml:space="preserve"> 2023 года. </w:t>
      </w:r>
      <w:r w:rsidRPr="003439EC">
        <w:rPr>
          <w:b/>
          <w:i/>
          <w:sz w:val="28"/>
          <w:szCs w:val="28"/>
        </w:rPr>
        <w:t>Коэффициент рождаемости</w:t>
      </w:r>
      <w:r w:rsidRPr="003439EC">
        <w:rPr>
          <w:sz w:val="28"/>
          <w:szCs w:val="28"/>
        </w:rPr>
        <w:t xml:space="preserve"> составил 5,6 человек на 1000 населения.</w:t>
      </w:r>
    </w:p>
    <w:p w:rsidR="009E2135" w:rsidRPr="003439EC" w:rsidRDefault="009E2135" w:rsidP="00C0148E">
      <w:pPr>
        <w:shd w:val="clear" w:color="auto" w:fill="FFFFFF" w:themeFill="background1"/>
        <w:tabs>
          <w:tab w:val="left" w:pos="1418"/>
        </w:tabs>
        <w:ind w:firstLine="709"/>
        <w:jc w:val="both"/>
        <w:rPr>
          <w:sz w:val="28"/>
          <w:szCs w:val="28"/>
        </w:rPr>
      </w:pPr>
      <w:r w:rsidRPr="003439EC">
        <w:rPr>
          <w:sz w:val="28"/>
          <w:szCs w:val="28"/>
        </w:rPr>
        <w:t xml:space="preserve">Умерло </w:t>
      </w:r>
      <w:r>
        <w:rPr>
          <w:sz w:val="28"/>
          <w:szCs w:val="28"/>
        </w:rPr>
        <w:t>7943</w:t>
      </w:r>
      <w:r w:rsidRPr="003439EC">
        <w:rPr>
          <w:sz w:val="28"/>
          <w:szCs w:val="28"/>
        </w:rPr>
        <w:t xml:space="preserve"> человека, что на </w:t>
      </w:r>
      <w:r>
        <w:rPr>
          <w:sz w:val="28"/>
          <w:szCs w:val="28"/>
        </w:rPr>
        <w:t>2,5</w:t>
      </w:r>
      <w:r w:rsidRPr="003439EC">
        <w:rPr>
          <w:sz w:val="28"/>
          <w:szCs w:val="28"/>
        </w:rPr>
        <w:t xml:space="preserve">% меньше соответствующего периода предыдущего года. </w:t>
      </w:r>
      <w:r w:rsidRPr="003439EC">
        <w:rPr>
          <w:b/>
          <w:i/>
          <w:sz w:val="28"/>
          <w:szCs w:val="28"/>
        </w:rPr>
        <w:t>Коэффициент смертности</w:t>
      </w:r>
      <w:r w:rsidRPr="003439EC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>11,8</w:t>
      </w:r>
      <w:r w:rsidRPr="003439EC">
        <w:rPr>
          <w:sz w:val="28"/>
          <w:szCs w:val="28"/>
        </w:rPr>
        <w:t xml:space="preserve"> человек на 1000 населения. </w:t>
      </w:r>
    </w:p>
    <w:p w:rsidR="009E2135" w:rsidRPr="003439EC" w:rsidRDefault="009E2135" w:rsidP="00C0148E">
      <w:pPr>
        <w:shd w:val="clear" w:color="auto" w:fill="FFFFFF" w:themeFill="background1"/>
        <w:tabs>
          <w:tab w:val="left" w:pos="1418"/>
        </w:tabs>
        <w:ind w:firstLine="709"/>
        <w:jc w:val="both"/>
        <w:rPr>
          <w:sz w:val="28"/>
          <w:szCs w:val="28"/>
        </w:rPr>
      </w:pPr>
      <w:r w:rsidRPr="003439EC">
        <w:rPr>
          <w:sz w:val="28"/>
          <w:szCs w:val="28"/>
        </w:rPr>
        <w:t xml:space="preserve">В отчетном периоде </w:t>
      </w:r>
      <w:r w:rsidRPr="003439EC">
        <w:rPr>
          <w:b/>
          <w:i/>
          <w:sz w:val="28"/>
          <w:szCs w:val="28"/>
        </w:rPr>
        <w:t>уровень младенческой смертности</w:t>
      </w:r>
      <w:r w:rsidRPr="003439EC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>4,0</w:t>
      </w:r>
      <w:r w:rsidRPr="003439EC">
        <w:rPr>
          <w:sz w:val="28"/>
          <w:szCs w:val="28"/>
        </w:rPr>
        <w:t xml:space="preserve"> на 1000 </w:t>
      </w:r>
      <w:proofErr w:type="gramStart"/>
      <w:r w:rsidRPr="003439EC">
        <w:rPr>
          <w:sz w:val="28"/>
          <w:szCs w:val="28"/>
        </w:rPr>
        <w:t>родившихся</w:t>
      </w:r>
      <w:proofErr w:type="gramEnd"/>
      <w:r w:rsidRPr="003439EC">
        <w:rPr>
          <w:sz w:val="28"/>
          <w:szCs w:val="28"/>
        </w:rPr>
        <w:t>. Число умерших детей до года на территории Ленинградской области за январь-</w:t>
      </w:r>
      <w:r>
        <w:rPr>
          <w:sz w:val="28"/>
          <w:szCs w:val="28"/>
        </w:rPr>
        <w:t>апрель</w:t>
      </w:r>
      <w:r w:rsidRPr="003439EC">
        <w:rPr>
          <w:sz w:val="28"/>
          <w:szCs w:val="28"/>
        </w:rPr>
        <w:t xml:space="preserve"> 2024 года составило </w:t>
      </w:r>
      <w:r>
        <w:rPr>
          <w:sz w:val="28"/>
          <w:szCs w:val="28"/>
        </w:rPr>
        <w:t>16</w:t>
      </w:r>
      <w:r w:rsidRPr="003439EC">
        <w:rPr>
          <w:sz w:val="28"/>
          <w:szCs w:val="28"/>
        </w:rPr>
        <w:t xml:space="preserve"> детей.</w:t>
      </w:r>
    </w:p>
    <w:p w:rsidR="009E2135" w:rsidRPr="003439EC" w:rsidRDefault="009E2135" w:rsidP="00C0148E">
      <w:pPr>
        <w:shd w:val="clear" w:color="auto" w:fill="FFFFFF" w:themeFill="background1"/>
        <w:tabs>
          <w:tab w:val="left" w:pos="1418"/>
        </w:tabs>
        <w:ind w:firstLine="709"/>
        <w:jc w:val="both"/>
        <w:rPr>
          <w:sz w:val="28"/>
          <w:szCs w:val="28"/>
        </w:rPr>
      </w:pPr>
      <w:r w:rsidRPr="003439EC">
        <w:rPr>
          <w:b/>
          <w:i/>
          <w:sz w:val="28"/>
          <w:szCs w:val="28"/>
        </w:rPr>
        <w:t>Коэффициент естественной убыли населения</w:t>
      </w:r>
      <w:r w:rsidRPr="003439EC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>6,2</w:t>
      </w:r>
      <w:r w:rsidRPr="003439EC">
        <w:rPr>
          <w:sz w:val="28"/>
          <w:szCs w:val="28"/>
        </w:rPr>
        <w:t xml:space="preserve"> человек на 1000 населения.</w:t>
      </w:r>
    </w:p>
    <w:p w:rsidR="009E2135" w:rsidRPr="00167FE0" w:rsidRDefault="009E2135" w:rsidP="00C0148E">
      <w:pPr>
        <w:shd w:val="clear" w:color="auto" w:fill="FFFFFF" w:themeFill="background1"/>
        <w:tabs>
          <w:tab w:val="left" w:pos="1418"/>
        </w:tabs>
        <w:ind w:firstLine="709"/>
        <w:jc w:val="both"/>
        <w:rPr>
          <w:sz w:val="28"/>
          <w:szCs w:val="28"/>
        </w:rPr>
      </w:pPr>
      <w:r w:rsidRPr="003439EC">
        <w:rPr>
          <w:sz w:val="28"/>
          <w:szCs w:val="28"/>
        </w:rPr>
        <w:t>На территории Ленинградской области в январе-</w:t>
      </w:r>
      <w:r>
        <w:rPr>
          <w:sz w:val="28"/>
          <w:szCs w:val="28"/>
        </w:rPr>
        <w:t>апреле</w:t>
      </w:r>
      <w:r w:rsidRPr="003439EC">
        <w:rPr>
          <w:sz w:val="28"/>
          <w:szCs w:val="28"/>
        </w:rPr>
        <w:t xml:space="preserve"> 2024 года зарегистрировано </w:t>
      </w:r>
      <w:r>
        <w:rPr>
          <w:sz w:val="28"/>
          <w:szCs w:val="28"/>
        </w:rPr>
        <w:t>1922</w:t>
      </w:r>
      <w:r w:rsidRPr="003439EC">
        <w:rPr>
          <w:sz w:val="28"/>
          <w:szCs w:val="28"/>
        </w:rPr>
        <w:t xml:space="preserve"> брака (</w:t>
      </w:r>
      <w:r>
        <w:rPr>
          <w:sz w:val="28"/>
          <w:szCs w:val="28"/>
        </w:rPr>
        <w:t>87,9</w:t>
      </w:r>
      <w:r w:rsidRPr="003439EC">
        <w:rPr>
          <w:sz w:val="28"/>
          <w:szCs w:val="28"/>
        </w:rPr>
        <w:t xml:space="preserve">% к периоду 2023 года), разводов – </w:t>
      </w:r>
      <w:r>
        <w:rPr>
          <w:sz w:val="28"/>
          <w:szCs w:val="28"/>
        </w:rPr>
        <w:t>2015</w:t>
      </w:r>
      <w:r w:rsidRPr="003439EC">
        <w:rPr>
          <w:sz w:val="28"/>
          <w:szCs w:val="28"/>
        </w:rPr>
        <w:t xml:space="preserve"> (</w:t>
      </w:r>
      <w:r>
        <w:rPr>
          <w:sz w:val="28"/>
          <w:szCs w:val="28"/>
        </w:rPr>
        <w:t>85,7</w:t>
      </w:r>
      <w:r w:rsidRPr="003439EC">
        <w:rPr>
          <w:sz w:val="28"/>
          <w:szCs w:val="28"/>
        </w:rPr>
        <w:t>%).</w:t>
      </w:r>
      <w:r w:rsidRPr="00167FE0">
        <w:rPr>
          <w:sz w:val="28"/>
          <w:szCs w:val="28"/>
        </w:rPr>
        <w:t xml:space="preserve"> </w:t>
      </w:r>
    </w:p>
    <w:p w:rsidR="00AE6B0D" w:rsidRPr="00E9510E" w:rsidRDefault="00AE6B0D" w:rsidP="00C0148E">
      <w:pPr>
        <w:shd w:val="clear" w:color="auto" w:fill="FFFFFF" w:themeFill="background1"/>
        <w:ind w:firstLine="709"/>
        <w:contextualSpacing/>
        <w:jc w:val="both"/>
        <w:rPr>
          <w:color w:val="FF0000"/>
          <w:sz w:val="28"/>
          <w:szCs w:val="28"/>
          <w:highlight w:val="yellow"/>
        </w:rPr>
      </w:pPr>
    </w:p>
    <w:p w:rsidR="00637FB2" w:rsidRPr="0012320C" w:rsidRDefault="00637FB2" w:rsidP="00C0148E">
      <w:pPr>
        <w:pStyle w:val="a3"/>
        <w:shd w:val="clear" w:color="auto" w:fill="FFFFFF" w:themeFill="background1"/>
        <w:ind w:firstLine="0"/>
        <w:jc w:val="center"/>
        <w:rPr>
          <w:b/>
          <w:szCs w:val="28"/>
        </w:rPr>
      </w:pPr>
      <w:r w:rsidRPr="0012320C">
        <w:rPr>
          <w:b/>
          <w:szCs w:val="28"/>
        </w:rPr>
        <w:t xml:space="preserve">ОЖИДАЕМЫЕ ИТОГИ </w:t>
      </w:r>
      <w:proofErr w:type="gramStart"/>
      <w:r w:rsidRPr="0012320C">
        <w:rPr>
          <w:b/>
          <w:szCs w:val="28"/>
        </w:rPr>
        <w:t>СОЦИАЛЬНО-ЭКОНОМИЧЕСКОГО</w:t>
      </w:r>
      <w:proofErr w:type="gramEnd"/>
      <w:r w:rsidRPr="0012320C">
        <w:rPr>
          <w:b/>
          <w:szCs w:val="28"/>
        </w:rPr>
        <w:t xml:space="preserve"> </w:t>
      </w:r>
    </w:p>
    <w:p w:rsidR="00637FB2" w:rsidRPr="0012320C" w:rsidRDefault="00637FB2" w:rsidP="00C0148E">
      <w:pPr>
        <w:pStyle w:val="a3"/>
        <w:shd w:val="clear" w:color="auto" w:fill="FFFFFF" w:themeFill="background1"/>
        <w:ind w:firstLine="0"/>
        <w:jc w:val="center"/>
        <w:rPr>
          <w:b/>
          <w:szCs w:val="28"/>
        </w:rPr>
      </w:pPr>
      <w:r w:rsidRPr="0012320C">
        <w:rPr>
          <w:b/>
          <w:szCs w:val="28"/>
        </w:rPr>
        <w:t xml:space="preserve">РАЗВИТИЯ ЛЕНИНГРАДСКОЙ ОБЛАСТИ </w:t>
      </w:r>
    </w:p>
    <w:p w:rsidR="00637FB2" w:rsidRPr="0012320C" w:rsidRDefault="00637FB2" w:rsidP="00C0148E">
      <w:pPr>
        <w:pStyle w:val="a3"/>
        <w:shd w:val="clear" w:color="auto" w:fill="FFFFFF" w:themeFill="background1"/>
        <w:ind w:firstLine="0"/>
        <w:jc w:val="center"/>
        <w:rPr>
          <w:b/>
          <w:szCs w:val="28"/>
        </w:rPr>
      </w:pPr>
      <w:r w:rsidRPr="0012320C">
        <w:rPr>
          <w:b/>
          <w:szCs w:val="28"/>
        </w:rPr>
        <w:t>ЗА 20</w:t>
      </w:r>
      <w:r w:rsidR="00413D88" w:rsidRPr="0012320C">
        <w:rPr>
          <w:b/>
          <w:szCs w:val="28"/>
        </w:rPr>
        <w:t>2</w:t>
      </w:r>
      <w:r w:rsidR="00071F4D">
        <w:rPr>
          <w:b/>
          <w:szCs w:val="28"/>
        </w:rPr>
        <w:t>4</w:t>
      </w:r>
      <w:r w:rsidRPr="0012320C">
        <w:rPr>
          <w:b/>
          <w:szCs w:val="28"/>
        </w:rPr>
        <w:t xml:space="preserve"> ГОД</w:t>
      </w:r>
    </w:p>
    <w:p w:rsidR="0074768F" w:rsidRDefault="0074768F" w:rsidP="00C0148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</w:p>
    <w:p w:rsidR="004B106B" w:rsidRDefault="004B106B" w:rsidP="00C0148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4B106B">
        <w:rPr>
          <w:sz w:val="28"/>
          <w:szCs w:val="28"/>
        </w:rPr>
        <w:t xml:space="preserve">Экономическая динамика Ленинградской области </w:t>
      </w:r>
      <w:r>
        <w:rPr>
          <w:sz w:val="28"/>
          <w:szCs w:val="28"/>
        </w:rPr>
        <w:t>в 202</w:t>
      </w:r>
      <w:r w:rsidR="00071F4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B106B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Pr="004B106B">
        <w:rPr>
          <w:sz w:val="28"/>
          <w:szCs w:val="28"/>
        </w:rPr>
        <w:t xml:space="preserve"> позволяет говорить об устойчиво</w:t>
      </w:r>
      <w:r w:rsidR="00071F4D">
        <w:rPr>
          <w:sz w:val="28"/>
          <w:szCs w:val="28"/>
        </w:rPr>
        <w:t xml:space="preserve">м </w:t>
      </w:r>
      <w:r w:rsidRPr="004B106B">
        <w:rPr>
          <w:sz w:val="28"/>
          <w:szCs w:val="28"/>
        </w:rPr>
        <w:t>рост</w:t>
      </w:r>
      <w:r w:rsidR="00071F4D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ED6F94" w:rsidRDefault="00255EA2" w:rsidP="00C0148E">
      <w:pPr>
        <w:shd w:val="clear" w:color="auto" w:fill="FFFFFF" w:themeFill="background1"/>
        <w:ind w:firstLine="720"/>
        <w:jc w:val="both"/>
        <w:rPr>
          <w:sz w:val="28"/>
          <w:szCs w:val="28"/>
          <w:highlight w:val="yellow"/>
        </w:rPr>
      </w:pPr>
      <w:r w:rsidRPr="00F5317B">
        <w:rPr>
          <w:sz w:val="28"/>
          <w:szCs w:val="28"/>
        </w:rPr>
        <w:t>Ожидаемые</w:t>
      </w:r>
      <w:r>
        <w:rPr>
          <w:sz w:val="28"/>
          <w:szCs w:val="28"/>
        </w:rPr>
        <w:t xml:space="preserve"> итоги социально-экономического развития Ленинградской области за текущий 202</w:t>
      </w:r>
      <w:r w:rsidR="00071F4D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</w:t>
      </w:r>
      <w:r w:rsidR="004B106B">
        <w:rPr>
          <w:sz w:val="28"/>
          <w:szCs w:val="28"/>
        </w:rPr>
        <w:t>и</w:t>
      </w:r>
      <w:r>
        <w:rPr>
          <w:sz w:val="28"/>
          <w:szCs w:val="28"/>
        </w:rPr>
        <w:t>ведены с учетом итогов января-мая 202</w:t>
      </w:r>
      <w:r w:rsidR="00071F4D">
        <w:rPr>
          <w:sz w:val="28"/>
          <w:szCs w:val="28"/>
        </w:rPr>
        <w:t>4</w:t>
      </w:r>
      <w:r w:rsidR="00D01988">
        <w:rPr>
          <w:sz w:val="28"/>
          <w:szCs w:val="28"/>
        </w:rPr>
        <w:t xml:space="preserve"> года и основных</w:t>
      </w:r>
      <w:r>
        <w:rPr>
          <w:sz w:val="28"/>
          <w:szCs w:val="28"/>
        </w:rPr>
        <w:t xml:space="preserve"> параметр</w:t>
      </w:r>
      <w:r w:rsidR="00D01988">
        <w:rPr>
          <w:sz w:val="28"/>
          <w:szCs w:val="28"/>
        </w:rPr>
        <w:t>ов</w:t>
      </w:r>
      <w:r>
        <w:rPr>
          <w:sz w:val="28"/>
          <w:szCs w:val="28"/>
        </w:rPr>
        <w:t xml:space="preserve"> прогноза социально-экономического развития Российской Федерации на </w:t>
      </w:r>
      <w:r w:rsidRPr="00517F9A">
        <w:rPr>
          <w:sz w:val="28"/>
          <w:szCs w:val="28"/>
        </w:rPr>
        <w:t>202</w:t>
      </w:r>
      <w:r w:rsidR="00071F4D">
        <w:rPr>
          <w:sz w:val="28"/>
          <w:szCs w:val="28"/>
        </w:rPr>
        <w:t>5</w:t>
      </w:r>
      <w:r w:rsidRPr="00517F9A">
        <w:rPr>
          <w:sz w:val="28"/>
          <w:szCs w:val="28"/>
        </w:rPr>
        <w:t xml:space="preserve"> год и на плановый период 202</w:t>
      </w:r>
      <w:r w:rsidR="00071F4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517F9A">
        <w:rPr>
          <w:sz w:val="28"/>
          <w:szCs w:val="28"/>
        </w:rPr>
        <w:t>и 202</w:t>
      </w:r>
      <w:r w:rsidR="00071F4D">
        <w:rPr>
          <w:sz w:val="28"/>
          <w:szCs w:val="28"/>
        </w:rPr>
        <w:t>7</w:t>
      </w:r>
      <w:r w:rsidRPr="00517F9A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представленны</w:t>
      </w:r>
      <w:r w:rsidR="00D01988">
        <w:rPr>
          <w:sz w:val="28"/>
          <w:szCs w:val="28"/>
        </w:rPr>
        <w:t>х</w:t>
      </w:r>
      <w:r>
        <w:rPr>
          <w:sz w:val="28"/>
          <w:szCs w:val="28"/>
        </w:rPr>
        <w:t xml:space="preserve"> Министерством экономического развития Российской Федерации в мае 202</w:t>
      </w:r>
      <w:r w:rsidR="00071F4D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9F3925" w:rsidRPr="00936E2A" w:rsidRDefault="00F5317B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31582">
        <w:rPr>
          <w:sz w:val="28"/>
          <w:szCs w:val="28"/>
        </w:rPr>
        <w:t>В 202</w:t>
      </w:r>
      <w:r w:rsidR="009F3925">
        <w:rPr>
          <w:sz w:val="28"/>
          <w:szCs w:val="28"/>
        </w:rPr>
        <w:t>4</w:t>
      </w:r>
      <w:r w:rsidRPr="00C31582">
        <w:rPr>
          <w:sz w:val="28"/>
          <w:szCs w:val="28"/>
        </w:rPr>
        <w:t xml:space="preserve"> году </w:t>
      </w:r>
      <w:r w:rsidRPr="003A7402">
        <w:rPr>
          <w:b/>
          <w:sz w:val="28"/>
          <w:szCs w:val="28"/>
        </w:rPr>
        <w:t>объем валового регионального продукта Ленинградской области</w:t>
      </w:r>
      <w:r w:rsidRPr="003A7402">
        <w:rPr>
          <w:sz w:val="28"/>
          <w:szCs w:val="28"/>
        </w:rPr>
        <w:t xml:space="preserve"> </w:t>
      </w:r>
      <w:r w:rsidRPr="00C31582">
        <w:rPr>
          <w:sz w:val="28"/>
          <w:szCs w:val="28"/>
        </w:rPr>
        <w:t xml:space="preserve">прогнозируется </w:t>
      </w:r>
      <w:r w:rsidR="00D01988" w:rsidRPr="00A14B31">
        <w:rPr>
          <w:sz w:val="28"/>
          <w:szCs w:val="28"/>
        </w:rPr>
        <w:t xml:space="preserve">на уровне </w:t>
      </w:r>
      <w:r w:rsidR="009F3925">
        <w:rPr>
          <w:sz w:val="28"/>
          <w:szCs w:val="28"/>
        </w:rPr>
        <w:t xml:space="preserve">1988,1 </w:t>
      </w:r>
      <w:r w:rsidR="00D01988" w:rsidRPr="00A14B31">
        <w:rPr>
          <w:sz w:val="28"/>
          <w:szCs w:val="28"/>
        </w:rPr>
        <w:t xml:space="preserve"> </w:t>
      </w:r>
      <w:proofErr w:type="gramStart"/>
      <w:r w:rsidR="00D01988" w:rsidRPr="00A14B31">
        <w:rPr>
          <w:sz w:val="28"/>
          <w:szCs w:val="28"/>
        </w:rPr>
        <w:t>млрд</w:t>
      </w:r>
      <w:proofErr w:type="gramEnd"/>
      <w:r w:rsidR="00D01988" w:rsidRPr="00A14B31">
        <w:rPr>
          <w:sz w:val="28"/>
          <w:szCs w:val="28"/>
        </w:rPr>
        <w:t xml:space="preserve"> руб.</w:t>
      </w:r>
      <w:r w:rsidR="004A1082">
        <w:rPr>
          <w:sz w:val="28"/>
          <w:szCs w:val="28"/>
        </w:rPr>
        <w:t xml:space="preserve"> и превысит уровень прошлого года на </w:t>
      </w:r>
      <w:r w:rsidR="009F3925">
        <w:rPr>
          <w:sz w:val="28"/>
          <w:szCs w:val="28"/>
        </w:rPr>
        <w:t>3,6</w:t>
      </w:r>
      <w:r w:rsidR="004A1082">
        <w:rPr>
          <w:sz w:val="28"/>
          <w:szCs w:val="28"/>
        </w:rPr>
        <w:t>% в сопоставимых ценах</w:t>
      </w:r>
      <w:r w:rsidR="00D01988" w:rsidRPr="00AD57B0">
        <w:rPr>
          <w:sz w:val="28"/>
          <w:szCs w:val="28"/>
        </w:rPr>
        <w:t xml:space="preserve">. </w:t>
      </w:r>
      <w:r w:rsidR="009F3925">
        <w:rPr>
          <w:sz w:val="28"/>
          <w:szCs w:val="28"/>
        </w:rPr>
        <w:t>Э</w:t>
      </w:r>
      <w:r w:rsidR="004A1082" w:rsidRPr="00AD57B0">
        <w:rPr>
          <w:sz w:val="28"/>
          <w:szCs w:val="28"/>
        </w:rPr>
        <w:t xml:space="preserve">кономический рост будет формироваться </w:t>
      </w:r>
      <w:r w:rsidR="009F3925" w:rsidRPr="00936E2A">
        <w:rPr>
          <w:sz w:val="28"/>
          <w:szCs w:val="28"/>
        </w:rPr>
        <w:t xml:space="preserve">в результате положительной динамики развития </w:t>
      </w:r>
      <w:r w:rsidR="009F3925">
        <w:rPr>
          <w:sz w:val="28"/>
          <w:szCs w:val="28"/>
        </w:rPr>
        <w:t>реального сектора экономики.</w:t>
      </w:r>
    </w:p>
    <w:p w:rsidR="00D01988" w:rsidRDefault="00D01988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A14B31">
        <w:rPr>
          <w:sz w:val="28"/>
          <w:szCs w:val="28"/>
        </w:rPr>
        <w:t>Основная часть валового регионального продукта (около 75% от общего объема) создается в реальном секторе экономики: промышленном производстве, строительстве, на транспорте и связи, в оптовой и розничной торговле и сельском хозяйстве</w:t>
      </w:r>
      <w:r>
        <w:rPr>
          <w:sz w:val="28"/>
          <w:szCs w:val="28"/>
        </w:rPr>
        <w:t>.</w:t>
      </w:r>
    </w:p>
    <w:p w:rsidR="00017C84" w:rsidRDefault="00D01988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A14B31">
        <w:rPr>
          <w:sz w:val="28"/>
          <w:szCs w:val="28"/>
        </w:rPr>
        <w:t xml:space="preserve"> </w:t>
      </w:r>
      <w:r w:rsidR="009D7AC6" w:rsidRPr="009D7AC6">
        <w:rPr>
          <w:bCs/>
          <w:sz w:val="28"/>
          <w:szCs w:val="28"/>
        </w:rPr>
        <w:t>В 202</w:t>
      </w:r>
      <w:r w:rsidR="009F3925">
        <w:rPr>
          <w:bCs/>
          <w:sz w:val="28"/>
          <w:szCs w:val="28"/>
        </w:rPr>
        <w:t>4</w:t>
      </w:r>
      <w:r w:rsidR="009D7AC6" w:rsidRPr="009D7AC6">
        <w:rPr>
          <w:bCs/>
          <w:sz w:val="28"/>
          <w:szCs w:val="28"/>
        </w:rPr>
        <w:t xml:space="preserve"> году</w:t>
      </w:r>
      <w:r w:rsidR="009D7AC6">
        <w:rPr>
          <w:bCs/>
          <w:sz w:val="28"/>
          <w:szCs w:val="28"/>
        </w:rPr>
        <w:t xml:space="preserve"> </w:t>
      </w:r>
      <w:r w:rsidR="009D7AC6" w:rsidRPr="009D7AC6">
        <w:rPr>
          <w:b/>
          <w:bCs/>
          <w:sz w:val="28"/>
          <w:szCs w:val="28"/>
        </w:rPr>
        <w:t xml:space="preserve">индекс промышленного производства </w:t>
      </w:r>
      <w:r w:rsidR="009D7AC6" w:rsidRPr="009E33C8">
        <w:rPr>
          <w:bCs/>
          <w:sz w:val="28"/>
          <w:szCs w:val="28"/>
        </w:rPr>
        <w:t xml:space="preserve">по полному кругу предприятий </w:t>
      </w:r>
      <w:r w:rsidR="009F3925">
        <w:rPr>
          <w:bCs/>
          <w:sz w:val="28"/>
          <w:szCs w:val="28"/>
        </w:rPr>
        <w:t>оценивается</w:t>
      </w:r>
      <w:r w:rsidR="009D7AC6">
        <w:rPr>
          <w:bCs/>
          <w:sz w:val="28"/>
          <w:szCs w:val="28"/>
        </w:rPr>
        <w:t xml:space="preserve"> </w:t>
      </w:r>
      <w:r w:rsidR="009D7AC6" w:rsidRPr="005C3179">
        <w:rPr>
          <w:bCs/>
          <w:sz w:val="28"/>
          <w:szCs w:val="28"/>
        </w:rPr>
        <w:t xml:space="preserve">на уровне </w:t>
      </w:r>
      <w:r>
        <w:rPr>
          <w:b/>
          <w:bCs/>
          <w:sz w:val="28"/>
          <w:szCs w:val="28"/>
        </w:rPr>
        <w:t>10</w:t>
      </w:r>
      <w:r w:rsidR="009F3925">
        <w:rPr>
          <w:b/>
          <w:bCs/>
          <w:sz w:val="28"/>
          <w:szCs w:val="28"/>
        </w:rPr>
        <w:t>7,5</w:t>
      </w:r>
      <w:r w:rsidR="009D7AC6" w:rsidRPr="005C3179">
        <w:rPr>
          <w:b/>
          <w:bCs/>
          <w:sz w:val="28"/>
          <w:szCs w:val="28"/>
        </w:rPr>
        <w:t>%</w:t>
      </w:r>
      <w:r w:rsidR="00017C84">
        <w:rPr>
          <w:bCs/>
          <w:sz w:val="28"/>
          <w:szCs w:val="28"/>
        </w:rPr>
        <w:t xml:space="preserve">, в том числе по </w:t>
      </w:r>
      <w:r w:rsidR="00017C84" w:rsidRPr="009E33C8">
        <w:rPr>
          <w:b/>
          <w:bCs/>
          <w:sz w:val="28"/>
          <w:szCs w:val="28"/>
        </w:rPr>
        <w:t>обрабатывающей промышленности</w:t>
      </w:r>
      <w:r w:rsidR="00017C84">
        <w:rPr>
          <w:bCs/>
          <w:sz w:val="28"/>
          <w:szCs w:val="28"/>
        </w:rPr>
        <w:t xml:space="preserve"> – </w:t>
      </w:r>
      <w:r w:rsidR="009F3925">
        <w:rPr>
          <w:bCs/>
          <w:sz w:val="28"/>
          <w:szCs w:val="28"/>
        </w:rPr>
        <w:t>107,1</w:t>
      </w:r>
      <w:r w:rsidR="00017C84">
        <w:rPr>
          <w:bCs/>
          <w:sz w:val="28"/>
          <w:szCs w:val="28"/>
        </w:rPr>
        <w:t xml:space="preserve">% </w:t>
      </w:r>
      <w:r w:rsidR="00017C84" w:rsidRPr="009D7AC6">
        <w:rPr>
          <w:bCs/>
          <w:sz w:val="28"/>
          <w:szCs w:val="28"/>
        </w:rPr>
        <w:t>к</w:t>
      </w:r>
      <w:r w:rsidR="00017C84">
        <w:rPr>
          <w:bCs/>
          <w:sz w:val="28"/>
          <w:szCs w:val="28"/>
        </w:rPr>
        <w:t xml:space="preserve"> 202</w:t>
      </w:r>
      <w:r w:rsidR="009F3925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</w:t>
      </w:r>
      <w:r w:rsidR="00017C84">
        <w:rPr>
          <w:bCs/>
          <w:sz w:val="28"/>
          <w:szCs w:val="28"/>
        </w:rPr>
        <w:t>году</w:t>
      </w:r>
      <w:r w:rsidR="009D7AC6">
        <w:rPr>
          <w:bCs/>
          <w:sz w:val="28"/>
          <w:szCs w:val="28"/>
        </w:rPr>
        <w:t>.</w:t>
      </w:r>
      <w:r w:rsidR="009D7AC6" w:rsidRPr="009D7AC6">
        <w:rPr>
          <w:bCs/>
          <w:sz w:val="28"/>
          <w:szCs w:val="28"/>
        </w:rPr>
        <w:t xml:space="preserve"> 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t>Наибольший рост производства ожидается в следующих отраслях: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t>- в производстве компьютеров, электронных и оптических изделий (на 40%);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t>- в производстве электрического оборудования (на 40%);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t>- в производстве резиновых и пластмассовых изделий (на 35%);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t>- в производстве готовых металлических изделий (на 30%);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t>- в производстве лекарственных средств и материалов (на 20%);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t>- в производстве прочей неметаллической минеральной продукции (на 15%);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lastRenderedPageBreak/>
        <w:t>- в производстве химических веществ (на 12%);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t>- в производстве машин и оборудования, не вкл. в др. группировки (на 20%).</w:t>
      </w:r>
    </w:p>
    <w:p w:rsidR="004454F1" w:rsidRPr="00936E2A" w:rsidRDefault="004454F1" w:rsidP="00C0148E">
      <w:pPr>
        <w:shd w:val="clear" w:color="auto" w:fill="FFFFFF" w:themeFill="background1"/>
        <w:ind w:firstLine="709"/>
        <w:contextualSpacing/>
        <w:jc w:val="both"/>
        <w:rPr>
          <w:bCs/>
          <w:sz w:val="28"/>
          <w:szCs w:val="28"/>
        </w:rPr>
      </w:pPr>
      <w:r w:rsidRPr="00936E2A">
        <w:rPr>
          <w:bCs/>
          <w:sz w:val="28"/>
          <w:szCs w:val="28"/>
        </w:rPr>
        <w:t>Наряду с прогнозируемым ростом по указанным отраслям, в прогнозируемом периоде наблюдается снижение уровня производства в следующих отраслях:</w:t>
      </w:r>
    </w:p>
    <w:p w:rsidR="004454F1" w:rsidRPr="00936E2A" w:rsidRDefault="004454F1" w:rsidP="00C0148E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- в производстве одежды (прогноз ИПП – 80%); </w:t>
      </w:r>
    </w:p>
    <w:p w:rsidR="004454F1" w:rsidRPr="00936E2A" w:rsidRDefault="004454F1" w:rsidP="00C0148E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936E2A">
        <w:rPr>
          <w:sz w:val="28"/>
          <w:szCs w:val="28"/>
        </w:rPr>
        <w:t>- в производстве прочих транспортных и оборудования (35%);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bCs/>
          <w:sz w:val="28"/>
          <w:szCs w:val="28"/>
        </w:rPr>
        <w:t xml:space="preserve">- в металлургическом производстве </w:t>
      </w:r>
      <w:r w:rsidRPr="00936E2A">
        <w:rPr>
          <w:sz w:val="28"/>
          <w:szCs w:val="28"/>
        </w:rPr>
        <w:t>(95%).</w:t>
      </w:r>
    </w:p>
    <w:p w:rsidR="004454F1" w:rsidRPr="00936E2A" w:rsidRDefault="004454F1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E113E">
        <w:rPr>
          <w:sz w:val="28"/>
          <w:szCs w:val="28"/>
        </w:rPr>
        <w:t>По оценке в 2024 году</w:t>
      </w:r>
      <w:r w:rsidRPr="00936E2A">
        <w:rPr>
          <w:b/>
          <w:sz w:val="28"/>
          <w:szCs w:val="28"/>
        </w:rPr>
        <w:t xml:space="preserve"> </w:t>
      </w:r>
      <w:r w:rsidRPr="00936E2A">
        <w:rPr>
          <w:sz w:val="28"/>
          <w:szCs w:val="28"/>
        </w:rPr>
        <w:t xml:space="preserve">ожидается, что объем добычи нерудных строительных материалов превысит объем добычи прошлого года на 10% с учетом увеличения объемов отгрузки песка и щебня. Индекс промышленного производства по     добыче прочих </w:t>
      </w:r>
      <w:r w:rsidRPr="004454F1">
        <w:rPr>
          <w:b/>
          <w:sz w:val="28"/>
          <w:szCs w:val="28"/>
        </w:rPr>
        <w:t>полезных ископаемых</w:t>
      </w:r>
      <w:r w:rsidRPr="00936E2A">
        <w:rPr>
          <w:sz w:val="28"/>
          <w:szCs w:val="28"/>
        </w:rPr>
        <w:t xml:space="preserve"> составит 110,0%.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В </w:t>
      </w:r>
      <w:r w:rsidRPr="00936E2A">
        <w:rPr>
          <w:b/>
          <w:sz w:val="28"/>
          <w:szCs w:val="28"/>
        </w:rPr>
        <w:t>2024 году</w:t>
      </w:r>
      <w:r w:rsidRPr="00936E2A">
        <w:rPr>
          <w:sz w:val="28"/>
          <w:szCs w:val="28"/>
        </w:rPr>
        <w:t xml:space="preserve"> сохранялись меры поддержки </w:t>
      </w:r>
      <w:r w:rsidRPr="00936E2A">
        <w:rPr>
          <w:b/>
          <w:sz w:val="28"/>
          <w:szCs w:val="28"/>
        </w:rPr>
        <w:t>промышленных предприятий</w:t>
      </w:r>
      <w:r w:rsidRPr="00936E2A">
        <w:rPr>
          <w:sz w:val="28"/>
          <w:szCs w:val="28"/>
        </w:rPr>
        <w:t xml:space="preserve">, принятые Правительством Ленинградской области в 2022 году, в том числе: 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>1. Льготные займы промышленным предприятиям: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>- разработаны региональные программы в части предоставления льготного заемного финансирования субъектам промышленности, осуществляющим деятельность по видам экономической деятельности «Обрабатывающие производства», в том числе в строительной отрасли по программам «</w:t>
      </w:r>
      <w:proofErr w:type="spellStart"/>
      <w:r w:rsidRPr="00936E2A">
        <w:rPr>
          <w:sz w:val="28"/>
          <w:szCs w:val="28"/>
        </w:rPr>
        <w:t>Цифровизация</w:t>
      </w:r>
      <w:proofErr w:type="spellEnd"/>
      <w:r w:rsidRPr="00936E2A">
        <w:rPr>
          <w:sz w:val="28"/>
          <w:szCs w:val="28"/>
        </w:rPr>
        <w:t xml:space="preserve">» и «Проекты </w:t>
      </w:r>
      <w:proofErr w:type="spellStart"/>
      <w:r w:rsidRPr="00936E2A">
        <w:rPr>
          <w:sz w:val="28"/>
          <w:szCs w:val="28"/>
        </w:rPr>
        <w:t>импортозамещения</w:t>
      </w:r>
      <w:proofErr w:type="spellEnd"/>
      <w:r w:rsidRPr="00936E2A">
        <w:rPr>
          <w:sz w:val="28"/>
          <w:szCs w:val="28"/>
        </w:rPr>
        <w:t>» (со ставкой 1-3%);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- предоставляются льготные займы на совместные программы с федеральным государственным автономным учреждением «Российский фонд технологического развития» и региональные программы на </w:t>
      </w:r>
      <w:proofErr w:type="spellStart"/>
      <w:r w:rsidRPr="00936E2A">
        <w:rPr>
          <w:sz w:val="28"/>
          <w:szCs w:val="28"/>
        </w:rPr>
        <w:t>цифровизацию</w:t>
      </w:r>
      <w:proofErr w:type="spellEnd"/>
      <w:r w:rsidRPr="00936E2A">
        <w:rPr>
          <w:sz w:val="28"/>
          <w:szCs w:val="28"/>
        </w:rPr>
        <w:t xml:space="preserve"> и проекты </w:t>
      </w:r>
      <w:proofErr w:type="spellStart"/>
      <w:r w:rsidRPr="00936E2A">
        <w:rPr>
          <w:sz w:val="28"/>
          <w:szCs w:val="28"/>
        </w:rPr>
        <w:t>импортозамещения</w:t>
      </w:r>
      <w:proofErr w:type="spellEnd"/>
      <w:r w:rsidRPr="00936E2A">
        <w:rPr>
          <w:sz w:val="28"/>
          <w:szCs w:val="28"/>
        </w:rPr>
        <w:t xml:space="preserve"> (со ставкой 1-3%).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2. Установлена льготная арендная плата в размере 1 рубль по вновь заключаемым договорам аренды земельных участков при предоставлении таких земельных участков в аренду без проведения торгов в целях обеспечения импортозамещения. 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>3. Упрощены процедуры получения субсидий юридическими лицами, индивидуальными предпринимателями, физическими лицами – производителями товаров, работ, услуг.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>4. Установлены дополнительные случаи осуществления закупок для нужд Ленинградской области у единственного поставщика.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>5. Упрощены и ускорены процедуры согласования градостроительной документации и лицензирования, процедуры заключения государственных и муниципальных контрактов.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>6. Реализуются налоговые меры поддержки: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>6.1. Региональный инвестиционный проект (далее – РИП, областной закон Ленинградской области от 25.11.2019 № 89-оз).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Целью РИП является производство новых товаров, либо существенное увеличение действующего производства. 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Капитальные вложения в РИП должны быть осуществлены после включения в реестр участников РИП: от 50 до 500 </w:t>
      </w:r>
      <w:proofErr w:type="gramStart"/>
      <w:r w:rsidRPr="00936E2A">
        <w:rPr>
          <w:sz w:val="28"/>
          <w:szCs w:val="28"/>
        </w:rPr>
        <w:t>млн</w:t>
      </w:r>
      <w:proofErr w:type="gramEnd"/>
      <w:r w:rsidRPr="00936E2A">
        <w:rPr>
          <w:sz w:val="28"/>
          <w:szCs w:val="28"/>
        </w:rPr>
        <w:t xml:space="preserve"> рублей - не более 4 последовательных налоговых периодов, более 500 млн. рублей - не более 6 последовательных налоговых периодов.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lastRenderedPageBreak/>
        <w:t xml:space="preserve">6.2. Применяется на территории Ленинградской области инвестиционный налоговый вычет по налогу на прибыль организаций (далее – </w:t>
      </w:r>
      <w:proofErr w:type="gramStart"/>
      <w:r w:rsidRPr="00936E2A">
        <w:rPr>
          <w:sz w:val="28"/>
          <w:szCs w:val="28"/>
        </w:rPr>
        <w:t>ИНВ</w:t>
      </w:r>
      <w:proofErr w:type="gramEnd"/>
      <w:r w:rsidRPr="00936E2A">
        <w:rPr>
          <w:sz w:val="28"/>
          <w:szCs w:val="28"/>
        </w:rPr>
        <w:t>, областной закон Ленинградской области от 06.04.2020 № 36-оз).</w:t>
      </w:r>
    </w:p>
    <w:p w:rsidR="005E113E" w:rsidRPr="00936E2A" w:rsidRDefault="005E113E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>Цель - модернизация производств на территории Ленинградской области посредством обновления ими основных фондов. Применительно к объектам основных средств подраздела «Машины и оборудование».</w:t>
      </w:r>
    </w:p>
    <w:p w:rsidR="00E11602" w:rsidRPr="00936E2A" w:rsidRDefault="00E11602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E11602">
        <w:rPr>
          <w:sz w:val="28"/>
          <w:szCs w:val="28"/>
        </w:rPr>
        <w:t>В 2024 году</w:t>
      </w:r>
      <w:r w:rsidRPr="00936E2A">
        <w:rPr>
          <w:sz w:val="28"/>
          <w:szCs w:val="28"/>
        </w:rPr>
        <w:t xml:space="preserve"> по оценке </w:t>
      </w:r>
      <w:r w:rsidRPr="00E11602">
        <w:rPr>
          <w:b/>
          <w:sz w:val="28"/>
          <w:szCs w:val="28"/>
        </w:rPr>
        <w:t>объем производства продукции сельского хозяйства</w:t>
      </w:r>
      <w:r w:rsidRPr="00936E2A">
        <w:rPr>
          <w:sz w:val="28"/>
          <w:szCs w:val="28"/>
        </w:rPr>
        <w:t xml:space="preserve"> составит 137,6 </w:t>
      </w:r>
      <w:proofErr w:type="gramStart"/>
      <w:r w:rsidRPr="00936E2A">
        <w:rPr>
          <w:sz w:val="28"/>
          <w:szCs w:val="28"/>
        </w:rPr>
        <w:t>млрд</w:t>
      </w:r>
      <w:proofErr w:type="gramEnd"/>
      <w:r w:rsidRPr="00936E2A">
        <w:rPr>
          <w:sz w:val="28"/>
          <w:szCs w:val="28"/>
        </w:rPr>
        <w:t xml:space="preserve"> руб., индекс производства – 101,9% к 2023 году.</w:t>
      </w:r>
    </w:p>
    <w:p w:rsidR="00E11602" w:rsidRPr="00936E2A" w:rsidRDefault="00E11602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Прогнозируемый объем продукции растениеводства составит порядка 33,2 </w:t>
      </w:r>
      <w:proofErr w:type="gramStart"/>
      <w:r w:rsidRPr="00936E2A">
        <w:rPr>
          <w:sz w:val="28"/>
          <w:szCs w:val="28"/>
        </w:rPr>
        <w:t>млрд</w:t>
      </w:r>
      <w:proofErr w:type="gramEnd"/>
      <w:r w:rsidRPr="00936E2A">
        <w:rPr>
          <w:sz w:val="28"/>
          <w:szCs w:val="28"/>
        </w:rPr>
        <w:t xml:space="preserve"> руб. В животноводстве ожидается рост по сравнению с 2023 годом в среднем на 3,1%. Объем производства продукции животноводства в 2024 году составит 104,4 млрд руб.</w:t>
      </w:r>
    </w:p>
    <w:p w:rsidR="00E61731" w:rsidRDefault="00E61731" w:rsidP="00C0148E">
      <w:pPr>
        <w:shd w:val="clear" w:color="auto" w:fill="FFFFFF" w:themeFill="background1"/>
        <w:ind w:firstLine="708"/>
        <w:jc w:val="both"/>
        <w:rPr>
          <w:sz w:val="28"/>
          <w:szCs w:val="28"/>
          <w:lang w:eastAsia="en-US"/>
        </w:rPr>
      </w:pPr>
      <w:r w:rsidRPr="00E61731">
        <w:rPr>
          <w:sz w:val="28"/>
          <w:szCs w:val="28"/>
          <w:lang w:eastAsia="en-US"/>
        </w:rPr>
        <w:t>Значительное</w:t>
      </w:r>
      <w:r>
        <w:rPr>
          <w:sz w:val="28"/>
          <w:szCs w:val="28"/>
          <w:lang w:eastAsia="en-US"/>
        </w:rPr>
        <w:t xml:space="preserve"> </w:t>
      </w:r>
      <w:r w:rsidRPr="00E61731">
        <w:rPr>
          <w:sz w:val="28"/>
          <w:szCs w:val="28"/>
          <w:lang w:eastAsia="en-US"/>
        </w:rPr>
        <w:t xml:space="preserve">увеличение объемов вылова (добычи) водных биоресурсов в регионе ограничено научно рекомендованным порогом вылова в 28 тыс. тонн в год, из которых в силу климатических и погодных условий ежегодно осваивается 23-25 тыс. тонн. Развитие </w:t>
      </w:r>
      <w:proofErr w:type="spellStart"/>
      <w:r w:rsidRPr="00E61731">
        <w:rPr>
          <w:b/>
          <w:sz w:val="28"/>
          <w:szCs w:val="28"/>
          <w:lang w:eastAsia="en-US"/>
        </w:rPr>
        <w:t>рыбохозяйственного</w:t>
      </w:r>
      <w:proofErr w:type="spellEnd"/>
      <w:r w:rsidRPr="00E61731">
        <w:rPr>
          <w:b/>
          <w:sz w:val="28"/>
          <w:szCs w:val="28"/>
          <w:lang w:eastAsia="en-US"/>
        </w:rPr>
        <w:t xml:space="preserve">  комплекса</w:t>
      </w:r>
      <w:r w:rsidRPr="00E61731">
        <w:rPr>
          <w:sz w:val="28"/>
          <w:szCs w:val="28"/>
          <w:lang w:eastAsia="en-US"/>
        </w:rPr>
        <w:t xml:space="preserve">, увеличение выпуска  товарной  пищевой рыбной продукции будет осуществляться в основном за счет товарной </w:t>
      </w:r>
      <w:proofErr w:type="spellStart"/>
      <w:r w:rsidRPr="00E61731">
        <w:rPr>
          <w:sz w:val="28"/>
          <w:szCs w:val="28"/>
          <w:lang w:eastAsia="en-US"/>
        </w:rPr>
        <w:t>аквакультуры</w:t>
      </w:r>
      <w:proofErr w:type="spellEnd"/>
      <w:r w:rsidRPr="00E61731">
        <w:rPr>
          <w:sz w:val="28"/>
          <w:szCs w:val="28"/>
          <w:lang w:eastAsia="en-US"/>
        </w:rPr>
        <w:t xml:space="preserve"> (товарного рыбоводства) и береговой  </w:t>
      </w:r>
      <w:proofErr w:type="spellStart"/>
      <w:r w:rsidRPr="00E61731">
        <w:rPr>
          <w:sz w:val="28"/>
          <w:szCs w:val="28"/>
          <w:lang w:eastAsia="en-US"/>
        </w:rPr>
        <w:t>рыбопереработки</w:t>
      </w:r>
      <w:proofErr w:type="spellEnd"/>
      <w:r w:rsidRPr="00E61731">
        <w:rPr>
          <w:sz w:val="28"/>
          <w:szCs w:val="28"/>
          <w:lang w:eastAsia="en-US"/>
        </w:rPr>
        <w:t xml:space="preserve">. </w:t>
      </w:r>
    </w:p>
    <w:p w:rsidR="000E2963" w:rsidRPr="00936E2A" w:rsidRDefault="00E17AC5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0148E">
        <w:rPr>
          <w:sz w:val="28"/>
          <w:szCs w:val="28"/>
          <w:shd w:val="clear" w:color="auto" w:fill="FFFFFF" w:themeFill="background1"/>
        </w:rPr>
        <w:t>Объем работ,</w:t>
      </w:r>
      <w:r w:rsidRPr="00C0148E">
        <w:rPr>
          <w:b/>
          <w:i/>
          <w:sz w:val="28"/>
          <w:szCs w:val="28"/>
          <w:shd w:val="clear" w:color="auto" w:fill="FFFFFF" w:themeFill="background1"/>
        </w:rPr>
        <w:t xml:space="preserve"> </w:t>
      </w:r>
      <w:r w:rsidRPr="00C0148E">
        <w:rPr>
          <w:b/>
          <w:sz w:val="28"/>
          <w:szCs w:val="28"/>
          <w:shd w:val="clear" w:color="auto" w:fill="FFFFFF" w:themeFill="background1"/>
        </w:rPr>
        <w:t>выполненных по виду деятельности «строительство»</w:t>
      </w:r>
      <w:r w:rsidR="004006A4" w:rsidRPr="00C0148E">
        <w:rPr>
          <w:sz w:val="28"/>
          <w:szCs w:val="28"/>
          <w:shd w:val="clear" w:color="auto" w:fill="FFFFFF" w:themeFill="background1"/>
        </w:rPr>
        <w:t>,</w:t>
      </w:r>
      <w:r w:rsidRPr="00C0148E">
        <w:rPr>
          <w:sz w:val="28"/>
          <w:szCs w:val="28"/>
          <w:shd w:val="clear" w:color="auto" w:fill="FFFFFF" w:themeFill="background1"/>
        </w:rPr>
        <w:t xml:space="preserve"> </w:t>
      </w:r>
      <w:r w:rsidRPr="00C0148E">
        <w:rPr>
          <w:sz w:val="28"/>
          <w:szCs w:val="28"/>
          <w:shd w:val="clear" w:color="auto" w:fill="FFFFFF" w:themeFill="background1"/>
        </w:rPr>
        <w:br/>
        <w:t>по оценке 202</w:t>
      </w:r>
      <w:r w:rsidR="00E61731" w:rsidRPr="00C0148E">
        <w:rPr>
          <w:sz w:val="28"/>
          <w:szCs w:val="28"/>
          <w:shd w:val="clear" w:color="auto" w:fill="FFFFFF" w:themeFill="background1"/>
        </w:rPr>
        <w:t>4</w:t>
      </w:r>
      <w:r w:rsidRPr="00C0148E">
        <w:rPr>
          <w:sz w:val="28"/>
          <w:szCs w:val="28"/>
          <w:shd w:val="clear" w:color="auto" w:fill="FFFFFF" w:themeFill="background1"/>
        </w:rPr>
        <w:t xml:space="preserve"> года составит около </w:t>
      </w:r>
      <w:r w:rsidR="004006A4" w:rsidRPr="00C0148E">
        <w:rPr>
          <w:sz w:val="28"/>
          <w:szCs w:val="28"/>
          <w:shd w:val="clear" w:color="auto" w:fill="FFFFFF" w:themeFill="background1"/>
        </w:rPr>
        <w:t>322,5</w:t>
      </w:r>
      <w:r w:rsidR="00DB0415" w:rsidRPr="00C0148E">
        <w:rPr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="00DB0415" w:rsidRPr="00C0148E">
        <w:rPr>
          <w:sz w:val="28"/>
          <w:szCs w:val="28"/>
          <w:shd w:val="clear" w:color="auto" w:fill="FFFFFF" w:themeFill="background1"/>
        </w:rPr>
        <w:t>млрд</w:t>
      </w:r>
      <w:proofErr w:type="gramEnd"/>
      <w:r w:rsidR="00DB0415" w:rsidRPr="00C0148E">
        <w:rPr>
          <w:sz w:val="28"/>
          <w:szCs w:val="28"/>
          <w:shd w:val="clear" w:color="auto" w:fill="FFFFFF" w:themeFill="background1"/>
        </w:rPr>
        <w:t xml:space="preserve"> руб. (</w:t>
      </w:r>
      <w:r w:rsidR="004006A4" w:rsidRPr="00C0148E">
        <w:rPr>
          <w:sz w:val="28"/>
          <w:szCs w:val="28"/>
          <w:shd w:val="clear" w:color="auto" w:fill="FFFFFF" w:themeFill="background1"/>
        </w:rPr>
        <w:t>115,0</w:t>
      </w:r>
      <w:r w:rsidR="00DB0415" w:rsidRPr="00C0148E">
        <w:rPr>
          <w:sz w:val="28"/>
          <w:szCs w:val="28"/>
          <w:shd w:val="clear" w:color="auto" w:fill="FFFFFF" w:themeFill="background1"/>
        </w:rPr>
        <w:t>% к уровню 202</w:t>
      </w:r>
      <w:r w:rsidR="004006A4" w:rsidRPr="00C0148E">
        <w:rPr>
          <w:sz w:val="28"/>
          <w:szCs w:val="28"/>
          <w:shd w:val="clear" w:color="auto" w:fill="FFFFFF" w:themeFill="background1"/>
        </w:rPr>
        <w:t>3</w:t>
      </w:r>
      <w:r w:rsidR="00DB0415" w:rsidRPr="00C0148E">
        <w:rPr>
          <w:sz w:val="28"/>
          <w:szCs w:val="28"/>
          <w:shd w:val="clear" w:color="auto" w:fill="FFFFFF" w:themeFill="background1"/>
        </w:rPr>
        <w:t xml:space="preserve"> года).</w:t>
      </w:r>
      <w:r w:rsidRPr="004006A4">
        <w:rPr>
          <w:sz w:val="28"/>
          <w:szCs w:val="28"/>
          <w:shd w:val="clear" w:color="auto" w:fill="EAF1DD" w:themeFill="accent3" w:themeFillTint="33"/>
        </w:rPr>
        <w:br/>
      </w:r>
      <w:r w:rsidR="000E2963" w:rsidRPr="00936E2A">
        <w:rPr>
          <w:sz w:val="28"/>
          <w:szCs w:val="28"/>
        </w:rPr>
        <w:t xml:space="preserve">В 2024 году плановый показатель объема ввода жилья на территории Ленинградской области составляет 3 300,0 </w:t>
      </w:r>
      <w:proofErr w:type="spellStart"/>
      <w:r w:rsidR="000E2963" w:rsidRPr="00936E2A">
        <w:rPr>
          <w:sz w:val="28"/>
          <w:szCs w:val="28"/>
        </w:rPr>
        <w:t>тыс.кв.м</w:t>
      </w:r>
      <w:proofErr w:type="spellEnd"/>
      <w:r w:rsidR="000E2963" w:rsidRPr="00936E2A">
        <w:rPr>
          <w:sz w:val="28"/>
          <w:szCs w:val="28"/>
        </w:rPr>
        <w:t xml:space="preserve">. По состоянию на 1 июня 2024 года на территории Ленинградской области введено в эксплуатацию 1 833,3 </w:t>
      </w:r>
      <w:proofErr w:type="spellStart"/>
      <w:r w:rsidR="000E2963" w:rsidRPr="00936E2A">
        <w:rPr>
          <w:sz w:val="28"/>
          <w:szCs w:val="28"/>
        </w:rPr>
        <w:t>тыс.кв</w:t>
      </w:r>
      <w:proofErr w:type="gramStart"/>
      <w:r w:rsidR="000E2963" w:rsidRPr="00936E2A">
        <w:rPr>
          <w:sz w:val="28"/>
          <w:szCs w:val="28"/>
        </w:rPr>
        <w:t>.м</w:t>
      </w:r>
      <w:proofErr w:type="spellEnd"/>
      <w:proofErr w:type="gramEnd"/>
      <w:r w:rsidR="000E2963" w:rsidRPr="00936E2A">
        <w:rPr>
          <w:sz w:val="28"/>
          <w:szCs w:val="28"/>
        </w:rPr>
        <w:t xml:space="preserve"> площади жилья, в том числе ИЖС – 1 448,3тыс.кв.м, выполнение плана на 2024 год составляет 55,6%.</w:t>
      </w:r>
    </w:p>
    <w:p w:rsidR="000E2963" w:rsidRPr="00936E2A" w:rsidRDefault="000E2963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Средняя обеспеченность одного жителя Ленинградской области общей площадью жилья за 2023 год составила 30,81 </w:t>
      </w:r>
      <w:proofErr w:type="spellStart"/>
      <w:r w:rsidRPr="00936E2A">
        <w:rPr>
          <w:sz w:val="28"/>
          <w:szCs w:val="28"/>
        </w:rPr>
        <w:t>кв</w:t>
      </w:r>
      <w:proofErr w:type="gramStart"/>
      <w:r w:rsidRPr="00936E2A">
        <w:rPr>
          <w:sz w:val="28"/>
          <w:szCs w:val="28"/>
        </w:rPr>
        <w:t>.м</w:t>
      </w:r>
      <w:proofErr w:type="spellEnd"/>
      <w:proofErr w:type="gramEnd"/>
      <w:r w:rsidRPr="00936E2A">
        <w:rPr>
          <w:sz w:val="28"/>
          <w:szCs w:val="28"/>
        </w:rPr>
        <w:t xml:space="preserve">, прогнозный показатель за 2024 год составляет 32,4 </w:t>
      </w:r>
      <w:proofErr w:type="spellStart"/>
      <w:r w:rsidRPr="00936E2A">
        <w:rPr>
          <w:sz w:val="28"/>
          <w:szCs w:val="28"/>
        </w:rPr>
        <w:t>кв.м</w:t>
      </w:r>
      <w:proofErr w:type="spellEnd"/>
      <w:r w:rsidRPr="00936E2A">
        <w:rPr>
          <w:sz w:val="28"/>
          <w:szCs w:val="28"/>
        </w:rPr>
        <w:t xml:space="preserve">. </w:t>
      </w:r>
    </w:p>
    <w:p w:rsidR="001B70AD" w:rsidRPr="00936E2A" w:rsidRDefault="001B70AD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Согласно оценке </w:t>
      </w:r>
      <w:r w:rsidRPr="001B70AD">
        <w:rPr>
          <w:sz w:val="28"/>
          <w:szCs w:val="28"/>
        </w:rPr>
        <w:t>2024 года</w:t>
      </w:r>
      <w:r w:rsidRPr="00936E2A">
        <w:rPr>
          <w:sz w:val="28"/>
          <w:szCs w:val="28"/>
        </w:rPr>
        <w:t xml:space="preserve"> </w:t>
      </w:r>
      <w:r w:rsidRPr="001B70AD">
        <w:rPr>
          <w:b/>
          <w:sz w:val="28"/>
          <w:szCs w:val="28"/>
        </w:rPr>
        <w:t>объем инвестиций</w:t>
      </w:r>
      <w:r w:rsidRPr="00936E2A">
        <w:rPr>
          <w:sz w:val="28"/>
          <w:szCs w:val="28"/>
        </w:rPr>
        <w:t xml:space="preserve"> в основной капитал </w:t>
      </w:r>
      <w:r w:rsidRPr="00936E2A">
        <w:rPr>
          <w:sz w:val="28"/>
          <w:szCs w:val="28"/>
        </w:rPr>
        <w:br/>
        <w:t xml:space="preserve">в Ленинградской области составит 803,4 </w:t>
      </w:r>
      <w:proofErr w:type="gramStart"/>
      <w:r w:rsidRPr="00936E2A">
        <w:rPr>
          <w:sz w:val="28"/>
          <w:szCs w:val="28"/>
        </w:rPr>
        <w:t>млрд</w:t>
      </w:r>
      <w:proofErr w:type="gramEnd"/>
      <w:r w:rsidRPr="00936E2A">
        <w:rPr>
          <w:sz w:val="28"/>
          <w:szCs w:val="28"/>
        </w:rPr>
        <w:t xml:space="preserve"> руб.</w:t>
      </w:r>
    </w:p>
    <w:p w:rsidR="001B70AD" w:rsidRPr="00936E2A" w:rsidRDefault="001B70AD" w:rsidP="00C0148E">
      <w:pPr>
        <w:shd w:val="clear" w:color="auto" w:fill="FFFFFF" w:themeFill="background1"/>
        <w:ind w:firstLine="709"/>
        <w:jc w:val="both"/>
        <w:rPr>
          <w:sz w:val="28"/>
        </w:rPr>
      </w:pPr>
      <w:r w:rsidRPr="00936E2A">
        <w:rPr>
          <w:sz w:val="28"/>
        </w:rPr>
        <w:t>Распределение объема инвестиций в основной капитал в 2024 году по видам экономической деятельности оценивается следующим образом:</w:t>
      </w:r>
    </w:p>
    <w:p w:rsidR="001B70AD" w:rsidRPr="00936E2A" w:rsidRDefault="001B70AD" w:rsidP="00C0148E">
      <w:pPr>
        <w:shd w:val="clear" w:color="auto" w:fill="FFFFFF" w:themeFill="background1"/>
        <w:ind w:firstLine="709"/>
        <w:jc w:val="both"/>
        <w:rPr>
          <w:sz w:val="28"/>
        </w:rPr>
      </w:pPr>
      <w:r w:rsidRPr="00936E2A">
        <w:rPr>
          <w:sz w:val="28"/>
        </w:rPr>
        <w:t xml:space="preserve">- обрабатывающая промышленность – 455,7 </w:t>
      </w:r>
      <w:proofErr w:type="gramStart"/>
      <w:r w:rsidRPr="00936E2A">
        <w:rPr>
          <w:sz w:val="28"/>
        </w:rPr>
        <w:t>млрд</w:t>
      </w:r>
      <w:proofErr w:type="gramEnd"/>
      <w:r w:rsidRPr="00936E2A">
        <w:rPr>
          <w:sz w:val="28"/>
        </w:rPr>
        <w:t xml:space="preserve"> руб. (или 58% от общего объема инвестиций в основной капитал);</w:t>
      </w:r>
    </w:p>
    <w:p w:rsidR="001B70AD" w:rsidRPr="00936E2A" w:rsidRDefault="001B70AD" w:rsidP="00C0148E">
      <w:pPr>
        <w:shd w:val="clear" w:color="auto" w:fill="FFFFFF" w:themeFill="background1"/>
        <w:ind w:firstLine="709"/>
        <w:jc w:val="both"/>
        <w:rPr>
          <w:sz w:val="28"/>
        </w:rPr>
      </w:pPr>
      <w:r w:rsidRPr="00936E2A">
        <w:rPr>
          <w:sz w:val="28"/>
        </w:rPr>
        <w:t xml:space="preserve">- транспортировка и хранение – 143,58 </w:t>
      </w:r>
      <w:proofErr w:type="gramStart"/>
      <w:r w:rsidRPr="00936E2A">
        <w:rPr>
          <w:sz w:val="28"/>
        </w:rPr>
        <w:t>млрд</w:t>
      </w:r>
      <w:proofErr w:type="gramEnd"/>
      <w:r w:rsidRPr="00936E2A">
        <w:rPr>
          <w:sz w:val="28"/>
        </w:rPr>
        <w:t xml:space="preserve"> руб. (22,8%);</w:t>
      </w:r>
    </w:p>
    <w:p w:rsidR="001B70AD" w:rsidRPr="00936E2A" w:rsidRDefault="001B70AD" w:rsidP="00C0148E">
      <w:pPr>
        <w:shd w:val="clear" w:color="auto" w:fill="FFFFFF" w:themeFill="background1"/>
        <w:ind w:firstLine="709"/>
        <w:jc w:val="both"/>
        <w:rPr>
          <w:sz w:val="28"/>
        </w:rPr>
      </w:pPr>
      <w:r w:rsidRPr="00936E2A">
        <w:rPr>
          <w:sz w:val="28"/>
        </w:rPr>
        <w:t xml:space="preserve">- обеспечение электроэнергией, газом и паром – 53,6 </w:t>
      </w:r>
      <w:proofErr w:type="gramStart"/>
      <w:r w:rsidRPr="00936E2A">
        <w:rPr>
          <w:sz w:val="28"/>
        </w:rPr>
        <w:t>млрд</w:t>
      </w:r>
      <w:proofErr w:type="gramEnd"/>
      <w:r w:rsidRPr="00936E2A">
        <w:rPr>
          <w:sz w:val="28"/>
        </w:rPr>
        <w:t xml:space="preserve"> руб. (7,9%);</w:t>
      </w:r>
    </w:p>
    <w:p w:rsidR="001B70AD" w:rsidRPr="00936E2A" w:rsidRDefault="001B70AD" w:rsidP="00C0148E">
      <w:pPr>
        <w:shd w:val="clear" w:color="auto" w:fill="FFFFFF" w:themeFill="background1"/>
        <w:ind w:firstLine="709"/>
        <w:jc w:val="both"/>
        <w:rPr>
          <w:sz w:val="28"/>
        </w:rPr>
      </w:pPr>
      <w:r w:rsidRPr="00936E2A">
        <w:rPr>
          <w:sz w:val="28"/>
        </w:rPr>
        <w:t xml:space="preserve">- операции с недвижимым имуществом, аренда и предоставление услуг – 32 </w:t>
      </w:r>
      <w:proofErr w:type="gramStart"/>
      <w:r w:rsidRPr="00936E2A">
        <w:rPr>
          <w:sz w:val="28"/>
        </w:rPr>
        <w:t>млрд</w:t>
      </w:r>
      <w:proofErr w:type="gramEnd"/>
      <w:r w:rsidRPr="00936E2A">
        <w:rPr>
          <w:sz w:val="28"/>
        </w:rPr>
        <w:t xml:space="preserve"> руб. (6,1%);</w:t>
      </w:r>
    </w:p>
    <w:p w:rsidR="001B70AD" w:rsidRPr="00936E2A" w:rsidRDefault="001B70AD" w:rsidP="00C0148E">
      <w:pPr>
        <w:shd w:val="clear" w:color="auto" w:fill="FFFFFF" w:themeFill="background1"/>
        <w:ind w:firstLine="709"/>
        <w:jc w:val="both"/>
        <w:rPr>
          <w:sz w:val="28"/>
        </w:rPr>
      </w:pPr>
      <w:r w:rsidRPr="00936E2A">
        <w:rPr>
          <w:sz w:val="28"/>
        </w:rPr>
        <w:t xml:space="preserve">- строительство – 19 </w:t>
      </w:r>
      <w:proofErr w:type="gramStart"/>
      <w:r w:rsidRPr="00936E2A">
        <w:rPr>
          <w:sz w:val="28"/>
        </w:rPr>
        <w:t>млрд</w:t>
      </w:r>
      <w:proofErr w:type="gramEnd"/>
      <w:r w:rsidRPr="00936E2A">
        <w:rPr>
          <w:sz w:val="28"/>
        </w:rPr>
        <w:t xml:space="preserve"> руб. (3,3%);</w:t>
      </w:r>
    </w:p>
    <w:p w:rsidR="001B70AD" w:rsidRPr="00936E2A" w:rsidRDefault="001B70AD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>- сельское хозяйство, охота и лесное хозяйство – 13,8</w:t>
      </w:r>
      <w:r w:rsidRPr="00936E2A">
        <w:rPr>
          <w:sz w:val="28"/>
        </w:rPr>
        <w:t xml:space="preserve"> </w:t>
      </w:r>
      <w:proofErr w:type="gramStart"/>
      <w:r w:rsidRPr="00936E2A">
        <w:rPr>
          <w:sz w:val="28"/>
        </w:rPr>
        <w:t>млрд</w:t>
      </w:r>
      <w:proofErr w:type="gramEnd"/>
      <w:r w:rsidRPr="00936E2A">
        <w:rPr>
          <w:sz w:val="28"/>
        </w:rPr>
        <w:t xml:space="preserve"> руб. (2,8%).</w:t>
      </w:r>
    </w:p>
    <w:p w:rsidR="00281163" w:rsidRDefault="000A78EA" w:rsidP="00C0148E">
      <w:pPr>
        <w:shd w:val="clear" w:color="auto" w:fill="FFFFFF" w:themeFill="background1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proofErr w:type="gramStart"/>
      <w:r w:rsidRPr="00505235">
        <w:rPr>
          <w:sz w:val="28"/>
          <w:szCs w:val="28"/>
        </w:rPr>
        <w:t>Основной о</w:t>
      </w:r>
      <w:r w:rsidR="00037A7B" w:rsidRPr="00505235">
        <w:rPr>
          <w:sz w:val="28"/>
          <w:szCs w:val="28"/>
        </w:rPr>
        <w:t xml:space="preserve">бъем инвестиций в основной капитал в Ленинградской области </w:t>
      </w:r>
      <w:r w:rsidR="00D65660" w:rsidRPr="00505235">
        <w:rPr>
          <w:sz w:val="28"/>
          <w:szCs w:val="28"/>
        </w:rPr>
        <w:br/>
      </w:r>
      <w:r w:rsidRPr="00505235">
        <w:rPr>
          <w:sz w:val="28"/>
          <w:szCs w:val="28"/>
        </w:rPr>
        <w:t>в 202</w:t>
      </w:r>
      <w:r w:rsidR="00F04D09">
        <w:rPr>
          <w:sz w:val="28"/>
          <w:szCs w:val="28"/>
        </w:rPr>
        <w:t>4</w:t>
      </w:r>
      <w:r w:rsidRPr="00505235">
        <w:rPr>
          <w:sz w:val="28"/>
          <w:szCs w:val="28"/>
        </w:rPr>
        <w:t xml:space="preserve"> году будет </w:t>
      </w:r>
      <w:r w:rsidR="00505235" w:rsidRPr="00505235">
        <w:rPr>
          <w:sz w:val="28"/>
          <w:szCs w:val="28"/>
        </w:rPr>
        <w:t xml:space="preserve">формироваться за счет </w:t>
      </w:r>
      <w:r w:rsidRPr="00505235">
        <w:rPr>
          <w:sz w:val="28"/>
          <w:szCs w:val="28"/>
        </w:rPr>
        <w:t>продолжени</w:t>
      </w:r>
      <w:r w:rsidR="00505235" w:rsidRPr="00505235">
        <w:rPr>
          <w:sz w:val="28"/>
          <w:szCs w:val="28"/>
        </w:rPr>
        <w:t>я</w:t>
      </w:r>
      <w:r w:rsidRPr="00505235">
        <w:rPr>
          <w:sz w:val="28"/>
          <w:szCs w:val="28"/>
        </w:rPr>
        <w:t xml:space="preserve"> реализации </w:t>
      </w:r>
      <w:r w:rsidR="00037A7B" w:rsidRPr="00505235">
        <w:rPr>
          <w:sz w:val="28"/>
          <w:szCs w:val="28"/>
        </w:rPr>
        <w:t xml:space="preserve">крупных инфраструктурных </w:t>
      </w:r>
      <w:r w:rsidR="002D68A6" w:rsidRPr="00505235">
        <w:rPr>
          <w:sz w:val="28"/>
          <w:szCs w:val="28"/>
        </w:rPr>
        <w:t xml:space="preserve">и промышленных проектов, </w:t>
      </w:r>
      <w:r w:rsidR="00505235" w:rsidRPr="00505235">
        <w:rPr>
          <w:sz w:val="28"/>
          <w:szCs w:val="28"/>
        </w:rPr>
        <w:t>в том числе</w:t>
      </w:r>
      <w:r w:rsidR="00F04D09">
        <w:rPr>
          <w:sz w:val="28"/>
          <w:szCs w:val="28"/>
        </w:rPr>
        <w:t>:</w:t>
      </w:r>
      <w:r w:rsidR="00505235" w:rsidRPr="00505235">
        <w:rPr>
          <w:sz w:val="28"/>
          <w:szCs w:val="28"/>
        </w:rPr>
        <w:t xml:space="preserve"> </w:t>
      </w:r>
      <w:r w:rsidR="00F04D09" w:rsidRPr="00936E2A">
        <w:rPr>
          <w:sz w:val="28"/>
        </w:rPr>
        <w:t xml:space="preserve">строительство </w:t>
      </w:r>
      <w:r w:rsidR="00F04D09" w:rsidRPr="00936E2A">
        <w:rPr>
          <w:sz w:val="28"/>
          <w:szCs w:val="28"/>
        </w:rPr>
        <w:t xml:space="preserve">комплекса по переработке </w:t>
      </w:r>
      <w:proofErr w:type="spellStart"/>
      <w:r w:rsidR="00F04D09" w:rsidRPr="00936E2A">
        <w:rPr>
          <w:sz w:val="28"/>
          <w:szCs w:val="28"/>
        </w:rPr>
        <w:t>этансодержащего</w:t>
      </w:r>
      <w:proofErr w:type="spellEnd"/>
      <w:r w:rsidR="00F04D09" w:rsidRPr="00936E2A">
        <w:rPr>
          <w:sz w:val="28"/>
          <w:szCs w:val="28"/>
        </w:rPr>
        <w:t xml:space="preserve"> газа, реализуемого ООО «</w:t>
      </w:r>
      <w:proofErr w:type="spellStart"/>
      <w:r w:rsidR="00F04D09" w:rsidRPr="00936E2A">
        <w:rPr>
          <w:sz w:val="28"/>
          <w:szCs w:val="28"/>
        </w:rPr>
        <w:t>РусХимАльянс</w:t>
      </w:r>
      <w:proofErr w:type="spellEnd"/>
      <w:r w:rsidR="00F04D09" w:rsidRPr="00936E2A">
        <w:rPr>
          <w:sz w:val="28"/>
          <w:szCs w:val="28"/>
        </w:rPr>
        <w:t>» и ООО «Балтийский Химический Комплекс»</w:t>
      </w:r>
      <w:r w:rsidR="00F04D09">
        <w:rPr>
          <w:sz w:val="28"/>
          <w:szCs w:val="28"/>
        </w:rPr>
        <w:t xml:space="preserve">, </w:t>
      </w:r>
      <w:r w:rsidR="00F04D09" w:rsidRPr="00936E2A">
        <w:rPr>
          <w:sz w:val="28"/>
          <w:szCs w:val="28"/>
        </w:rPr>
        <w:t xml:space="preserve">продолжением </w:t>
      </w:r>
      <w:r w:rsidR="00F04D09" w:rsidRPr="00936E2A">
        <w:rPr>
          <w:sz w:val="28"/>
          <w:szCs w:val="28"/>
        </w:rPr>
        <w:lastRenderedPageBreak/>
        <w:t>реализации крупных портовых проектов ООО »</w:t>
      </w:r>
      <w:proofErr w:type="spellStart"/>
      <w:r w:rsidR="00F04D09" w:rsidRPr="00936E2A">
        <w:rPr>
          <w:sz w:val="28"/>
          <w:szCs w:val="28"/>
        </w:rPr>
        <w:t>Ультрамар</w:t>
      </w:r>
      <w:proofErr w:type="spellEnd"/>
      <w:r w:rsidR="00F04D09" w:rsidRPr="00936E2A">
        <w:rPr>
          <w:sz w:val="28"/>
          <w:szCs w:val="28"/>
        </w:rPr>
        <w:t>» (строительство специализированного терминала по перевалке минеральных удобрений, ГК «</w:t>
      </w:r>
      <w:proofErr w:type="spellStart"/>
      <w:r w:rsidR="00F04D09" w:rsidRPr="00936E2A">
        <w:rPr>
          <w:sz w:val="28"/>
          <w:szCs w:val="28"/>
        </w:rPr>
        <w:t>Новотранс</w:t>
      </w:r>
      <w:proofErr w:type="spellEnd"/>
      <w:r w:rsidR="00F04D09" w:rsidRPr="00936E2A">
        <w:rPr>
          <w:sz w:val="28"/>
          <w:szCs w:val="28"/>
        </w:rPr>
        <w:t>» (строительство универсального торгового терминала</w:t>
      </w:r>
      <w:proofErr w:type="gramEnd"/>
      <w:r w:rsidR="00F04D09" w:rsidRPr="00936E2A">
        <w:rPr>
          <w:sz w:val="28"/>
          <w:szCs w:val="28"/>
        </w:rPr>
        <w:t xml:space="preserve"> «Усть-Луга», </w:t>
      </w:r>
      <w:r w:rsidR="00F04D09" w:rsidRPr="00936E2A">
        <w:rPr>
          <w:bCs/>
          <w:sz w:val="28"/>
          <w:szCs w:val="28"/>
        </w:rPr>
        <w:t>ООО «</w:t>
      </w:r>
      <w:proofErr w:type="spellStart"/>
      <w:r w:rsidR="00F04D09" w:rsidRPr="00936E2A">
        <w:rPr>
          <w:bCs/>
          <w:sz w:val="28"/>
          <w:szCs w:val="28"/>
        </w:rPr>
        <w:t>ЕвроХим</w:t>
      </w:r>
      <w:proofErr w:type="spellEnd"/>
      <w:r w:rsidR="00F04D09" w:rsidRPr="00936E2A">
        <w:rPr>
          <w:bCs/>
          <w:sz w:val="28"/>
          <w:szCs w:val="28"/>
        </w:rPr>
        <w:t xml:space="preserve"> терминал Усть-Луга»</w:t>
      </w:r>
      <w:r w:rsidR="00F04D09" w:rsidRPr="00936E2A">
        <w:rPr>
          <w:bCs/>
          <w:i/>
          <w:sz w:val="28"/>
          <w:szCs w:val="28"/>
        </w:rPr>
        <w:t xml:space="preserve"> </w:t>
      </w:r>
      <w:r w:rsidR="00F04D09" w:rsidRPr="00936E2A">
        <w:rPr>
          <w:bCs/>
          <w:sz w:val="28"/>
          <w:szCs w:val="28"/>
        </w:rPr>
        <w:t xml:space="preserve">(строительство терминала по перевалке минеральных удобрений в морском торговом порту Усть-Луга, ООО «Порт Высоцкий» (строительство специализированного терминала по перевалке зерновых грузов мощностью 4 </w:t>
      </w:r>
      <w:proofErr w:type="gramStart"/>
      <w:r w:rsidR="00F04D09" w:rsidRPr="00936E2A">
        <w:rPr>
          <w:bCs/>
          <w:sz w:val="28"/>
          <w:szCs w:val="28"/>
        </w:rPr>
        <w:t>млн</w:t>
      </w:r>
      <w:proofErr w:type="gramEnd"/>
      <w:r w:rsidR="00F04D09" w:rsidRPr="00936E2A">
        <w:rPr>
          <w:bCs/>
          <w:sz w:val="28"/>
          <w:szCs w:val="28"/>
        </w:rPr>
        <w:t xml:space="preserve"> тонн в год</w:t>
      </w:r>
      <w:r w:rsidR="007A6561">
        <w:rPr>
          <w:bCs/>
          <w:sz w:val="28"/>
          <w:szCs w:val="28"/>
        </w:rPr>
        <w:t xml:space="preserve"> и </w:t>
      </w:r>
      <w:r w:rsidR="00F04D09" w:rsidRPr="00936E2A">
        <w:rPr>
          <w:bCs/>
          <w:sz w:val="28"/>
          <w:szCs w:val="28"/>
        </w:rPr>
        <w:t>началом строительства второй очереди Ленинградской АЭС-2 (энергоблоки 3-4)</w:t>
      </w:r>
      <w:r w:rsidR="00F04D09">
        <w:rPr>
          <w:bCs/>
          <w:sz w:val="28"/>
          <w:szCs w:val="28"/>
        </w:rPr>
        <w:t>.</w:t>
      </w:r>
    </w:p>
    <w:p w:rsidR="00BC6F0F" w:rsidRPr="00936E2A" w:rsidRDefault="00637FB2" w:rsidP="00C0148E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3E58DD">
        <w:rPr>
          <w:sz w:val="28"/>
          <w:szCs w:val="28"/>
        </w:rPr>
        <w:t xml:space="preserve">В </w:t>
      </w:r>
      <w:r w:rsidRPr="003E58DD">
        <w:rPr>
          <w:b/>
          <w:sz w:val="28"/>
          <w:szCs w:val="28"/>
        </w:rPr>
        <w:t>сфере развития</w:t>
      </w:r>
      <w:r w:rsidRPr="003E58DD">
        <w:rPr>
          <w:b/>
          <w:i/>
          <w:sz w:val="28"/>
          <w:szCs w:val="28"/>
        </w:rPr>
        <w:t xml:space="preserve"> </w:t>
      </w:r>
      <w:r w:rsidRPr="003E58DD">
        <w:rPr>
          <w:b/>
          <w:sz w:val="28"/>
          <w:szCs w:val="28"/>
        </w:rPr>
        <w:t xml:space="preserve">малого и среднего предпринимательства </w:t>
      </w:r>
      <w:r w:rsidRPr="003E58DD">
        <w:rPr>
          <w:sz w:val="28"/>
          <w:szCs w:val="28"/>
        </w:rPr>
        <w:t>Ленинградской области</w:t>
      </w:r>
      <w:r w:rsidR="00BC6F0F">
        <w:rPr>
          <w:sz w:val="28"/>
          <w:szCs w:val="28"/>
        </w:rPr>
        <w:t xml:space="preserve"> </w:t>
      </w:r>
      <w:r w:rsidR="00805395" w:rsidRPr="003E58DD">
        <w:rPr>
          <w:sz w:val="28"/>
          <w:szCs w:val="28"/>
        </w:rPr>
        <w:t xml:space="preserve">количество малых и средних предприятий, включая </w:t>
      </w:r>
      <w:proofErr w:type="spellStart"/>
      <w:r w:rsidR="00805395" w:rsidRPr="003E58DD">
        <w:rPr>
          <w:sz w:val="28"/>
          <w:szCs w:val="28"/>
        </w:rPr>
        <w:t>микропредприятия</w:t>
      </w:r>
      <w:proofErr w:type="spellEnd"/>
      <w:r w:rsidR="00CE2DF3" w:rsidRPr="003E58DD">
        <w:rPr>
          <w:sz w:val="28"/>
          <w:szCs w:val="28"/>
        </w:rPr>
        <w:t>,</w:t>
      </w:r>
      <w:r w:rsidR="00805395" w:rsidRPr="003E58DD">
        <w:rPr>
          <w:sz w:val="28"/>
          <w:szCs w:val="28"/>
        </w:rPr>
        <w:t xml:space="preserve"> </w:t>
      </w:r>
      <w:r w:rsidR="007A61F0" w:rsidRPr="003E58DD">
        <w:rPr>
          <w:sz w:val="28"/>
          <w:szCs w:val="28"/>
        </w:rPr>
        <w:br/>
      </w:r>
      <w:r w:rsidR="00805395" w:rsidRPr="003E58DD">
        <w:rPr>
          <w:sz w:val="28"/>
          <w:szCs w:val="28"/>
        </w:rPr>
        <w:t>в 20</w:t>
      </w:r>
      <w:r w:rsidR="00DA48CD" w:rsidRPr="003E58DD">
        <w:rPr>
          <w:sz w:val="28"/>
          <w:szCs w:val="28"/>
        </w:rPr>
        <w:t>2</w:t>
      </w:r>
      <w:r w:rsidR="00BC6F0F">
        <w:rPr>
          <w:sz w:val="28"/>
          <w:szCs w:val="28"/>
        </w:rPr>
        <w:t>4</w:t>
      </w:r>
      <w:r w:rsidR="00805395" w:rsidRPr="003E58DD">
        <w:rPr>
          <w:sz w:val="28"/>
          <w:szCs w:val="28"/>
        </w:rPr>
        <w:t xml:space="preserve"> году составит </w:t>
      </w:r>
      <w:r w:rsidR="00BC6F0F">
        <w:rPr>
          <w:sz w:val="28"/>
          <w:szCs w:val="28"/>
        </w:rPr>
        <w:t>88,7</w:t>
      </w:r>
      <w:r w:rsidR="00805395" w:rsidRPr="003E58DD">
        <w:rPr>
          <w:sz w:val="28"/>
          <w:szCs w:val="28"/>
        </w:rPr>
        <w:t xml:space="preserve"> тысяч единиц (</w:t>
      </w:r>
      <w:r w:rsidR="00BC6F0F">
        <w:rPr>
          <w:sz w:val="28"/>
          <w:szCs w:val="28"/>
        </w:rPr>
        <w:t>110,8</w:t>
      </w:r>
      <w:r w:rsidR="00805395" w:rsidRPr="003E58DD">
        <w:rPr>
          <w:sz w:val="28"/>
          <w:szCs w:val="28"/>
        </w:rPr>
        <w:t>% к 20</w:t>
      </w:r>
      <w:r w:rsidR="00FE1406" w:rsidRPr="003E58DD">
        <w:rPr>
          <w:sz w:val="28"/>
          <w:szCs w:val="28"/>
        </w:rPr>
        <w:t>2</w:t>
      </w:r>
      <w:r w:rsidR="00BC6F0F">
        <w:rPr>
          <w:sz w:val="28"/>
          <w:szCs w:val="28"/>
        </w:rPr>
        <w:t>3</w:t>
      </w:r>
      <w:r w:rsidR="00CE2DF3" w:rsidRPr="003E58DD">
        <w:rPr>
          <w:sz w:val="28"/>
          <w:szCs w:val="28"/>
        </w:rPr>
        <w:t xml:space="preserve"> году)</w:t>
      </w:r>
      <w:r w:rsidR="00BC6F0F">
        <w:rPr>
          <w:sz w:val="28"/>
          <w:szCs w:val="28"/>
        </w:rPr>
        <w:t>.</w:t>
      </w:r>
      <w:r w:rsidR="00BC6F0F" w:rsidRPr="00BC6F0F">
        <w:rPr>
          <w:sz w:val="28"/>
          <w:szCs w:val="28"/>
        </w:rPr>
        <w:t xml:space="preserve"> </w:t>
      </w:r>
      <w:r w:rsidR="00BC6F0F" w:rsidRPr="00936E2A">
        <w:rPr>
          <w:sz w:val="28"/>
          <w:szCs w:val="28"/>
        </w:rPr>
        <w:t xml:space="preserve">Среднесписочная численность работников на предприятиях малого и среднего предпринимательства (включая </w:t>
      </w:r>
      <w:proofErr w:type="spellStart"/>
      <w:r w:rsidR="00BC6F0F" w:rsidRPr="00936E2A">
        <w:rPr>
          <w:sz w:val="28"/>
          <w:szCs w:val="28"/>
        </w:rPr>
        <w:t>микропредприятия</w:t>
      </w:r>
      <w:proofErr w:type="spellEnd"/>
      <w:r w:rsidR="00BC6F0F" w:rsidRPr="00936E2A">
        <w:rPr>
          <w:sz w:val="28"/>
          <w:szCs w:val="28"/>
        </w:rPr>
        <w:t>) (без внешних совместителей) по итогам 2023 года составила 168,1 тыс. человек. За перв</w:t>
      </w:r>
      <w:r w:rsidR="00BC6F0F">
        <w:rPr>
          <w:sz w:val="28"/>
          <w:szCs w:val="28"/>
        </w:rPr>
        <w:t xml:space="preserve">ое полугодие </w:t>
      </w:r>
      <w:r w:rsidR="00BC6F0F" w:rsidRPr="00936E2A">
        <w:rPr>
          <w:sz w:val="28"/>
          <w:szCs w:val="28"/>
        </w:rPr>
        <w:t xml:space="preserve">2024 наблюдается тенденция снижения численности работников юридических лиц и индивидуальных предпринимателей, по состоянию на 10.06.2024 численность составила 167,05 тыс. человек. </w:t>
      </w:r>
      <w:proofErr w:type="gramStart"/>
      <w:r w:rsidR="00BC6F0F" w:rsidRPr="00936E2A">
        <w:rPr>
          <w:sz w:val="28"/>
          <w:szCs w:val="28"/>
        </w:rPr>
        <w:t xml:space="preserve">В связи с </w:t>
      </w:r>
      <w:r w:rsidR="00BC6F0F">
        <w:rPr>
          <w:sz w:val="28"/>
          <w:szCs w:val="28"/>
        </w:rPr>
        <w:t xml:space="preserve"> </w:t>
      </w:r>
      <w:r w:rsidR="00BC6F0F" w:rsidRPr="00936E2A">
        <w:rPr>
          <w:sz w:val="28"/>
          <w:szCs w:val="28"/>
        </w:rPr>
        <w:t xml:space="preserve">изложенным среднесписочная численность работников на предприятиях МСП по итогам 2024 года </w:t>
      </w:r>
      <w:r w:rsidR="00BC6F0F">
        <w:rPr>
          <w:sz w:val="28"/>
          <w:szCs w:val="28"/>
        </w:rPr>
        <w:t xml:space="preserve">оценивается на уровне </w:t>
      </w:r>
      <w:r w:rsidR="00BC6F0F" w:rsidRPr="00936E2A">
        <w:rPr>
          <w:sz w:val="28"/>
          <w:szCs w:val="28"/>
        </w:rPr>
        <w:t>167,9 тыс. человек.</w:t>
      </w:r>
      <w:proofErr w:type="gramEnd"/>
    </w:p>
    <w:p w:rsidR="003C5153" w:rsidRPr="003E58DD" w:rsidRDefault="00B65516" w:rsidP="00C0148E">
      <w:pPr>
        <w:shd w:val="clear" w:color="auto" w:fill="FFFFFF" w:themeFill="background1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C5153" w:rsidRPr="003E58DD">
        <w:rPr>
          <w:sz w:val="28"/>
          <w:szCs w:val="28"/>
        </w:rPr>
        <w:t xml:space="preserve"> 202</w:t>
      </w:r>
      <w:r w:rsidR="00917777">
        <w:rPr>
          <w:sz w:val="28"/>
          <w:szCs w:val="28"/>
        </w:rPr>
        <w:t xml:space="preserve">4 </w:t>
      </w:r>
      <w:r w:rsidR="003C5153" w:rsidRPr="003E58DD">
        <w:rPr>
          <w:sz w:val="28"/>
          <w:szCs w:val="28"/>
        </w:rPr>
        <w:t xml:space="preserve">году </w:t>
      </w:r>
      <w:r>
        <w:rPr>
          <w:sz w:val="28"/>
          <w:szCs w:val="28"/>
        </w:rPr>
        <w:t>при</w:t>
      </w:r>
      <w:r w:rsidR="00FE1406" w:rsidRPr="003E58DD">
        <w:rPr>
          <w:sz w:val="28"/>
          <w:szCs w:val="28"/>
        </w:rPr>
        <w:t>рост</w:t>
      </w:r>
      <w:r w:rsidR="003C5153" w:rsidRPr="003E58DD">
        <w:rPr>
          <w:sz w:val="28"/>
          <w:szCs w:val="28"/>
        </w:rPr>
        <w:t xml:space="preserve"> оборота малых и средних предприятий </w:t>
      </w:r>
      <w:r>
        <w:rPr>
          <w:sz w:val="28"/>
          <w:szCs w:val="28"/>
        </w:rPr>
        <w:t>составит</w:t>
      </w:r>
      <w:r w:rsidR="003C5153" w:rsidRPr="003E58DD">
        <w:rPr>
          <w:sz w:val="28"/>
          <w:szCs w:val="28"/>
        </w:rPr>
        <w:t xml:space="preserve"> </w:t>
      </w:r>
      <w:r w:rsidR="00917777">
        <w:rPr>
          <w:sz w:val="28"/>
          <w:szCs w:val="28"/>
        </w:rPr>
        <w:t>14</w:t>
      </w:r>
      <w:r w:rsidR="003C5153" w:rsidRPr="003E58DD">
        <w:rPr>
          <w:sz w:val="28"/>
          <w:szCs w:val="28"/>
        </w:rPr>
        <w:t>% по сравнению с 20</w:t>
      </w:r>
      <w:r w:rsidR="007628BF" w:rsidRPr="003E58DD">
        <w:rPr>
          <w:sz w:val="28"/>
          <w:szCs w:val="28"/>
        </w:rPr>
        <w:t>2</w:t>
      </w:r>
      <w:r w:rsidR="00917777">
        <w:rPr>
          <w:sz w:val="28"/>
          <w:szCs w:val="28"/>
        </w:rPr>
        <w:t>3</w:t>
      </w:r>
      <w:r w:rsidR="003C5153" w:rsidRPr="003E58DD">
        <w:rPr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(</w:t>
      </w:r>
      <w:r w:rsidR="00917777">
        <w:rPr>
          <w:sz w:val="28"/>
          <w:szCs w:val="28"/>
        </w:rPr>
        <w:t>1468,1</w:t>
      </w:r>
      <w:r w:rsidR="003C5153" w:rsidRPr="003E58DD">
        <w:rPr>
          <w:sz w:val="28"/>
          <w:szCs w:val="28"/>
        </w:rPr>
        <w:t xml:space="preserve"> </w:t>
      </w:r>
      <w:proofErr w:type="gramStart"/>
      <w:r w:rsidR="003C5153" w:rsidRPr="003E58DD">
        <w:rPr>
          <w:sz w:val="28"/>
          <w:szCs w:val="28"/>
        </w:rPr>
        <w:t>млрд</w:t>
      </w:r>
      <w:proofErr w:type="gramEnd"/>
      <w:r w:rsidR="003C5153" w:rsidRPr="003E58DD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)</w:t>
      </w:r>
      <w:r w:rsidR="003C5153" w:rsidRPr="003E58DD">
        <w:rPr>
          <w:sz w:val="28"/>
          <w:szCs w:val="28"/>
        </w:rPr>
        <w:t>.</w:t>
      </w:r>
    </w:p>
    <w:p w:rsidR="007A61F0" w:rsidRPr="00CE2DF3" w:rsidRDefault="003C5153" w:rsidP="00C0148E">
      <w:pPr>
        <w:pStyle w:val="aa"/>
        <w:shd w:val="clear" w:color="auto" w:fill="FFFFFF" w:themeFill="background1"/>
        <w:spacing w:after="0"/>
        <w:ind w:firstLine="709"/>
        <w:jc w:val="both"/>
        <w:rPr>
          <w:b/>
          <w:i/>
          <w:color w:val="FF0000"/>
          <w:sz w:val="28"/>
          <w:szCs w:val="28"/>
        </w:rPr>
      </w:pPr>
      <w:r w:rsidRPr="00CE2DF3">
        <w:rPr>
          <w:sz w:val="28"/>
          <w:szCs w:val="28"/>
        </w:rPr>
        <w:t xml:space="preserve">В сфере </w:t>
      </w:r>
      <w:r w:rsidRPr="00CE2DF3">
        <w:rPr>
          <w:b/>
          <w:sz w:val="28"/>
          <w:szCs w:val="28"/>
        </w:rPr>
        <w:t>потребительского рынка Ленинградской области</w:t>
      </w:r>
      <w:r w:rsidR="00233937" w:rsidRPr="00CE2DF3">
        <w:rPr>
          <w:sz w:val="28"/>
          <w:szCs w:val="28"/>
        </w:rPr>
        <w:t xml:space="preserve"> </w:t>
      </w:r>
      <w:r w:rsidR="007A2ADE">
        <w:rPr>
          <w:sz w:val="28"/>
          <w:szCs w:val="28"/>
        </w:rPr>
        <w:t>в 2024</w:t>
      </w:r>
      <w:r w:rsidR="0008231F">
        <w:rPr>
          <w:sz w:val="28"/>
          <w:szCs w:val="28"/>
        </w:rPr>
        <w:t xml:space="preserve"> </w:t>
      </w:r>
      <w:r w:rsidR="00233937" w:rsidRPr="00CE2DF3">
        <w:rPr>
          <w:sz w:val="28"/>
          <w:szCs w:val="28"/>
        </w:rPr>
        <w:t xml:space="preserve">году ожидается </w:t>
      </w:r>
      <w:r w:rsidR="007A2ADE">
        <w:rPr>
          <w:sz w:val="28"/>
          <w:szCs w:val="28"/>
        </w:rPr>
        <w:t>рост</w:t>
      </w:r>
      <w:r w:rsidR="00233937" w:rsidRPr="00CE2DF3">
        <w:rPr>
          <w:sz w:val="28"/>
          <w:szCs w:val="28"/>
        </w:rPr>
        <w:t xml:space="preserve"> </w:t>
      </w:r>
      <w:r w:rsidR="007A61F0" w:rsidRPr="00CE2DF3">
        <w:rPr>
          <w:sz w:val="28"/>
          <w:szCs w:val="28"/>
        </w:rPr>
        <w:t>оборот</w:t>
      </w:r>
      <w:r w:rsidR="0008231F">
        <w:rPr>
          <w:sz w:val="28"/>
          <w:szCs w:val="28"/>
        </w:rPr>
        <w:t>а</w:t>
      </w:r>
      <w:r w:rsidR="007A61F0" w:rsidRPr="00CE2DF3">
        <w:rPr>
          <w:sz w:val="28"/>
          <w:szCs w:val="28"/>
        </w:rPr>
        <w:t xml:space="preserve"> розничной торговли Ленинградской области </w:t>
      </w:r>
      <w:r w:rsidR="00F92D75" w:rsidRPr="00CE2DF3">
        <w:rPr>
          <w:sz w:val="28"/>
          <w:szCs w:val="28"/>
        </w:rPr>
        <w:t xml:space="preserve">на </w:t>
      </w:r>
      <w:r w:rsidR="0008231F">
        <w:rPr>
          <w:sz w:val="28"/>
          <w:szCs w:val="28"/>
        </w:rPr>
        <w:t>2</w:t>
      </w:r>
      <w:r w:rsidR="007A2ADE">
        <w:rPr>
          <w:sz w:val="28"/>
          <w:szCs w:val="28"/>
        </w:rPr>
        <w:t>,5</w:t>
      </w:r>
      <w:r w:rsidR="0008231F">
        <w:rPr>
          <w:sz w:val="28"/>
          <w:szCs w:val="28"/>
        </w:rPr>
        <w:t xml:space="preserve">% </w:t>
      </w:r>
      <w:r w:rsidR="00F92D75" w:rsidRPr="00CE2DF3">
        <w:rPr>
          <w:sz w:val="28"/>
          <w:szCs w:val="28"/>
        </w:rPr>
        <w:t xml:space="preserve">и </w:t>
      </w:r>
      <w:r w:rsidR="007A2ADE">
        <w:rPr>
          <w:sz w:val="28"/>
          <w:szCs w:val="28"/>
        </w:rPr>
        <w:t xml:space="preserve">рост </w:t>
      </w:r>
      <w:r w:rsidR="00F92D75" w:rsidRPr="00CE2DF3">
        <w:rPr>
          <w:sz w:val="28"/>
          <w:szCs w:val="28"/>
        </w:rPr>
        <w:t xml:space="preserve">объема платных услуг населению на </w:t>
      </w:r>
      <w:r w:rsidR="007A2ADE">
        <w:rPr>
          <w:sz w:val="28"/>
          <w:szCs w:val="28"/>
        </w:rPr>
        <w:t>5</w:t>
      </w:r>
      <w:r w:rsidR="00F92D75" w:rsidRPr="00CE2DF3">
        <w:rPr>
          <w:sz w:val="28"/>
          <w:szCs w:val="28"/>
        </w:rPr>
        <w:t>% в сопоставимых ценах к 202</w:t>
      </w:r>
      <w:r w:rsidR="007A2ADE">
        <w:rPr>
          <w:sz w:val="28"/>
          <w:szCs w:val="28"/>
        </w:rPr>
        <w:t>3</w:t>
      </w:r>
      <w:r w:rsidR="00F92D75" w:rsidRPr="00CE2DF3">
        <w:rPr>
          <w:sz w:val="28"/>
          <w:szCs w:val="28"/>
        </w:rPr>
        <w:t xml:space="preserve"> году. В целом объем оборота розничной торговли о</w:t>
      </w:r>
      <w:r w:rsidR="007A61F0" w:rsidRPr="00CE2DF3">
        <w:rPr>
          <w:sz w:val="28"/>
          <w:szCs w:val="28"/>
        </w:rPr>
        <w:t xml:space="preserve">ценивается на уровне </w:t>
      </w:r>
      <w:r w:rsidR="007A2ADE">
        <w:rPr>
          <w:sz w:val="28"/>
          <w:szCs w:val="28"/>
        </w:rPr>
        <w:t>787,0</w:t>
      </w:r>
      <w:r w:rsidR="00233937" w:rsidRPr="00CE2DF3">
        <w:rPr>
          <w:sz w:val="28"/>
          <w:szCs w:val="28"/>
        </w:rPr>
        <w:t xml:space="preserve"> </w:t>
      </w:r>
      <w:proofErr w:type="gramStart"/>
      <w:r w:rsidR="007A61F0" w:rsidRPr="00CE2DF3">
        <w:rPr>
          <w:sz w:val="28"/>
          <w:szCs w:val="28"/>
        </w:rPr>
        <w:t>млрд</w:t>
      </w:r>
      <w:proofErr w:type="gramEnd"/>
      <w:r w:rsidR="007A61F0" w:rsidRPr="00CE2DF3">
        <w:rPr>
          <w:sz w:val="28"/>
          <w:szCs w:val="28"/>
        </w:rPr>
        <w:t xml:space="preserve"> рублей и </w:t>
      </w:r>
      <w:r w:rsidR="00F92D75" w:rsidRPr="00CE2DF3">
        <w:rPr>
          <w:sz w:val="28"/>
          <w:szCs w:val="28"/>
        </w:rPr>
        <w:t xml:space="preserve">объема платных услуг населению </w:t>
      </w:r>
      <w:r w:rsidR="00F92D75" w:rsidRPr="00CE2DF3">
        <w:rPr>
          <w:sz w:val="28"/>
          <w:szCs w:val="28"/>
        </w:rPr>
        <w:softHyphen/>
        <w:t xml:space="preserve">– </w:t>
      </w:r>
      <w:r w:rsidR="007A2ADE">
        <w:rPr>
          <w:sz w:val="28"/>
          <w:szCs w:val="28"/>
        </w:rPr>
        <w:t>144,6</w:t>
      </w:r>
      <w:r w:rsidR="00F92D75" w:rsidRPr="00CE2DF3">
        <w:rPr>
          <w:sz w:val="28"/>
          <w:szCs w:val="28"/>
        </w:rPr>
        <w:t> млрд рубле</w:t>
      </w:r>
      <w:r w:rsidR="0008231F">
        <w:rPr>
          <w:sz w:val="28"/>
          <w:szCs w:val="28"/>
        </w:rPr>
        <w:t>й</w:t>
      </w:r>
      <w:r w:rsidR="00F92D75" w:rsidRPr="00CE2DF3">
        <w:rPr>
          <w:sz w:val="28"/>
          <w:szCs w:val="28"/>
        </w:rPr>
        <w:t>.</w:t>
      </w:r>
    </w:p>
    <w:p w:rsidR="00E72CC8" w:rsidRPr="00936E2A" w:rsidRDefault="00E72CC8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По оценке </w:t>
      </w:r>
      <w:r w:rsidRPr="00E72CC8">
        <w:rPr>
          <w:sz w:val="28"/>
          <w:szCs w:val="28"/>
        </w:rPr>
        <w:t>2024 года</w:t>
      </w:r>
      <w:r w:rsidRPr="00936E2A">
        <w:rPr>
          <w:sz w:val="28"/>
          <w:szCs w:val="28"/>
        </w:rPr>
        <w:t xml:space="preserve"> номинальная начисленная среднемесячная </w:t>
      </w:r>
      <w:r w:rsidRPr="00E72CC8">
        <w:rPr>
          <w:b/>
          <w:sz w:val="28"/>
          <w:szCs w:val="28"/>
        </w:rPr>
        <w:t>заработная плата работников</w:t>
      </w:r>
      <w:r w:rsidRPr="00936E2A">
        <w:rPr>
          <w:sz w:val="28"/>
          <w:szCs w:val="28"/>
        </w:rPr>
        <w:t xml:space="preserve"> организаций региона возрастет до 79 680 руб. (117,0% к уровню 2023 года), реальная заработная плата работников организаций составит 110,1% </w:t>
      </w:r>
      <w:r w:rsidRPr="00936E2A">
        <w:rPr>
          <w:sz w:val="28"/>
          <w:szCs w:val="28"/>
        </w:rPr>
        <w:br/>
        <w:t xml:space="preserve">к уровню 2023 года. </w:t>
      </w:r>
    </w:p>
    <w:p w:rsidR="00143570" w:rsidRPr="00936E2A" w:rsidRDefault="00143570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>Стабильный рост заработной платы планируется обеспечить за счет:</w:t>
      </w:r>
    </w:p>
    <w:p w:rsidR="00143570" w:rsidRPr="00936E2A" w:rsidRDefault="00143570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1. </w:t>
      </w:r>
      <w:proofErr w:type="gramStart"/>
      <w:r w:rsidRPr="00936E2A">
        <w:rPr>
          <w:sz w:val="28"/>
          <w:szCs w:val="28"/>
        </w:rPr>
        <w:t xml:space="preserve">Осуществления мер по обеспечению минимальных государственных гарантий по оплате труда: в соответствии со статьей 4 Федерального закона от 24.10.1997 № 134-ФЗ с 2022 года величина </w:t>
      </w:r>
      <w:r w:rsidRPr="00936E2A">
        <w:rPr>
          <w:bCs/>
          <w:sz w:val="28"/>
          <w:szCs w:val="28"/>
        </w:rPr>
        <w:t>прожиточного минимума</w:t>
      </w:r>
      <w:r w:rsidRPr="00936E2A">
        <w:rPr>
          <w:sz w:val="28"/>
          <w:szCs w:val="28"/>
        </w:rPr>
        <w:t xml:space="preserve"> (далее – ПМ) на душу населения в Ленинградской области рассчитывается ежегодно путем умножения величины ПМ на душу населения в целом по Российской Федерации, установленной на очередной год, на коэффициент региональной дифференциации, утвержденный дорожной картой ежегодного</w:t>
      </w:r>
      <w:proofErr w:type="gramEnd"/>
      <w:r w:rsidRPr="00936E2A">
        <w:rPr>
          <w:sz w:val="28"/>
          <w:szCs w:val="28"/>
        </w:rPr>
        <w:t xml:space="preserve"> установления величины ПМ на душу населения в Ленинградской области.</w:t>
      </w:r>
    </w:p>
    <w:p w:rsidR="00143570" w:rsidRPr="00936E2A" w:rsidRDefault="00143570" w:rsidP="00C0148E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r w:rsidRPr="00936E2A">
        <w:rPr>
          <w:sz w:val="28"/>
          <w:szCs w:val="28"/>
        </w:rPr>
        <w:t>Ве</w:t>
      </w:r>
      <w:r w:rsidRPr="00936E2A">
        <w:rPr>
          <w:bCs/>
          <w:sz w:val="28"/>
          <w:szCs w:val="28"/>
        </w:rPr>
        <w:t xml:space="preserve">личина ПМ на душу населения в среднем на 2024 год </w:t>
      </w:r>
      <w:r>
        <w:rPr>
          <w:bCs/>
          <w:sz w:val="28"/>
          <w:szCs w:val="28"/>
        </w:rPr>
        <w:t xml:space="preserve">установлена </w:t>
      </w:r>
      <w:r w:rsidRPr="00936E2A">
        <w:rPr>
          <w:bCs/>
          <w:sz w:val="28"/>
          <w:szCs w:val="28"/>
        </w:rPr>
        <w:t>в размере 16 226 рублей.</w:t>
      </w:r>
    </w:p>
    <w:p w:rsidR="00143570" w:rsidRPr="00936E2A" w:rsidRDefault="00143570" w:rsidP="00C0148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8"/>
        </w:rPr>
        <w:t xml:space="preserve">2. Планомерного повышения заработной платы отдельных категорий работников бюджетной сферы и сохранение достигнутых целевых показателей </w:t>
      </w:r>
      <w:r w:rsidRPr="00936E2A">
        <w:rPr>
          <w:sz w:val="28"/>
          <w:szCs w:val="28"/>
        </w:rPr>
        <w:br/>
        <w:t xml:space="preserve">в соответствии с указом Президента Российской Федерации от 7 мая 2012 года № 597 «О мероприятиях по реализации государственной социальной политики». </w:t>
      </w:r>
    </w:p>
    <w:p w:rsidR="00143570" w:rsidRPr="00936E2A" w:rsidRDefault="00143570" w:rsidP="00C0148E">
      <w:pPr>
        <w:shd w:val="clear" w:color="auto" w:fill="FFFFFF" w:themeFill="background1"/>
        <w:ind w:firstLine="709"/>
        <w:jc w:val="both"/>
        <w:rPr>
          <w:sz w:val="28"/>
        </w:rPr>
      </w:pPr>
      <w:r w:rsidRPr="00936E2A">
        <w:rPr>
          <w:sz w:val="28"/>
        </w:rPr>
        <w:lastRenderedPageBreak/>
        <w:t xml:space="preserve">3. </w:t>
      </w:r>
      <w:proofErr w:type="gramStart"/>
      <w:r w:rsidRPr="00936E2A">
        <w:rPr>
          <w:sz w:val="28"/>
        </w:rPr>
        <w:t>Реализации в рамках Указа Президента Российской Федерации от 04.02.2021 № 68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 мероприятий «дорожной карты» по достижению в Ленинградской области значений (уровней) показателя «Темп роста (индекс роста) реального среднедушевого денежного дохода населения» для оценки эффективности деятельности Губернатора Ленинградской области и деятельности органов исполнительной власти Ленинградской</w:t>
      </w:r>
      <w:proofErr w:type="gramEnd"/>
      <w:r w:rsidRPr="00936E2A">
        <w:rPr>
          <w:sz w:val="28"/>
        </w:rPr>
        <w:t xml:space="preserve"> области с обеспечением на период 2023-2030 годов прироста реальных денежных доходов населения Ленинградской области на 2-3% в год. </w:t>
      </w:r>
    </w:p>
    <w:p w:rsidR="00143570" w:rsidRPr="00936E2A" w:rsidRDefault="00143570" w:rsidP="00C0148E">
      <w:pPr>
        <w:pStyle w:val="Default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936E2A">
        <w:rPr>
          <w:sz w:val="28"/>
          <w:szCs w:val="20"/>
        </w:rPr>
        <w:t>4. Реализации мероприятий региональной программы Ленинградской области «Снижение доли населения с доходами ниже прожиточного минимума»,  утвержденной постановлением Правительства Ленинградской области от 07.12.2020 № 801.</w:t>
      </w:r>
      <w:r w:rsidRPr="00936E2A">
        <w:rPr>
          <w:sz w:val="28"/>
          <w:szCs w:val="28"/>
        </w:rPr>
        <w:t xml:space="preserve"> Ленинградская область входит в ТОП-10 регионов с самым низким уровнем бедности: 2023 год – 6,8% (2022 год – 7%). </w:t>
      </w:r>
    </w:p>
    <w:p w:rsidR="00637FB2" w:rsidRPr="007E2D5C" w:rsidRDefault="00637FB2" w:rsidP="00C0148E">
      <w:pPr>
        <w:pStyle w:val="24"/>
        <w:shd w:val="clear" w:color="auto" w:fill="FFFFFF" w:themeFill="background1"/>
        <w:spacing w:after="0"/>
        <w:ind w:firstLine="709"/>
        <w:rPr>
          <w:szCs w:val="28"/>
        </w:rPr>
      </w:pPr>
      <w:r w:rsidRPr="007E2D5C">
        <w:rPr>
          <w:szCs w:val="28"/>
        </w:rPr>
        <w:t>В 20</w:t>
      </w:r>
      <w:r w:rsidR="007E2D5C" w:rsidRPr="007E2D5C">
        <w:rPr>
          <w:szCs w:val="28"/>
        </w:rPr>
        <w:t>2</w:t>
      </w:r>
      <w:r w:rsidR="00C0148E">
        <w:rPr>
          <w:szCs w:val="28"/>
        </w:rPr>
        <w:t>4</w:t>
      </w:r>
      <w:r w:rsidRPr="007E2D5C">
        <w:rPr>
          <w:szCs w:val="28"/>
        </w:rPr>
        <w:t xml:space="preserve"> году </w:t>
      </w:r>
      <w:r w:rsidRPr="007E2D5C">
        <w:rPr>
          <w:b/>
          <w:szCs w:val="28"/>
        </w:rPr>
        <w:t>численност</w:t>
      </w:r>
      <w:r w:rsidR="003C5153" w:rsidRPr="007E2D5C">
        <w:rPr>
          <w:b/>
          <w:szCs w:val="28"/>
        </w:rPr>
        <w:t>ь</w:t>
      </w:r>
      <w:r w:rsidRPr="007E2D5C">
        <w:rPr>
          <w:b/>
          <w:szCs w:val="28"/>
        </w:rPr>
        <w:t xml:space="preserve"> занятых в экономике</w:t>
      </w:r>
      <w:r w:rsidRPr="007E2D5C">
        <w:rPr>
          <w:szCs w:val="28"/>
        </w:rPr>
        <w:t xml:space="preserve"> </w:t>
      </w:r>
      <w:r w:rsidR="002D68A6" w:rsidRPr="007E2D5C">
        <w:rPr>
          <w:szCs w:val="28"/>
        </w:rPr>
        <w:t xml:space="preserve">области оценивается </w:t>
      </w:r>
      <w:r w:rsidR="00D65660" w:rsidRPr="007E2D5C">
        <w:rPr>
          <w:szCs w:val="28"/>
        </w:rPr>
        <w:br/>
      </w:r>
      <w:r w:rsidR="002D68A6" w:rsidRPr="007E2D5C">
        <w:rPr>
          <w:szCs w:val="28"/>
        </w:rPr>
        <w:t>на</w:t>
      </w:r>
      <w:r w:rsidR="003C5153" w:rsidRPr="007E2D5C">
        <w:rPr>
          <w:szCs w:val="28"/>
        </w:rPr>
        <w:t xml:space="preserve"> уровне </w:t>
      </w:r>
      <w:r w:rsidR="00C0148E">
        <w:rPr>
          <w:szCs w:val="28"/>
        </w:rPr>
        <w:t>933,9</w:t>
      </w:r>
      <w:r w:rsidR="00864530" w:rsidRPr="007E2D5C">
        <w:rPr>
          <w:szCs w:val="28"/>
        </w:rPr>
        <w:t xml:space="preserve"> тыс.</w:t>
      </w:r>
      <w:r w:rsidRPr="007E2D5C">
        <w:rPr>
          <w:szCs w:val="28"/>
        </w:rPr>
        <w:t xml:space="preserve"> человек, или на </w:t>
      </w:r>
      <w:r w:rsidR="00C0148E">
        <w:rPr>
          <w:szCs w:val="28"/>
        </w:rPr>
        <w:t>100,6</w:t>
      </w:r>
      <w:r w:rsidRPr="007E2D5C">
        <w:rPr>
          <w:szCs w:val="28"/>
        </w:rPr>
        <w:t>%</w:t>
      </w:r>
      <w:r w:rsidR="00864530" w:rsidRPr="007E2D5C">
        <w:rPr>
          <w:szCs w:val="28"/>
        </w:rPr>
        <w:t xml:space="preserve"> по сравнению с 20</w:t>
      </w:r>
      <w:r w:rsidR="007A61F0" w:rsidRPr="007E2D5C">
        <w:rPr>
          <w:szCs w:val="28"/>
        </w:rPr>
        <w:t>2</w:t>
      </w:r>
      <w:r w:rsidR="00C0148E">
        <w:rPr>
          <w:szCs w:val="28"/>
        </w:rPr>
        <w:t>3</w:t>
      </w:r>
      <w:r w:rsidR="00864530" w:rsidRPr="007E2D5C">
        <w:rPr>
          <w:szCs w:val="28"/>
        </w:rPr>
        <w:t xml:space="preserve"> годом</w:t>
      </w:r>
      <w:r w:rsidRPr="007E2D5C">
        <w:rPr>
          <w:szCs w:val="28"/>
        </w:rPr>
        <w:t>.</w:t>
      </w:r>
    </w:p>
    <w:p w:rsidR="00C0148E" w:rsidRPr="00936E2A" w:rsidRDefault="00C0148E" w:rsidP="00C0148E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C0148E">
        <w:rPr>
          <w:sz w:val="28"/>
          <w:szCs w:val="28"/>
        </w:rPr>
        <w:t>По оценке к концу 2024 года уровень</w:t>
      </w:r>
      <w:r w:rsidRPr="00936E2A">
        <w:rPr>
          <w:sz w:val="28"/>
          <w:szCs w:val="28"/>
        </w:rPr>
        <w:t xml:space="preserve"> регистрируемой безработицы не превысит значение 0,3% при численности официально зарегистрированных безработных не более 3,4 тыс. чел.</w:t>
      </w:r>
    </w:p>
    <w:p w:rsidR="00C0148E" w:rsidRPr="00936E2A" w:rsidRDefault="00C0148E" w:rsidP="00C0148E">
      <w:pPr>
        <w:shd w:val="clear" w:color="auto" w:fill="FFFFFF" w:themeFill="background1"/>
        <w:ind w:firstLine="709"/>
        <w:contextualSpacing/>
        <w:jc w:val="both"/>
        <w:rPr>
          <w:sz w:val="28"/>
          <w:szCs w:val="28"/>
        </w:rPr>
      </w:pPr>
      <w:r w:rsidRPr="00936E2A">
        <w:rPr>
          <w:sz w:val="28"/>
          <w:szCs w:val="28"/>
        </w:rPr>
        <w:t>Уровень общей безработицы в среднем за 202</w:t>
      </w:r>
      <w:r>
        <w:rPr>
          <w:sz w:val="28"/>
          <w:szCs w:val="28"/>
        </w:rPr>
        <w:t>4 год будет не более 3,3% (по методологии МОТ) при</w:t>
      </w:r>
      <w:r w:rsidRPr="00936E2A">
        <w:rPr>
          <w:sz w:val="28"/>
          <w:szCs w:val="28"/>
        </w:rPr>
        <w:t xml:space="preserve"> численности безработных в среднем за 2024 год порядка 38 тыс. чел. </w:t>
      </w:r>
    </w:p>
    <w:p w:rsidR="0048471A" w:rsidRPr="00936E2A" w:rsidRDefault="0048471A" w:rsidP="00C0148E">
      <w:pPr>
        <w:pStyle w:val="24"/>
        <w:shd w:val="clear" w:color="auto" w:fill="FFFFFF" w:themeFill="background1"/>
        <w:spacing w:after="0"/>
        <w:ind w:firstLine="709"/>
      </w:pPr>
      <w:r w:rsidRPr="00936E2A">
        <w:rPr>
          <w:szCs w:val="28"/>
        </w:rPr>
        <w:t xml:space="preserve">По оценке </w:t>
      </w:r>
      <w:r w:rsidRPr="0048471A">
        <w:rPr>
          <w:szCs w:val="28"/>
        </w:rPr>
        <w:t>в 2024 году</w:t>
      </w:r>
      <w:r w:rsidRPr="00936E2A">
        <w:rPr>
          <w:szCs w:val="28"/>
        </w:rPr>
        <w:t xml:space="preserve"> ср</w:t>
      </w:r>
      <w:r w:rsidRPr="00936E2A">
        <w:rPr>
          <w:bCs/>
          <w:iCs/>
        </w:rPr>
        <w:t xml:space="preserve">еднегодовая </w:t>
      </w:r>
      <w:r w:rsidRPr="0048471A">
        <w:rPr>
          <w:b/>
          <w:bCs/>
          <w:iCs/>
        </w:rPr>
        <w:t>численность постоянного населения</w:t>
      </w:r>
      <w:r w:rsidRPr="00936E2A">
        <w:t xml:space="preserve"> </w:t>
      </w:r>
      <w:r w:rsidRPr="00936E2A">
        <w:br/>
        <w:t xml:space="preserve">в Ленинградской области увеличится по сравнению с 2023 годом на 0,5% и составит 2040,3 тыс. человек. </w:t>
      </w:r>
    </w:p>
    <w:p w:rsidR="00137E99" w:rsidRPr="00936E2A" w:rsidRDefault="00137E99" w:rsidP="00C0148E">
      <w:pPr>
        <w:pStyle w:val="24"/>
        <w:shd w:val="clear" w:color="auto" w:fill="FFFFFF" w:themeFill="background1"/>
        <w:spacing w:after="0"/>
        <w:ind w:firstLine="709"/>
      </w:pPr>
      <w:r w:rsidRPr="00936E2A">
        <w:rPr>
          <w:bCs/>
          <w:iCs/>
        </w:rPr>
        <w:t>Уровень естественной убыли</w:t>
      </w:r>
      <w:r w:rsidRPr="00936E2A">
        <w:t xml:space="preserve"> увеличится до 6,1 чел. на 1000 населения, что обусловлено снижением уровня рождаемости до 6,4 родившихся на 1000 населения и увеличением уровня смертности до 11,7 умерших на 1000 населения.</w:t>
      </w:r>
    </w:p>
    <w:p w:rsidR="00212538" w:rsidRPr="00936E2A" w:rsidRDefault="00212538" w:rsidP="00C0148E">
      <w:pPr>
        <w:pStyle w:val="24"/>
        <w:shd w:val="clear" w:color="auto" w:fill="FFFFFF" w:themeFill="background1"/>
        <w:spacing w:after="0"/>
        <w:ind w:firstLine="709"/>
        <w:rPr>
          <w:color w:val="FF0000"/>
        </w:rPr>
      </w:pPr>
      <w:r w:rsidRPr="00936E2A">
        <w:t xml:space="preserve">Интенсивность </w:t>
      </w:r>
      <w:r w:rsidRPr="00936E2A">
        <w:rPr>
          <w:bCs/>
          <w:iCs/>
        </w:rPr>
        <w:t>миграционного прироста</w:t>
      </w:r>
      <w:r w:rsidRPr="00936E2A">
        <w:t xml:space="preserve"> резко снизится до 20,8 тыс. человек на фоне сложной геополитической обстановки, трудностей с переводом денежных сре</w:t>
      </w:r>
      <w:proofErr w:type="gramStart"/>
      <w:r w:rsidRPr="00936E2A">
        <w:t>дств в в</w:t>
      </w:r>
      <w:proofErr w:type="gramEnd"/>
      <w:r w:rsidRPr="00936E2A">
        <w:t xml:space="preserve">алюте за пределы Российской Федерации. Основной миграционный прирост будет обеспечен за счет сохранения притока населения из других регионов России и снижения притока мигрантов из стран СНГ и Зарубежья в связи с продолжением действия международных санкций. </w:t>
      </w:r>
    </w:p>
    <w:p w:rsidR="002408D6" w:rsidRDefault="002408D6" w:rsidP="00444D23">
      <w:pPr>
        <w:pStyle w:val="24"/>
        <w:shd w:val="clear" w:color="auto" w:fill="FFFFFF"/>
        <w:spacing w:after="0"/>
        <w:ind w:firstLine="709"/>
        <w:rPr>
          <w:color w:val="FF0000"/>
        </w:rPr>
        <w:sectPr w:rsidR="002408D6" w:rsidSect="00F27B1A">
          <w:headerReference w:type="default" r:id="rId9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171F9D" w:rsidRDefault="00171F9D" w:rsidP="00171F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Основные параметры прогноза социально-экономического развития Ленинградской области </w:t>
      </w:r>
    </w:p>
    <w:p w:rsidR="00171F9D" w:rsidRDefault="00171F9D" w:rsidP="00171F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2025-2027 годы</w:t>
      </w:r>
    </w:p>
    <w:p w:rsidR="00171F9D" w:rsidRPr="00D810A4" w:rsidRDefault="00171F9D" w:rsidP="00171F9D">
      <w:pPr>
        <w:jc w:val="center"/>
        <w:rPr>
          <w:b/>
          <w:sz w:val="24"/>
          <w:szCs w:val="24"/>
        </w:rPr>
      </w:pPr>
    </w:p>
    <w:p w:rsidR="00171F9D" w:rsidRDefault="00171F9D" w:rsidP="00171F9D">
      <w:pPr>
        <w:jc w:val="right"/>
        <w:rPr>
          <w:sz w:val="24"/>
          <w:szCs w:val="24"/>
        </w:rPr>
      </w:pPr>
      <w:r w:rsidRPr="00ED61E7">
        <w:rPr>
          <w:sz w:val="24"/>
          <w:szCs w:val="24"/>
        </w:rPr>
        <w:t xml:space="preserve">по состоянию на </w:t>
      </w:r>
      <w:r>
        <w:rPr>
          <w:sz w:val="24"/>
          <w:szCs w:val="24"/>
        </w:rPr>
        <w:t>1</w:t>
      </w:r>
      <w:r w:rsidR="008A11D3">
        <w:rPr>
          <w:sz w:val="24"/>
          <w:szCs w:val="24"/>
        </w:rPr>
        <w:t>9</w:t>
      </w:r>
      <w:r>
        <w:rPr>
          <w:sz w:val="24"/>
          <w:szCs w:val="24"/>
        </w:rPr>
        <w:t>.07.2024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92"/>
        <w:gridCol w:w="1549"/>
        <w:gridCol w:w="1364"/>
        <w:gridCol w:w="1580"/>
        <w:gridCol w:w="1269"/>
        <w:gridCol w:w="1463"/>
        <w:gridCol w:w="1269"/>
      </w:tblGrid>
      <w:tr w:rsidR="00171F9D" w:rsidRPr="00DC462B" w:rsidTr="00141710">
        <w:trPr>
          <w:trHeight w:val="315"/>
          <w:tblHeader/>
          <w:jc w:val="center"/>
        </w:trPr>
        <w:tc>
          <w:tcPr>
            <w:tcW w:w="6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Показатель, единицы измерения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171F9D" w:rsidRPr="00DC462B" w:rsidTr="00141710">
        <w:trPr>
          <w:trHeight w:val="315"/>
          <w:tblHeader/>
          <w:jc w:val="center"/>
        </w:trPr>
        <w:tc>
          <w:tcPr>
            <w:tcW w:w="6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прогноз</w:t>
            </w:r>
          </w:p>
        </w:tc>
      </w:tr>
      <w:tr w:rsidR="00171F9D" w:rsidRPr="00DC462B" w:rsidTr="00141710">
        <w:trPr>
          <w:trHeight w:val="510"/>
          <w:tblHeader/>
          <w:jc w:val="center"/>
        </w:trPr>
        <w:tc>
          <w:tcPr>
            <w:tcW w:w="6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Валовой региональный продукт (ВРП)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Индекс-дефлятор объема ВРП,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035F78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105,</w:t>
            </w:r>
            <w:r w:rsidR="00035F7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104,3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Индекс физического объема ВРП,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102,5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Объем ВРП,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 в действующих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107,1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035F78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108,</w:t>
            </w:r>
            <w:r w:rsidR="00035F7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106,4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106,9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Индекс-дефлятор,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103,3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Индекс промышленного производства,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FE64E5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101,</w:t>
            </w:r>
            <w:r w:rsidR="00FE64E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FE64E5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102,</w:t>
            </w:r>
            <w:r w:rsidR="00FE64E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FE64E5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101,</w:t>
            </w:r>
            <w:r w:rsidR="00FE64E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FE64E5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102,</w:t>
            </w:r>
            <w:r w:rsidR="00FE64E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FE64E5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101,</w:t>
            </w:r>
            <w:r w:rsidR="00FE64E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FE64E5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102,</w:t>
            </w:r>
            <w:r w:rsidR="00FE64E5">
              <w:rPr>
                <w:color w:val="000000"/>
                <w:sz w:val="24"/>
                <w:szCs w:val="24"/>
              </w:rPr>
              <w:t>3</w:t>
            </w:r>
          </w:p>
        </w:tc>
      </w:tr>
      <w:tr w:rsidR="003A3B06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6" w:rsidRPr="00DC462B" w:rsidRDefault="003A3B06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Объем промышленного производства,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 в действующих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3B06" w:rsidRPr="003A3B06" w:rsidRDefault="003A3B06" w:rsidP="003A3B06">
            <w:pPr>
              <w:jc w:val="center"/>
              <w:rPr>
                <w:sz w:val="24"/>
              </w:rPr>
            </w:pPr>
            <w:r w:rsidRPr="003A3B06">
              <w:rPr>
                <w:sz w:val="24"/>
              </w:rPr>
              <w:t>106,0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3B06" w:rsidRPr="003A3B06" w:rsidRDefault="003A3B06" w:rsidP="003A3B06">
            <w:pPr>
              <w:jc w:val="center"/>
              <w:rPr>
                <w:sz w:val="24"/>
              </w:rPr>
            </w:pPr>
            <w:r w:rsidRPr="003A3B06">
              <w:rPr>
                <w:sz w:val="24"/>
              </w:rPr>
              <w:t>107,3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3B06" w:rsidRPr="003A3B06" w:rsidRDefault="003A3B06" w:rsidP="003A3B06">
            <w:pPr>
              <w:jc w:val="center"/>
              <w:rPr>
                <w:sz w:val="24"/>
              </w:rPr>
            </w:pPr>
            <w:r w:rsidRPr="003A3B06">
              <w:rPr>
                <w:sz w:val="24"/>
              </w:rPr>
              <w:t>104,5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3B06" w:rsidRPr="003A3B06" w:rsidRDefault="003A3B06" w:rsidP="003A3B06">
            <w:pPr>
              <w:jc w:val="center"/>
              <w:rPr>
                <w:sz w:val="24"/>
              </w:rPr>
            </w:pPr>
            <w:r w:rsidRPr="003A3B06">
              <w:rPr>
                <w:sz w:val="24"/>
              </w:rPr>
              <w:t>105,7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3B06" w:rsidRPr="003A3B06" w:rsidRDefault="003A3B06" w:rsidP="003A3B06">
            <w:pPr>
              <w:jc w:val="center"/>
              <w:rPr>
                <w:sz w:val="24"/>
              </w:rPr>
            </w:pPr>
            <w:r w:rsidRPr="003A3B06">
              <w:rPr>
                <w:sz w:val="24"/>
              </w:rPr>
              <w:t>104,5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3B06" w:rsidRPr="003A3B06" w:rsidRDefault="003A3B06" w:rsidP="003A3B06">
            <w:pPr>
              <w:jc w:val="center"/>
              <w:rPr>
                <w:sz w:val="24"/>
              </w:rPr>
            </w:pPr>
            <w:r w:rsidRPr="003A3B06">
              <w:rPr>
                <w:sz w:val="24"/>
              </w:rPr>
              <w:t>105,7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Производство кокса, нефтепродуктов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Индекс-дефлятор,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3A3B06" w:rsidP="0013080B">
            <w:pPr>
              <w:jc w:val="center"/>
              <w:rPr>
                <w:sz w:val="24"/>
                <w:szCs w:val="24"/>
              </w:rPr>
            </w:pPr>
            <w:r w:rsidRPr="003A3B06">
              <w:rPr>
                <w:sz w:val="24"/>
                <w:szCs w:val="24"/>
              </w:rPr>
              <w:t>102,8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171F9D" w:rsidP="0013080B">
            <w:pPr>
              <w:jc w:val="center"/>
              <w:rPr>
                <w:sz w:val="24"/>
                <w:szCs w:val="24"/>
              </w:rPr>
            </w:pPr>
            <w:r w:rsidRPr="003A3B06">
              <w:rPr>
                <w:sz w:val="24"/>
                <w:szCs w:val="24"/>
              </w:rPr>
              <w:t>104,2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3A3B06" w:rsidP="0013080B">
            <w:pPr>
              <w:jc w:val="center"/>
              <w:rPr>
                <w:sz w:val="24"/>
                <w:szCs w:val="24"/>
              </w:rPr>
            </w:pPr>
            <w:r w:rsidRPr="003A3B06">
              <w:rPr>
                <w:sz w:val="24"/>
                <w:szCs w:val="24"/>
              </w:rPr>
              <w:t>102,4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171F9D" w:rsidP="0013080B">
            <w:pPr>
              <w:jc w:val="center"/>
              <w:rPr>
                <w:sz w:val="24"/>
                <w:szCs w:val="24"/>
              </w:rPr>
            </w:pPr>
            <w:r w:rsidRPr="003A3B06">
              <w:rPr>
                <w:sz w:val="24"/>
                <w:szCs w:val="24"/>
              </w:rPr>
              <w:t>102,8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3A3B06" w:rsidP="0013080B">
            <w:pPr>
              <w:jc w:val="center"/>
              <w:rPr>
                <w:sz w:val="24"/>
                <w:szCs w:val="24"/>
              </w:rPr>
            </w:pPr>
            <w:r w:rsidRPr="003A3B06">
              <w:rPr>
                <w:sz w:val="24"/>
                <w:szCs w:val="24"/>
              </w:rPr>
              <w:t>102,1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3A3B06">
              <w:rPr>
                <w:color w:val="000000"/>
                <w:sz w:val="24"/>
                <w:szCs w:val="24"/>
              </w:rPr>
              <w:t>102,7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Индекс производства,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695377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695377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695377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3A3B06">
              <w:rPr>
                <w:color w:val="000000"/>
                <w:sz w:val="24"/>
                <w:szCs w:val="24"/>
              </w:rPr>
              <w:t>99,3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695377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3A3B06">
              <w:rPr>
                <w:color w:val="000000"/>
                <w:sz w:val="24"/>
                <w:szCs w:val="24"/>
              </w:rPr>
              <w:t>99,7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695377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3A3B06">
              <w:rPr>
                <w:color w:val="000000"/>
                <w:sz w:val="24"/>
                <w:szCs w:val="24"/>
              </w:rPr>
              <w:t>99,6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695377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3A3B0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71F9D" w:rsidRPr="00DC462B" w:rsidTr="008A11D3">
        <w:trPr>
          <w:trHeight w:val="63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Объем производства кокса, нефтепродуктов,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 в действующих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1636D9" w:rsidRDefault="003A3B06" w:rsidP="0013080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A3B06">
              <w:rPr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1636D9" w:rsidRDefault="00171F9D" w:rsidP="003A3B0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A3B06">
              <w:rPr>
                <w:color w:val="000000"/>
                <w:sz w:val="24"/>
                <w:szCs w:val="24"/>
              </w:rPr>
              <w:t>104,</w:t>
            </w:r>
            <w:r w:rsidR="003A3B06" w:rsidRPr="003A3B0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3A3B06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3A3B06">
              <w:rPr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3A3B06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3A3B06">
              <w:rPr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3A3B06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3A3B06">
              <w:rPr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3A3B06" w:rsidRDefault="003A3B06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3A3B06">
              <w:rPr>
                <w:color w:val="000000"/>
                <w:sz w:val="24"/>
                <w:szCs w:val="24"/>
              </w:rPr>
              <w:t>102,7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Индекс-дефлятор продукции сельского хозяйства,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105,8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103,8</w:t>
            </w:r>
          </w:p>
        </w:tc>
      </w:tr>
      <w:tr w:rsidR="00171F9D" w:rsidRPr="00DC462B" w:rsidTr="008A11D3">
        <w:trPr>
          <w:trHeight w:val="63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Индекс производства продукции сельского хозяйства,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636D9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636D9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636D9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636D9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636D9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101,</w:t>
            </w:r>
            <w:r w:rsidR="001636D9">
              <w:rPr>
                <w:color w:val="000000"/>
                <w:sz w:val="24"/>
                <w:szCs w:val="24"/>
              </w:rPr>
              <w:t>0</w:t>
            </w:r>
          </w:p>
        </w:tc>
      </w:tr>
      <w:tr w:rsidR="008A11D3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D3" w:rsidRPr="00DC462B" w:rsidRDefault="008A11D3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lastRenderedPageBreak/>
              <w:t xml:space="preserve">Объем продукции сельского хозяйства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 в действующих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11D3" w:rsidRPr="008A11D3" w:rsidRDefault="008A11D3" w:rsidP="008A11D3">
            <w:pPr>
              <w:jc w:val="center"/>
              <w:rPr>
                <w:sz w:val="24"/>
                <w:szCs w:val="24"/>
              </w:rPr>
            </w:pPr>
            <w:r w:rsidRPr="008A11D3">
              <w:rPr>
                <w:sz w:val="24"/>
                <w:szCs w:val="24"/>
              </w:rPr>
              <w:t>105,9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11D3" w:rsidRPr="008A11D3" w:rsidRDefault="008A11D3" w:rsidP="008A11D3">
            <w:pPr>
              <w:jc w:val="center"/>
              <w:rPr>
                <w:sz w:val="24"/>
                <w:szCs w:val="24"/>
              </w:rPr>
            </w:pPr>
            <w:r w:rsidRPr="008A11D3">
              <w:rPr>
                <w:sz w:val="24"/>
                <w:szCs w:val="24"/>
              </w:rPr>
              <w:t>106,2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11D3" w:rsidRPr="008A11D3" w:rsidRDefault="008A11D3" w:rsidP="008A11D3">
            <w:pPr>
              <w:jc w:val="center"/>
              <w:rPr>
                <w:sz w:val="24"/>
                <w:szCs w:val="24"/>
              </w:rPr>
            </w:pPr>
            <w:r w:rsidRPr="008A11D3">
              <w:rPr>
                <w:sz w:val="24"/>
                <w:szCs w:val="24"/>
              </w:rPr>
              <w:t>104,5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11D3" w:rsidRPr="008A11D3" w:rsidRDefault="008A11D3" w:rsidP="008A11D3">
            <w:pPr>
              <w:jc w:val="center"/>
              <w:rPr>
                <w:sz w:val="24"/>
                <w:szCs w:val="24"/>
              </w:rPr>
            </w:pPr>
            <w:r w:rsidRPr="008A11D3">
              <w:rPr>
                <w:sz w:val="24"/>
                <w:szCs w:val="24"/>
              </w:rPr>
              <w:t>105,5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11D3" w:rsidRPr="008A11D3" w:rsidRDefault="008A11D3" w:rsidP="008A11D3">
            <w:pPr>
              <w:jc w:val="center"/>
              <w:rPr>
                <w:sz w:val="24"/>
                <w:szCs w:val="24"/>
              </w:rPr>
            </w:pPr>
            <w:r w:rsidRPr="008A11D3">
              <w:rPr>
                <w:sz w:val="24"/>
                <w:szCs w:val="24"/>
              </w:rPr>
              <w:t>104,0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11D3" w:rsidRPr="008A11D3" w:rsidRDefault="008A11D3" w:rsidP="008A11D3">
            <w:pPr>
              <w:jc w:val="center"/>
              <w:rPr>
                <w:sz w:val="24"/>
                <w:szCs w:val="24"/>
              </w:rPr>
            </w:pPr>
            <w:r w:rsidRPr="008A11D3">
              <w:rPr>
                <w:sz w:val="24"/>
                <w:szCs w:val="24"/>
              </w:rPr>
              <w:t>104,8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71F9D" w:rsidRPr="00DC462B" w:rsidRDefault="00171F9D" w:rsidP="0013080B">
            <w:pPr>
              <w:jc w:val="center"/>
              <w:rPr>
                <w:sz w:val="24"/>
                <w:szCs w:val="24"/>
              </w:rPr>
            </w:pPr>
            <w:r w:rsidRPr="00DC462B">
              <w:rPr>
                <w:sz w:val="24"/>
                <w:szCs w:val="24"/>
              </w:rPr>
              <w:t> 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Индекс-дефлятор по платным услугам,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D04532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D04532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D04532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</w:t>
            </w:r>
            <w:r w:rsidR="00D0453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D04532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</w:t>
            </w:r>
            <w:r w:rsidR="00D0453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D04532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</w:t>
            </w:r>
            <w:r w:rsidR="00D0453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D04532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104,</w:t>
            </w:r>
            <w:r w:rsidR="00D04532">
              <w:rPr>
                <w:color w:val="000000"/>
                <w:sz w:val="24"/>
                <w:szCs w:val="24"/>
              </w:rPr>
              <w:t>0</w:t>
            </w:r>
          </w:p>
        </w:tc>
      </w:tr>
      <w:tr w:rsidR="00171F9D" w:rsidRPr="00DC462B" w:rsidTr="008A11D3">
        <w:trPr>
          <w:trHeight w:val="63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Индекс физического объема платных услуг,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D04532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D04532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D04532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101,</w:t>
            </w:r>
            <w:r w:rsidR="00D0453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D04532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</w:t>
            </w:r>
            <w:r w:rsidR="00D04532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102,0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 xml:space="preserve">Объем платных услуг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color w:val="000000"/>
                <w:sz w:val="24"/>
                <w:szCs w:val="24"/>
              </w:rPr>
              <w:t xml:space="preserve"> предыдущему году в действующих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5E0FDD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107,3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5E0FDD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11</w:t>
            </w:r>
            <w:r w:rsidR="005E0FDD">
              <w:rPr>
                <w:color w:val="000000"/>
                <w:sz w:val="24"/>
                <w:szCs w:val="24"/>
              </w:rPr>
              <w:t>0</w:t>
            </w:r>
            <w:r w:rsidRPr="00DC462B">
              <w:rPr>
                <w:color w:val="000000"/>
                <w:sz w:val="24"/>
                <w:szCs w:val="24"/>
              </w:rPr>
              <w:t>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5E0FDD" w:rsidP="001308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5E0FDD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</w:t>
            </w:r>
            <w:r w:rsidR="005E0FDD">
              <w:rPr>
                <w:color w:val="000000"/>
                <w:sz w:val="24"/>
                <w:szCs w:val="24"/>
              </w:rPr>
              <w:t>5</w:t>
            </w:r>
            <w:r w:rsidRPr="00DC462B">
              <w:rPr>
                <w:color w:val="000000"/>
                <w:sz w:val="24"/>
                <w:szCs w:val="24"/>
              </w:rPr>
              <w:t>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5E0FDD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106</w:t>
            </w:r>
            <w:r w:rsidR="005E0FDD">
              <w:rPr>
                <w:color w:val="000000"/>
                <w:sz w:val="24"/>
                <w:szCs w:val="24"/>
              </w:rPr>
              <w:t>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5E0FDD">
            <w:pPr>
              <w:jc w:val="center"/>
              <w:rPr>
                <w:color w:val="000000"/>
                <w:sz w:val="24"/>
                <w:szCs w:val="24"/>
              </w:rPr>
            </w:pPr>
            <w:r w:rsidRPr="00DC462B">
              <w:rPr>
                <w:color w:val="000000"/>
                <w:sz w:val="24"/>
                <w:szCs w:val="24"/>
              </w:rPr>
              <w:t>106,</w:t>
            </w:r>
            <w:r w:rsidR="005E0FDD">
              <w:rPr>
                <w:color w:val="000000"/>
                <w:sz w:val="24"/>
                <w:szCs w:val="24"/>
              </w:rPr>
              <w:t>1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Индекс потребительских цен, декабрь к декабрю предыдущего года </w:t>
            </w:r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</w:t>
            </w:r>
            <w:r w:rsidR="0013080B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104,0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Индекс потребительских цен, в среднем за год, </w:t>
            </w:r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41710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417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</w:t>
            </w:r>
            <w:r w:rsidR="00141710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DC462B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>104,0</w:t>
            </w:r>
          </w:p>
        </w:tc>
      </w:tr>
      <w:tr w:rsidR="00141710" w:rsidRPr="00141710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10" w:rsidRPr="00DC462B" w:rsidRDefault="00141710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Темп роста фонда заработной платы, </w:t>
            </w:r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710" w:rsidRPr="00141710" w:rsidRDefault="00141710" w:rsidP="00141710">
            <w:pPr>
              <w:jc w:val="center"/>
              <w:rPr>
                <w:b/>
                <w:sz w:val="24"/>
              </w:rPr>
            </w:pPr>
            <w:r w:rsidRPr="00141710">
              <w:rPr>
                <w:b/>
                <w:sz w:val="24"/>
              </w:rPr>
              <w:t>107,3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710" w:rsidRPr="00141710" w:rsidRDefault="00141710" w:rsidP="00141710">
            <w:pPr>
              <w:jc w:val="center"/>
              <w:rPr>
                <w:b/>
                <w:sz w:val="24"/>
              </w:rPr>
            </w:pPr>
            <w:r w:rsidRPr="00141710">
              <w:rPr>
                <w:b/>
                <w:sz w:val="24"/>
              </w:rPr>
              <w:t>109,1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710" w:rsidRPr="00141710" w:rsidRDefault="00141710" w:rsidP="00141710">
            <w:pPr>
              <w:jc w:val="center"/>
              <w:rPr>
                <w:b/>
                <w:sz w:val="24"/>
              </w:rPr>
            </w:pPr>
            <w:r w:rsidRPr="00141710">
              <w:rPr>
                <w:b/>
                <w:sz w:val="24"/>
              </w:rPr>
              <w:t>106,3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710" w:rsidRPr="00141710" w:rsidRDefault="00141710" w:rsidP="00141710">
            <w:pPr>
              <w:jc w:val="center"/>
              <w:rPr>
                <w:b/>
                <w:sz w:val="24"/>
              </w:rPr>
            </w:pPr>
            <w:r w:rsidRPr="00141710">
              <w:rPr>
                <w:b/>
                <w:sz w:val="24"/>
              </w:rPr>
              <w:t>107,4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710" w:rsidRPr="00141710" w:rsidRDefault="00141710" w:rsidP="00141710">
            <w:pPr>
              <w:jc w:val="center"/>
              <w:rPr>
                <w:b/>
                <w:sz w:val="24"/>
              </w:rPr>
            </w:pPr>
            <w:r w:rsidRPr="00141710">
              <w:rPr>
                <w:b/>
                <w:sz w:val="24"/>
              </w:rPr>
              <w:t>106,5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710" w:rsidRPr="00141710" w:rsidRDefault="00141710" w:rsidP="00141710">
            <w:pPr>
              <w:jc w:val="center"/>
              <w:rPr>
                <w:b/>
                <w:sz w:val="24"/>
              </w:rPr>
            </w:pPr>
            <w:r w:rsidRPr="00141710">
              <w:rPr>
                <w:b/>
                <w:sz w:val="24"/>
              </w:rPr>
              <w:t>107,4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Темп роста амортизационных отчислений, </w:t>
            </w:r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110,5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110,6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110,2</w:t>
            </w:r>
          </w:p>
        </w:tc>
      </w:tr>
      <w:tr w:rsidR="00171F9D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9D" w:rsidRPr="00DC462B" w:rsidRDefault="00171F9D" w:rsidP="001308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Темп роста прибыли прибыльных организаций, </w:t>
            </w:r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DC462B">
              <w:rPr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DC462B">
              <w:rPr>
                <w:b/>
                <w:bCs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106,8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F9D" w:rsidRPr="008A11D3" w:rsidRDefault="00171F9D" w:rsidP="001308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1D3">
              <w:rPr>
                <w:b/>
                <w:bCs/>
                <w:color w:val="000000"/>
                <w:sz w:val="24"/>
                <w:szCs w:val="24"/>
              </w:rPr>
              <w:t>107,1</w:t>
            </w:r>
          </w:p>
        </w:tc>
      </w:tr>
      <w:tr w:rsidR="00301522" w:rsidRPr="00DC462B" w:rsidTr="008A11D3">
        <w:trPr>
          <w:trHeight w:val="360"/>
          <w:jc w:val="center"/>
        </w:trPr>
        <w:tc>
          <w:tcPr>
            <w:tcW w:w="6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22" w:rsidRPr="00DC462B" w:rsidRDefault="00301522" w:rsidP="0013080B">
            <w:pPr>
              <w:rPr>
                <w:bCs/>
                <w:color w:val="000000"/>
                <w:sz w:val="24"/>
                <w:szCs w:val="24"/>
              </w:rPr>
            </w:pPr>
            <w:r w:rsidRPr="00DC462B">
              <w:rPr>
                <w:bCs/>
                <w:color w:val="000000"/>
                <w:sz w:val="24"/>
                <w:szCs w:val="24"/>
              </w:rPr>
              <w:t xml:space="preserve">Темп роста численности </w:t>
            </w:r>
            <w:proofErr w:type="gramStart"/>
            <w:r w:rsidRPr="00DC462B">
              <w:rPr>
                <w:bCs/>
                <w:color w:val="000000"/>
                <w:sz w:val="24"/>
                <w:szCs w:val="24"/>
              </w:rPr>
              <w:t>занятых</w:t>
            </w:r>
            <w:proofErr w:type="gramEnd"/>
            <w:r w:rsidRPr="00DC462B">
              <w:rPr>
                <w:bCs/>
                <w:color w:val="000000"/>
                <w:sz w:val="24"/>
                <w:szCs w:val="24"/>
              </w:rPr>
              <w:t xml:space="preserve"> в экономике, в % к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1522" w:rsidRPr="00301522" w:rsidRDefault="00301522" w:rsidP="00301522">
            <w:pPr>
              <w:jc w:val="center"/>
              <w:rPr>
                <w:sz w:val="24"/>
              </w:rPr>
            </w:pPr>
            <w:r w:rsidRPr="00301522">
              <w:rPr>
                <w:sz w:val="24"/>
              </w:rPr>
              <w:t>100,8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1522" w:rsidRPr="00301522" w:rsidRDefault="00301522" w:rsidP="00301522">
            <w:pPr>
              <w:jc w:val="center"/>
              <w:rPr>
                <w:sz w:val="24"/>
              </w:rPr>
            </w:pPr>
            <w:r w:rsidRPr="00301522">
              <w:rPr>
                <w:sz w:val="24"/>
              </w:rPr>
              <w:t>100,8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1522" w:rsidRPr="00301522" w:rsidRDefault="00301522" w:rsidP="00301522">
            <w:pPr>
              <w:jc w:val="center"/>
              <w:rPr>
                <w:sz w:val="24"/>
              </w:rPr>
            </w:pPr>
            <w:r w:rsidRPr="00301522">
              <w:rPr>
                <w:sz w:val="24"/>
              </w:rPr>
              <w:t>100,8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1522" w:rsidRPr="00301522" w:rsidRDefault="00301522" w:rsidP="00301522">
            <w:pPr>
              <w:jc w:val="center"/>
              <w:rPr>
                <w:sz w:val="24"/>
              </w:rPr>
            </w:pPr>
            <w:r w:rsidRPr="00301522">
              <w:rPr>
                <w:sz w:val="24"/>
              </w:rPr>
              <w:t>100,9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1522" w:rsidRPr="00301522" w:rsidRDefault="00301522" w:rsidP="00301522">
            <w:pPr>
              <w:jc w:val="center"/>
              <w:rPr>
                <w:sz w:val="24"/>
              </w:rPr>
            </w:pPr>
            <w:r w:rsidRPr="00301522">
              <w:rPr>
                <w:sz w:val="24"/>
              </w:rPr>
              <w:t>101,1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1522" w:rsidRPr="00301522" w:rsidRDefault="00301522" w:rsidP="00301522">
            <w:pPr>
              <w:jc w:val="center"/>
              <w:rPr>
                <w:sz w:val="24"/>
              </w:rPr>
            </w:pPr>
            <w:r w:rsidRPr="00301522">
              <w:rPr>
                <w:sz w:val="24"/>
              </w:rPr>
              <w:t>102,2</w:t>
            </w:r>
          </w:p>
        </w:tc>
      </w:tr>
    </w:tbl>
    <w:p w:rsidR="00E17AC5" w:rsidRDefault="00E17AC5" w:rsidP="00171F9D">
      <w:pPr>
        <w:jc w:val="center"/>
        <w:rPr>
          <w:color w:val="FF0000"/>
        </w:rPr>
      </w:pPr>
    </w:p>
    <w:sectPr w:rsidR="00E17AC5" w:rsidSect="002408D6">
      <w:pgSz w:w="16838" w:h="11906" w:orient="landscape"/>
      <w:pgMar w:top="56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97D" w:rsidRDefault="00B7497D" w:rsidP="00F27B1A">
      <w:r>
        <w:separator/>
      </w:r>
    </w:p>
  </w:endnote>
  <w:endnote w:type="continuationSeparator" w:id="0">
    <w:p w:rsidR="00B7497D" w:rsidRDefault="00B7497D" w:rsidP="00F2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97D" w:rsidRDefault="00B7497D" w:rsidP="00F27B1A">
      <w:r>
        <w:separator/>
      </w:r>
    </w:p>
  </w:footnote>
  <w:footnote w:type="continuationSeparator" w:id="0">
    <w:p w:rsidR="00B7497D" w:rsidRDefault="00B7497D" w:rsidP="00F27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8952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3080B" w:rsidRPr="00F27B1A" w:rsidRDefault="0013080B">
        <w:pPr>
          <w:pStyle w:val="a6"/>
          <w:jc w:val="center"/>
          <w:rPr>
            <w:sz w:val="24"/>
            <w:szCs w:val="24"/>
          </w:rPr>
        </w:pPr>
        <w:r w:rsidRPr="00F27B1A">
          <w:rPr>
            <w:sz w:val="24"/>
            <w:szCs w:val="24"/>
          </w:rPr>
          <w:fldChar w:fldCharType="begin"/>
        </w:r>
        <w:r w:rsidRPr="00F27B1A">
          <w:rPr>
            <w:sz w:val="24"/>
            <w:szCs w:val="24"/>
          </w:rPr>
          <w:instrText>PAGE   \* MERGEFORMAT</w:instrText>
        </w:r>
        <w:r w:rsidRPr="00F27B1A">
          <w:rPr>
            <w:sz w:val="24"/>
            <w:szCs w:val="24"/>
          </w:rPr>
          <w:fldChar w:fldCharType="separate"/>
        </w:r>
        <w:r w:rsidR="00E849A4">
          <w:rPr>
            <w:noProof/>
            <w:sz w:val="24"/>
            <w:szCs w:val="24"/>
          </w:rPr>
          <w:t>2</w:t>
        </w:r>
        <w:r w:rsidRPr="00F27B1A">
          <w:rPr>
            <w:sz w:val="24"/>
            <w:szCs w:val="24"/>
          </w:rPr>
          <w:fldChar w:fldCharType="end"/>
        </w:r>
      </w:p>
    </w:sdtContent>
  </w:sdt>
  <w:p w:rsidR="0013080B" w:rsidRDefault="001308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94FB8"/>
    <w:multiLevelType w:val="hybridMultilevel"/>
    <w:tmpl w:val="14BA6D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F33015E"/>
    <w:multiLevelType w:val="hybridMultilevel"/>
    <w:tmpl w:val="2708C20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B2"/>
    <w:rsid w:val="00006F19"/>
    <w:rsid w:val="00017C84"/>
    <w:rsid w:val="00035F78"/>
    <w:rsid w:val="00036A6E"/>
    <w:rsid w:val="00037A7B"/>
    <w:rsid w:val="0004192C"/>
    <w:rsid w:val="00050666"/>
    <w:rsid w:val="000519B7"/>
    <w:rsid w:val="00071F4D"/>
    <w:rsid w:val="00080AAA"/>
    <w:rsid w:val="0008231F"/>
    <w:rsid w:val="000921FC"/>
    <w:rsid w:val="000A78EA"/>
    <w:rsid w:val="000E2963"/>
    <w:rsid w:val="00120EB5"/>
    <w:rsid w:val="0012320C"/>
    <w:rsid w:val="0013080B"/>
    <w:rsid w:val="00137E99"/>
    <w:rsid w:val="00141710"/>
    <w:rsid w:val="00141A01"/>
    <w:rsid w:val="00143570"/>
    <w:rsid w:val="001636D9"/>
    <w:rsid w:val="00171F9D"/>
    <w:rsid w:val="001739EA"/>
    <w:rsid w:val="001A662B"/>
    <w:rsid w:val="001B3F85"/>
    <w:rsid w:val="001B70AD"/>
    <w:rsid w:val="001C6372"/>
    <w:rsid w:val="001F0EEB"/>
    <w:rsid w:val="001F278A"/>
    <w:rsid w:val="001F5BE7"/>
    <w:rsid w:val="0021191D"/>
    <w:rsid w:val="00212538"/>
    <w:rsid w:val="00233937"/>
    <w:rsid w:val="00236B5C"/>
    <w:rsid w:val="002408D6"/>
    <w:rsid w:val="00250F22"/>
    <w:rsid w:val="002552CA"/>
    <w:rsid w:val="00255EA2"/>
    <w:rsid w:val="00264934"/>
    <w:rsid w:val="00281163"/>
    <w:rsid w:val="002A1BE8"/>
    <w:rsid w:val="002D68A6"/>
    <w:rsid w:val="00301522"/>
    <w:rsid w:val="00315B8E"/>
    <w:rsid w:val="003271E8"/>
    <w:rsid w:val="0038540A"/>
    <w:rsid w:val="003A0B2A"/>
    <w:rsid w:val="003A1B20"/>
    <w:rsid w:val="003A3B06"/>
    <w:rsid w:val="003A4AFD"/>
    <w:rsid w:val="003A5CF1"/>
    <w:rsid w:val="003A65BD"/>
    <w:rsid w:val="003C5153"/>
    <w:rsid w:val="003E18F8"/>
    <w:rsid w:val="003E58DD"/>
    <w:rsid w:val="004006A4"/>
    <w:rsid w:val="00404EA0"/>
    <w:rsid w:val="00413D88"/>
    <w:rsid w:val="004143A7"/>
    <w:rsid w:val="0044079D"/>
    <w:rsid w:val="00443FCB"/>
    <w:rsid w:val="00444D23"/>
    <w:rsid w:val="004454F1"/>
    <w:rsid w:val="00446CA3"/>
    <w:rsid w:val="0044748E"/>
    <w:rsid w:val="004551BE"/>
    <w:rsid w:val="004761FA"/>
    <w:rsid w:val="0048471A"/>
    <w:rsid w:val="004A1082"/>
    <w:rsid w:val="004A3073"/>
    <w:rsid w:val="004B106B"/>
    <w:rsid w:val="004B188E"/>
    <w:rsid w:val="004E7CBB"/>
    <w:rsid w:val="00505128"/>
    <w:rsid w:val="00505235"/>
    <w:rsid w:val="00555BC5"/>
    <w:rsid w:val="00576093"/>
    <w:rsid w:val="00590078"/>
    <w:rsid w:val="00596978"/>
    <w:rsid w:val="005A0433"/>
    <w:rsid w:val="005A4439"/>
    <w:rsid w:val="005B7489"/>
    <w:rsid w:val="005C20FA"/>
    <w:rsid w:val="005D55B8"/>
    <w:rsid w:val="005E0FDD"/>
    <w:rsid w:val="005E1084"/>
    <w:rsid w:val="005E113E"/>
    <w:rsid w:val="0060655B"/>
    <w:rsid w:val="006075B1"/>
    <w:rsid w:val="00637FB2"/>
    <w:rsid w:val="00680B9D"/>
    <w:rsid w:val="00682C97"/>
    <w:rsid w:val="00695377"/>
    <w:rsid w:val="006A0BEF"/>
    <w:rsid w:val="006C0FDD"/>
    <w:rsid w:val="006F099D"/>
    <w:rsid w:val="006F3550"/>
    <w:rsid w:val="007021BE"/>
    <w:rsid w:val="00740C0E"/>
    <w:rsid w:val="0074768F"/>
    <w:rsid w:val="007628BF"/>
    <w:rsid w:val="007839FF"/>
    <w:rsid w:val="007976B0"/>
    <w:rsid w:val="007A1990"/>
    <w:rsid w:val="007A2ADE"/>
    <w:rsid w:val="007A61F0"/>
    <w:rsid w:val="007A6561"/>
    <w:rsid w:val="007B5D42"/>
    <w:rsid w:val="007B7750"/>
    <w:rsid w:val="007C69A1"/>
    <w:rsid w:val="007E2D5C"/>
    <w:rsid w:val="007E3988"/>
    <w:rsid w:val="007E46DD"/>
    <w:rsid w:val="00805395"/>
    <w:rsid w:val="00815CB1"/>
    <w:rsid w:val="00864530"/>
    <w:rsid w:val="00871D76"/>
    <w:rsid w:val="00875BED"/>
    <w:rsid w:val="0089439A"/>
    <w:rsid w:val="008A11D3"/>
    <w:rsid w:val="008A4D25"/>
    <w:rsid w:val="008A61A1"/>
    <w:rsid w:val="008C4023"/>
    <w:rsid w:val="008D41C1"/>
    <w:rsid w:val="008E029E"/>
    <w:rsid w:val="008E2211"/>
    <w:rsid w:val="008E27EF"/>
    <w:rsid w:val="008E4839"/>
    <w:rsid w:val="008F054A"/>
    <w:rsid w:val="009005C2"/>
    <w:rsid w:val="00917777"/>
    <w:rsid w:val="009409FD"/>
    <w:rsid w:val="009C13F1"/>
    <w:rsid w:val="009C1BDA"/>
    <w:rsid w:val="009C45AF"/>
    <w:rsid w:val="009D7AC6"/>
    <w:rsid w:val="009E0F47"/>
    <w:rsid w:val="009E2135"/>
    <w:rsid w:val="009E33C8"/>
    <w:rsid w:val="009E646B"/>
    <w:rsid w:val="009F3925"/>
    <w:rsid w:val="00A76C4A"/>
    <w:rsid w:val="00A80E82"/>
    <w:rsid w:val="00AB26E2"/>
    <w:rsid w:val="00AD57B0"/>
    <w:rsid w:val="00AE6B0D"/>
    <w:rsid w:val="00B476E2"/>
    <w:rsid w:val="00B53D59"/>
    <w:rsid w:val="00B56EDE"/>
    <w:rsid w:val="00B63EF6"/>
    <w:rsid w:val="00B65516"/>
    <w:rsid w:val="00B67706"/>
    <w:rsid w:val="00B728EF"/>
    <w:rsid w:val="00B7497D"/>
    <w:rsid w:val="00B74DC2"/>
    <w:rsid w:val="00BB394D"/>
    <w:rsid w:val="00BC6F0F"/>
    <w:rsid w:val="00BD1575"/>
    <w:rsid w:val="00BD4836"/>
    <w:rsid w:val="00BF4626"/>
    <w:rsid w:val="00C0148E"/>
    <w:rsid w:val="00C574C3"/>
    <w:rsid w:val="00C72967"/>
    <w:rsid w:val="00CC0099"/>
    <w:rsid w:val="00CE2DF3"/>
    <w:rsid w:val="00CE2EF6"/>
    <w:rsid w:val="00D01988"/>
    <w:rsid w:val="00D04532"/>
    <w:rsid w:val="00D264B0"/>
    <w:rsid w:val="00D33676"/>
    <w:rsid w:val="00D361BB"/>
    <w:rsid w:val="00D4033A"/>
    <w:rsid w:val="00D65660"/>
    <w:rsid w:val="00D85C7E"/>
    <w:rsid w:val="00D87CFD"/>
    <w:rsid w:val="00D9148E"/>
    <w:rsid w:val="00DA1523"/>
    <w:rsid w:val="00DA48CD"/>
    <w:rsid w:val="00DA6944"/>
    <w:rsid w:val="00DB0415"/>
    <w:rsid w:val="00DC5F2A"/>
    <w:rsid w:val="00E11602"/>
    <w:rsid w:val="00E17AC5"/>
    <w:rsid w:val="00E3197E"/>
    <w:rsid w:val="00E507E1"/>
    <w:rsid w:val="00E61731"/>
    <w:rsid w:val="00E72CC8"/>
    <w:rsid w:val="00E849A4"/>
    <w:rsid w:val="00E9510E"/>
    <w:rsid w:val="00EA619F"/>
    <w:rsid w:val="00EB4222"/>
    <w:rsid w:val="00EB4E97"/>
    <w:rsid w:val="00ED6F94"/>
    <w:rsid w:val="00F01F5C"/>
    <w:rsid w:val="00F04D09"/>
    <w:rsid w:val="00F27B1A"/>
    <w:rsid w:val="00F5317B"/>
    <w:rsid w:val="00F60C5B"/>
    <w:rsid w:val="00F92D75"/>
    <w:rsid w:val="00FA3233"/>
    <w:rsid w:val="00FA3664"/>
    <w:rsid w:val="00FC33E7"/>
    <w:rsid w:val="00FE03CB"/>
    <w:rsid w:val="00FE1406"/>
    <w:rsid w:val="00FE448B"/>
    <w:rsid w:val="00FE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075B1"/>
    <w:pPr>
      <w:keepNext/>
      <w:tabs>
        <w:tab w:val="left" w:pos="3119"/>
      </w:tabs>
      <w:ind w:left="3545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37FB2"/>
    <w:pPr>
      <w:tabs>
        <w:tab w:val="left" w:pos="1418"/>
      </w:tabs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37F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Обычный +14"/>
    <w:basedOn w:val="a"/>
    <w:rsid w:val="00637FB2"/>
    <w:pPr>
      <w:ind w:firstLine="709"/>
      <w:jc w:val="both"/>
    </w:pPr>
    <w:rPr>
      <w:sz w:val="28"/>
    </w:rPr>
  </w:style>
  <w:style w:type="paragraph" w:customStyle="1" w:styleId="24">
    <w:name w:val="Основной текст 24"/>
    <w:basedOn w:val="a"/>
    <w:qFormat/>
    <w:rsid w:val="00637FB2"/>
    <w:pPr>
      <w:widowControl w:val="0"/>
      <w:spacing w:after="60"/>
      <w:ind w:firstLine="720"/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D85C7E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6075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075B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6075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6075B1"/>
    <w:pPr>
      <w:spacing w:after="60"/>
      <w:ind w:firstLine="720"/>
      <w:jc w:val="both"/>
    </w:pPr>
    <w:rPr>
      <w:sz w:val="28"/>
    </w:rPr>
  </w:style>
  <w:style w:type="paragraph" w:customStyle="1" w:styleId="210">
    <w:name w:val="Основной текст 21"/>
    <w:basedOn w:val="a"/>
    <w:rsid w:val="006075B1"/>
    <w:pPr>
      <w:spacing w:after="60"/>
      <w:ind w:firstLine="720"/>
      <w:jc w:val="both"/>
    </w:pPr>
    <w:rPr>
      <w:sz w:val="28"/>
    </w:rPr>
  </w:style>
  <w:style w:type="paragraph" w:styleId="a6">
    <w:name w:val="header"/>
    <w:aliases w:val="ВерхКолонтитул"/>
    <w:basedOn w:val="a"/>
    <w:link w:val="a7"/>
    <w:uiPriority w:val="99"/>
    <w:rsid w:val="007976B0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7976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443FCB"/>
    <w:pPr>
      <w:spacing w:after="60"/>
      <w:ind w:firstLine="720"/>
      <w:jc w:val="both"/>
    </w:pPr>
    <w:rPr>
      <w:sz w:val="28"/>
    </w:rPr>
  </w:style>
  <w:style w:type="paragraph" w:styleId="a8">
    <w:name w:val="footer"/>
    <w:basedOn w:val="a"/>
    <w:link w:val="a9"/>
    <w:uiPriority w:val="99"/>
    <w:unhideWhenUsed/>
    <w:rsid w:val="00F27B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B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3C51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3C5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0">
    <w:name w:val="Обычный +14 Знак Знак"/>
    <w:basedOn w:val="a"/>
    <w:rsid w:val="00AE6B0D"/>
    <w:pPr>
      <w:ind w:firstLine="709"/>
      <w:jc w:val="both"/>
    </w:pPr>
    <w:rPr>
      <w:sz w:val="28"/>
    </w:rPr>
  </w:style>
  <w:style w:type="paragraph" w:customStyle="1" w:styleId="Default">
    <w:name w:val="Default"/>
    <w:rsid w:val="00143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075B1"/>
    <w:pPr>
      <w:keepNext/>
      <w:tabs>
        <w:tab w:val="left" w:pos="3119"/>
      </w:tabs>
      <w:ind w:left="3545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37FB2"/>
    <w:pPr>
      <w:tabs>
        <w:tab w:val="left" w:pos="1418"/>
      </w:tabs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37F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Обычный +14"/>
    <w:basedOn w:val="a"/>
    <w:rsid w:val="00637FB2"/>
    <w:pPr>
      <w:ind w:firstLine="709"/>
      <w:jc w:val="both"/>
    </w:pPr>
    <w:rPr>
      <w:sz w:val="28"/>
    </w:rPr>
  </w:style>
  <w:style w:type="paragraph" w:customStyle="1" w:styleId="24">
    <w:name w:val="Основной текст 24"/>
    <w:basedOn w:val="a"/>
    <w:qFormat/>
    <w:rsid w:val="00637FB2"/>
    <w:pPr>
      <w:widowControl w:val="0"/>
      <w:spacing w:after="60"/>
      <w:ind w:firstLine="720"/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D85C7E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6075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075B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6075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6075B1"/>
    <w:pPr>
      <w:spacing w:after="60"/>
      <w:ind w:firstLine="720"/>
      <w:jc w:val="both"/>
    </w:pPr>
    <w:rPr>
      <w:sz w:val="28"/>
    </w:rPr>
  </w:style>
  <w:style w:type="paragraph" w:customStyle="1" w:styleId="210">
    <w:name w:val="Основной текст 21"/>
    <w:basedOn w:val="a"/>
    <w:rsid w:val="006075B1"/>
    <w:pPr>
      <w:spacing w:after="60"/>
      <w:ind w:firstLine="720"/>
      <w:jc w:val="both"/>
    </w:pPr>
    <w:rPr>
      <w:sz w:val="28"/>
    </w:rPr>
  </w:style>
  <w:style w:type="paragraph" w:styleId="a6">
    <w:name w:val="header"/>
    <w:aliases w:val="ВерхКолонтитул"/>
    <w:basedOn w:val="a"/>
    <w:link w:val="a7"/>
    <w:uiPriority w:val="99"/>
    <w:rsid w:val="007976B0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7976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443FCB"/>
    <w:pPr>
      <w:spacing w:after="60"/>
      <w:ind w:firstLine="720"/>
      <w:jc w:val="both"/>
    </w:pPr>
    <w:rPr>
      <w:sz w:val="28"/>
    </w:rPr>
  </w:style>
  <w:style w:type="paragraph" w:styleId="a8">
    <w:name w:val="footer"/>
    <w:basedOn w:val="a"/>
    <w:link w:val="a9"/>
    <w:uiPriority w:val="99"/>
    <w:unhideWhenUsed/>
    <w:rsid w:val="00F27B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B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3C51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3C5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0">
    <w:name w:val="Обычный +14 Знак Знак"/>
    <w:basedOn w:val="a"/>
    <w:rsid w:val="00AE6B0D"/>
    <w:pPr>
      <w:ind w:firstLine="709"/>
      <w:jc w:val="both"/>
    </w:pPr>
    <w:rPr>
      <w:sz w:val="28"/>
    </w:rPr>
  </w:style>
  <w:style w:type="paragraph" w:customStyle="1" w:styleId="Default">
    <w:name w:val="Default"/>
    <w:rsid w:val="00143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C06E-B587-47B6-9E6E-65C613A86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4419</Words>
  <Characters>25191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Дмитриева</dc:creator>
  <cp:lastModifiedBy>Рыженкова Елена Николаевна</cp:lastModifiedBy>
  <cp:revision>4</cp:revision>
  <dcterms:created xsi:type="dcterms:W3CDTF">2024-08-05T13:29:00Z</dcterms:created>
  <dcterms:modified xsi:type="dcterms:W3CDTF">2024-08-12T08:03:00Z</dcterms:modified>
</cp:coreProperties>
</file>