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2A23" w:rsidRDefault="006E2A23" w:rsidP="006E2A23">
      <w:pPr>
        <w:autoSpaceDE w:val="0"/>
        <w:autoSpaceDN w:val="0"/>
        <w:adjustRightInd w:val="0"/>
        <w:spacing w:after="0" w:line="240" w:lineRule="auto"/>
        <w:ind w:left="5954"/>
        <w:jc w:val="center"/>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УТВЕРЖДЕНА</w:t>
      </w:r>
    </w:p>
    <w:p w:rsidR="006E2A23" w:rsidRDefault="006E2A23" w:rsidP="006E2A23">
      <w:pPr>
        <w:autoSpaceDE w:val="0"/>
        <w:autoSpaceDN w:val="0"/>
        <w:adjustRightInd w:val="0"/>
        <w:spacing w:after="0" w:line="240" w:lineRule="auto"/>
        <w:ind w:left="5954"/>
        <w:jc w:val="center"/>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о</w:t>
      </w:r>
      <w:r w:rsidRPr="006E2A23">
        <w:rPr>
          <w:rFonts w:ascii="Times New Roman" w:hAnsi="Times New Roman" w:cs="Times New Roman"/>
          <w:b/>
          <w:bCs/>
          <w:color w:val="000000" w:themeColor="text1"/>
          <w:sz w:val="28"/>
          <w:szCs w:val="28"/>
        </w:rPr>
        <w:t>бластн</w:t>
      </w:r>
      <w:r>
        <w:rPr>
          <w:rFonts w:ascii="Times New Roman" w:hAnsi="Times New Roman" w:cs="Times New Roman"/>
          <w:b/>
          <w:bCs/>
          <w:color w:val="000000" w:themeColor="text1"/>
          <w:sz w:val="28"/>
          <w:szCs w:val="28"/>
        </w:rPr>
        <w:t xml:space="preserve">ым </w:t>
      </w:r>
      <w:r w:rsidRPr="006E2A23">
        <w:rPr>
          <w:rFonts w:ascii="Times New Roman" w:hAnsi="Times New Roman" w:cs="Times New Roman"/>
          <w:b/>
          <w:bCs/>
          <w:color w:val="000000" w:themeColor="text1"/>
          <w:sz w:val="28"/>
          <w:szCs w:val="28"/>
        </w:rPr>
        <w:t>закон</w:t>
      </w:r>
      <w:r>
        <w:rPr>
          <w:rFonts w:ascii="Times New Roman" w:hAnsi="Times New Roman" w:cs="Times New Roman"/>
          <w:b/>
          <w:bCs/>
          <w:color w:val="000000" w:themeColor="text1"/>
          <w:sz w:val="28"/>
          <w:szCs w:val="28"/>
        </w:rPr>
        <w:t>ом Ленинградской области</w:t>
      </w:r>
    </w:p>
    <w:p w:rsidR="006E2A23" w:rsidRPr="006E2A23" w:rsidRDefault="006E2A23" w:rsidP="006E2A23">
      <w:pPr>
        <w:autoSpaceDE w:val="0"/>
        <w:autoSpaceDN w:val="0"/>
        <w:adjustRightInd w:val="0"/>
        <w:spacing w:after="0" w:line="240" w:lineRule="auto"/>
        <w:ind w:left="5954"/>
        <w:jc w:val="center"/>
        <w:rPr>
          <w:rFonts w:ascii="Times New Roman" w:hAnsi="Times New Roman" w:cs="Times New Roman"/>
          <w:b/>
          <w:bCs/>
          <w:color w:val="000000" w:themeColor="text1"/>
          <w:sz w:val="28"/>
          <w:szCs w:val="28"/>
        </w:rPr>
      </w:pPr>
      <w:r w:rsidRPr="006E2A23">
        <w:rPr>
          <w:rFonts w:ascii="Times New Roman" w:hAnsi="Times New Roman" w:cs="Times New Roman"/>
          <w:b/>
          <w:bCs/>
          <w:color w:val="000000" w:themeColor="text1"/>
          <w:sz w:val="28"/>
          <w:szCs w:val="28"/>
        </w:rPr>
        <w:t xml:space="preserve">от 14.10.2019 </w:t>
      </w:r>
      <w:r>
        <w:rPr>
          <w:rFonts w:ascii="Times New Roman" w:hAnsi="Times New Roman" w:cs="Times New Roman"/>
          <w:b/>
          <w:bCs/>
          <w:color w:val="000000" w:themeColor="text1"/>
          <w:sz w:val="28"/>
          <w:szCs w:val="28"/>
        </w:rPr>
        <w:t>№</w:t>
      </w:r>
      <w:r w:rsidRPr="006E2A23">
        <w:rPr>
          <w:rFonts w:ascii="Times New Roman" w:hAnsi="Times New Roman" w:cs="Times New Roman"/>
          <w:b/>
          <w:bCs/>
          <w:color w:val="000000" w:themeColor="text1"/>
          <w:sz w:val="28"/>
          <w:szCs w:val="28"/>
        </w:rPr>
        <w:t>75-оз</w:t>
      </w:r>
    </w:p>
    <w:p w:rsidR="006E2A23" w:rsidRPr="006E2A23" w:rsidRDefault="006E2A23" w:rsidP="006E2A23">
      <w:pPr>
        <w:autoSpaceDE w:val="0"/>
        <w:autoSpaceDN w:val="0"/>
        <w:adjustRightInd w:val="0"/>
        <w:spacing w:after="0" w:line="240" w:lineRule="auto"/>
        <w:ind w:left="5954"/>
        <w:jc w:val="center"/>
        <w:rPr>
          <w:rFonts w:ascii="Times New Roman" w:hAnsi="Times New Roman" w:cs="Times New Roman"/>
          <w:b/>
          <w:bCs/>
          <w:color w:val="000000" w:themeColor="text1"/>
          <w:sz w:val="28"/>
          <w:szCs w:val="28"/>
        </w:rPr>
      </w:pPr>
      <w:r w:rsidRPr="006E2A23">
        <w:rPr>
          <w:rFonts w:ascii="Times New Roman" w:hAnsi="Times New Roman" w:cs="Times New Roman"/>
          <w:b/>
          <w:bCs/>
          <w:color w:val="000000" w:themeColor="text1"/>
          <w:sz w:val="28"/>
          <w:szCs w:val="28"/>
        </w:rPr>
        <w:t>(ред. от 09.07.2024)</w:t>
      </w:r>
    </w:p>
    <w:p w:rsidR="006E2A23" w:rsidRDefault="006E2A23" w:rsidP="006E2A23">
      <w:pPr>
        <w:autoSpaceDE w:val="0"/>
        <w:autoSpaceDN w:val="0"/>
        <w:adjustRightInd w:val="0"/>
        <w:spacing w:after="0" w:line="240" w:lineRule="auto"/>
        <w:ind w:left="5954"/>
        <w:jc w:val="center"/>
        <w:rPr>
          <w:rFonts w:ascii="Times New Roman" w:hAnsi="Times New Roman" w:cs="Times New Roman"/>
          <w:b/>
          <w:bCs/>
          <w:color w:val="000000" w:themeColor="text1"/>
          <w:sz w:val="28"/>
          <w:szCs w:val="28"/>
        </w:rPr>
      </w:pPr>
      <w:r w:rsidRPr="006E2A23">
        <w:rPr>
          <w:rFonts w:ascii="Times New Roman" w:hAnsi="Times New Roman" w:cs="Times New Roman"/>
          <w:b/>
          <w:bCs/>
          <w:color w:val="000000" w:themeColor="text1"/>
          <w:sz w:val="28"/>
          <w:szCs w:val="28"/>
        </w:rPr>
        <w:t>"О межбюджетных отношениях в Ленинградской области"</w:t>
      </w:r>
    </w:p>
    <w:p w:rsidR="006E2A23" w:rsidRDefault="006E2A23" w:rsidP="006E2A23">
      <w:pPr>
        <w:autoSpaceDE w:val="0"/>
        <w:autoSpaceDN w:val="0"/>
        <w:adjustRightInd w:val="0"/>
        <w:spacing w:after="0" w:line="240" w:lineRule="auto"/>
        <w:ind w:left="5954"/>
        <w:jc w:val="center"/>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w:t>
      </w:r>
      <w:r w:rsidRPr="006E2A23">
        <w:rPr>
          <w:rFonts w:ascii="Times New Roman" w:hAnsi="Times New Roman" w:cs="Times New Roman"/>
          <w:b/>
          <w:bCs/>
          <w:color w:val="000000" w:themeColor="text1"/>
          <w:sz w:val="28"/>
          <w:szCs w:val="28"/>
        </w:rPr>
        <w:t>приложение 2</w:t>
      </w:r>
      <w:r>
        <w:rPr>
          <w:rFonts w:ascii="Times New Roman" w:hAnsi="Times New Roman" w:cs="Times New Roman"/>
          <w:b/>
          <w:bCs/>
          <w:color w:val="000000" w:themeColor="text1"/>
          <w:sz w:val="28"/>
          <w:szCs w:val="28"/>
        </w:rPr>
        <w:t>)</w:t>
      </w:r>
      <w:bookmarkStart w:id="0" w:name="_GoBack"/>
      <w:bookmarkEnd w:id="0"/>
    </w:p>
    <w:p w:rsidR="006E2A23" w:rsidRDefault="006E2A23" w:rsidP="00B67CED">
      <w:pPr>
        <w:autoSpaceDE w:val="0"/>
        <w:autoSpaceDN w:val="0"/>
        <w:adjustRightInd w:val="0"/>
        <w:spacing w:after="0" w:line="240" w:lineRule="auto"/>
        <w:jc w:val="center"/>
        <w:rPr>
          <w:rFonts w:ascii="Times New Roman" w:hAnsi="Times New Roman" w:cs="Times New Roman"/>
          <w:b/>
          <w:bCs/>
          <w:color w:val="000000" w:themeColor="text1"/>
          <w:sz w:val="28"/>
          <w:szCs w:val="28"/>
        </w:rPr>
      </w:pPr>
    </w:p>
    <w:p w:rsidR="003F0813" w:rsidRPr="002F1B2C" w:rsidRDefault="002F1B2C" w:rsidP="00B67CED">
      <w:pPr>
        <w:autoSpaceDE w:val="0"/>
        <w:autoSpaceDN w:val="0"/>
        <w:adjustRightInd w:val="0"/>
        <w:spacing w:after="0" w:line="240" w:lineRule="auto"/>
        <w:jc w:val="center"/>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П</w:t>
      </w:r>
      <w:r w:rsidRPr="002F1B2C">
        <w:rPr>
          <w:rFonts w:ascii="Times New Roman" w:hAnsi="Times New Roman" w:cs="Times New Roman"/>
          <w:b/>
          <w:bCs/>
          <w:color w:val="000000" w:themeColor="text1"/>
          <w:sz w:val="28"/>
          <w:szCs w:val="28"/>
        </w:rPr>
        <w:t>орядок и методика</w:t>
      </w:r>
    </w:p>
    <w:p w:rsidR="003F0813" w:rsidRPr="002F1B2C" w:rsidRDefault="002F1B2C" w:rsidP="00B67CED">
      <w:pPr>
        <w:autoSpaceDE w:val="0"/>
        <w:autoSpaceDN w:val="0"/>
        <w:adjustRightInd w:val="0"/>
        <w:spacing w:after="0" w:line="240" w:lineRule="auto"/>
        <w:jc w:val="center"/>
        <w:rPr>
          <w:rFonts w:ascii="Times New Roman" w:hAnsi="Times New Roman" w:cs="Times New Roman"/>
          <w:b/>
          <w:bCs/>
          <w:color w:val="000000" w:themeColor="text1"/>
          <w:sz w:val="28"/>
          <w:szCs w:val="28"/>
        </w:rPr>
      </w:pPr>
      <w:r w:rsidRPr="002F1B2C">
        <w:rPr>
          <w:rFonts w:ascii="Times New Roman" w:hAnsi="Times New Roman" w:cs="Times New Roman"/>
          <w:b/>
          <w:bCs/>
          <w:color w:val="000000" w:themeColor="text1"/>
          <w:sz w:val="28"/>
          <w:szCs w:val="28"/>
        </w:rPr>
        <w:t>распределения дотаций на выравнивание бюджетной</w:t>
      </w:r>
      <w:r>
        <w:rPr>
          <w:rFonts w:ascii="Times New Roman" w:hAnsi="Times New Roman" w:cs="Times New Roman"/>
          <w:b/>
          <w:bCs/>
          <w:color w:val="000000" w:themeColor="text1"/>
          <w:sz w:val="28"/>
          <w:szCs w:val="28"/>
        </w:rPr>
        <w:t xml:space="preserve"> </w:t>
      </w:r>
      <w:r w:rsidRPr="002F1B2C">
        <w:rPr>
          <w:rFonts w:ascii="Times New Roman" w:hAnsi="Times New Roman" w:cs="Times New Roman"/>
          <w:b/>
          <w:bCs/>
          <w:color w:val="000000" w:themeColor="text1"/>
          <w:sz w:val="28"/>
          <w:szCs w:val="28"/>
        </w:rPr>
        <w:t>обеспеченности муниципальных районов (городских округов),</w:t>
      </w:r>
      <w:r>
        <w:rPr>
          <w:rFonts w:ascii="Times New Roman" w:hAnsi="Times New Roman" w:cs="Times New Roman"/>
          <w:b/>
          <w:bCs/>
          <w:color w:val="000000" w:themeColor="text1"/>
          <w:sz w:val="28"/>
          <w:szCs w:val="28"/>
        </w:rPr>
        <w:t xml:space="preserve"> </w:t>
      </w:r>
      <w:r w:rsidRPr="002F1B2C">
        <w:rPr>
          <w:rFonts w:ascii="Times New Roman" w:hAnsi="Times New Roman" w:cs="Times New Roman"/>
          <w:b/>
          <w:bCs/>
          <w:color w:val="000000" w:themeColor="text1"/>
          <w:sz w:val="28"/>
          <w:szCs w:val="28"/>
        </w:rPr>
        <w:t>определения критерия выравнивания и дополнительных</w:t>
      </w:r>
      <w:r>
        <w:rPr>
          <w:rFonts w:ascii="Times New Roman" w:hAnsi="Times New Roman" w:cs="Times New Roman"/>
          <w:b/>
          <w:bCs/>
          <w:color w:val="000000" w:themeColor="text1"/>
          <w:sz w:val="28"/>
          <w:szCs w:val="28"/>
        </w:rPr>
        <w:t xml:space="preserve"> </w:t>
      </w:r>
      <w:r w:rsidRPr="002F1B2C">
        <w:rPr>
          <w:rFonts w:ascii="Times New Roman" w:hAnsi="Times New Roman" w:cs="Times New Roman"/>
          <w:b/>
          <w:bCs/>
          <w:color w:val="000000" w:themeColor="text1"/>
          <w:sz w:val="28"/>
          <w:szCs w:val="28"/>
        </w:rPr>
        <w:t>нормативов</w:t>
      </w:r>
    </w:p>
    <w:p w:rsidR="003F0813" w:rsidRPr="002F1B2C" w:rsidRDefault="003F0813" w:rsidP="00B67CED">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1. Дотации на выравнивание бюджетной обеспеченности муниципальных районов (муниципальных округов, городских округов) распределяются между муниципальными районами (муниципальными округами, городскими округами), уровень бюджетной обеспеченности которых не превышает уровень, установленный в качестве критерия выравнивания расчетной бюджетной обеспеченности муниципальных районов (муниципальных округов, городских округов).</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2. Общий объем дотаций на выравнивание бюджетной обеспеченности муниципальных районов (муниципальных округов, городских округов) (Д) определяется по формуле</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p>
    <w:p w:rsidR="00B67CED" w:rsidRPr="004B7B2F" w:rsidRDefault="00B67CED" w:rsidP="00B67CED">
      <w:pPr>
        <w:pStyle w:val="ConsPlusNormal"/>
        <w:jc w:val="center"/>
        <w:rPr>
          <w:rFonts w:ascii="Times New Roman" w:hAnsi="Times New Roman" w:cs="Times New Roman"/>
          <w:color w:val="000000" w:themeColor="text1"/>
          <w:sz w:val="28"/>
          <w:szCs w:val="28"/>
        </w:rPr>
      </w:pPr>
      <w:r w:rsidRPr="004B7B2F">
        <w:rPr>
          <w:rFonts w:ascii="Times New Roman" w:hAnsi="Times New Roman" w:cs="Times New Roman"/>
          <w:noProof/>
          <w:color w:val="000000" w:themeColor="text1"/>
          <w:position w:val="-20"/>
          <w:sz w:val="28"/>
          <w:szCs w:val="28"/>
        </w:rPr>
        <w:drawing>
          <wp:inline distT="0" distB="0" distL="0" distR="0" wp14:anchorId="7F0E4843" wp14:editId="61F73610">
            <wp:extent cx="1902460" cy="393700"/>
            <wp:effectExtent l="0" t="0" r="0" b="0"/>
            <wp:docPr id="1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02460" cy="393700"/>
                    </a:xfrm>
                    <a:prstGeom prst="rect">
                      <a:avLst/>
                    </a:prstGeom>
                    <a:noFill/>
                    <a:ln>
                      <a:noFill/>
                    </a:ln>
                  </pic:spPr>
                </pic:pic>
              </a:graphicData>
            </a:graphic>
          </wp:inline>
        </w:drawing>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 xml:space="preserve">где </w:t>
      </w:r>
      <w:proofErr w:type="gramStart"/>
      <w:r w:rsidRPr="004B7B2F">
        <w:rPr>
          <w:rFonts w:ascii="Times New Roman" w:hAnsi="Times New Roman" w:cs="Times New Roman"/>
          <w:color w:val="000000" w:themeColor="text1"/>
          <w:sz w:val="28"/>
          <w:szCs w:val="28"/>
        </w:rPr>
        <w:t>Д(</w:t>
      </w:r>
      <w:proofErr w:type="spellStart"/>
      <w:proofErr w:type="gramEnd"/>
      <w:r w:rsidRPr="004B7B2F">
        <w:rPr>
          <w:rFonts w:ascii="Times New Roman" w:hAnsi="Times New Roman" w:cs="Times New Roman"/>
          <w:color w:val="000000" w:themeColor="text1"/>
          <w:sz w:val="28"/>
          <w:szCs w:val="28"/>
        </w:rPr>
        <w:t>мрг</w:t>
      </w:r>
      <w:proofErr w:type="spellEnd"/>
      <w:r w:rsidRPr="004B7B2F">
        <w:rPr>
          <w:rFonts w:ascii="Times New Roman" w:hAnsi="Times New Roman" w:cs="Times New Roman"/>
          <w:color w:val="000000" w:themeColor="text1"/>
          <w:sz w:val="28"/>
          <w:szCs w:val="28"/>
        </w:rPr>
        <w:t>)</w:t>
      </w:r>
      <w:r w:rsidRPr="004B7B2F">
        <w:rPr>
          <w:rFonts w:ascii="Times New Roman" w:hAnsi="Times New Roman" w:cs="Times New Roman"/>
          <w:color w:val="000000" w:themeColor="text1"/>
          <w:sz w:val="28"/>
          <w:szCs w:val="28"/>
          <w:vertAlign w:val="subscript"/>
        </w:rPr>
        <w:t>j</w:t>
      </w:r>
      <w:r w:rsidRPr="004B7B2F">
        <w:rPr>
          <w:rFonts w:ascii="Times New Roman" w:hAnsi="Times New Roman" w:cs="Times New Roman"/>
          <w:color w:val="000000" w:themeColor="text1"/>
          <w:sz w:val="28"/>
          <w:szCs w:val="28"/>
        </w:rPr>
        <w:t xml:space="preserve"> - расчетный объем дотации на выравнивание бюджетной обеспеченности для j-</w:t>
      </w:r>
      <w:proofErr w:type="spellStart"/>
      <w:r w:rsidRPr="004B7B2F">
        <w:rPr>
          <w:rFonts w:ascii="Times New Roman" w:hAnsi="Times New Roman" w:cs="Times New Roman"/>
          <w:color w:val="000000" w:themeColor="text1"/>
          <w:sz w:val="28"/>
          <w:szCs w:val="28"/>
        </w:rPr>
        <w:t>го</w:t>
      </w:r>
      <w:proofErr w:type="spellEnd"/>
      <w:r w:rsidRPr="004B7B2F">
        <w:rPr>
          <w:rFonts w:ascii="Times New Roman" w:hAnsi="Times New Roman" w:cs="Times New Roman"/>
          <w:color w:val="000000" w:themeColor="text1"/>
          <w:sz w:val="28"/>
          <w:szCs w:val="28"/>
        </w:rPr>
        <w:t xml:space="preserve"> муниципального района (муниципального округа, городского округа);</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proofErr w:type="gramStart"/>
      <w:r w:rsidRPr="004B7B2F">
        <w:rPr>
          <w:rFonts w:ascii="Times New Roman" w:hAnsi="Times New Roman" w:cs="Times New Roman"/>
          <w:color w:val="000000" w:themeColor="text1"/>
          <w:sz w:val="28"/>
          <w:szCs w:val="28"/>
        </w:rPr>
        <w:t>Д(</w:t>
      </w:r>
      <w:proofErr w:type="gramEnd"/>
      <w:r w:rsidRPr="004B7B2F">
        <w:rPr>
          <w:rFonts w:ascii="Times New Roman" w:hAnsi="Times New Roman" w:cs="Times New Roman"/>
          <w:color w:val="000000" w:themeColor="text1"/>
          <w:sz w:val="28"/>
          <w:szCs w:val="28"/>
        </w:rPr>
        <w:t>зам)</w:t>
      </w:r>
      <w:r w:rsidRPr="004B7B2F">
        <w:rPr>
          <w:rFonts w:ascii="Times New Roman" w:hAnsi="Times New Roman" w:cs="Times New Roman"/>
          <w:color w:val="000000" w:themeColor="text1"/>
          <w:sz w:val="28"/>
          <w:szCs w:val="28"/>
          <w:vertAlign w:val="subscript"/>
        </w:rPr>
        <w:t>j</w:t>
      </w:r>
      <w:r w:rsidRPr="004B7B2F">
        <w:rPr>
          <w:rFonts w:ascii="Times New Roman" w:hAnsi="Times New Roman" w:cs="Times New Roman"/>
          <w:color w:val="000000" w:themeColor="text1"/>
          <w:sz w:val="28"/>
          <w:szCs w:val="28"/>
        </w:rPr>
        <w:t xml:space="preserve"> - расчетный объем дотации (часть расчетного объема дотации) на выравнивание бюджетной обеспеченности для j-</w:t>
      </w:r>
      <w:proofErr w:type="spellStart"/>
      <w:r w:rsidRPr="004B7B2F">
        <w:rPr>
          <w:rFonts w:ascii="Times New Roman" w:hAnsi="Times New Roman" w:cs="Times New Roman"/>
          <w:color w:val="000000" w:themeColor="text1"/>
          <w:sz w:val="28"/>
          <w:szCs w:val="28"/>
        </w:rPr>
        <w:t>го</w:t>
      </w:r>
      <w:proofErr w:type="spellEnd"/>
      <w:r w:rsidRPr="004B7B2F">
        <w:rPr>
          <w:rFonts w:ascii="Times New Roman" w:hAnsi="Times New Roman" w:cs="Times New Roman"/>
          <w:color w:val="000000" w:themeColor="text1"/>
          <w:sz w:val="28"/>
          <w:szCs w:val="28"/>
        </w:rPr>
        <w:t xml:space="preserve"> муниципального района (муниципального округа, городского округа), заменяемой дополнительным нормативом отчислений от налога на доходы физических лиц.</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3. Объем дотации на выравнивание бюджетной обеспеченности, предоставляемой бюджету муниципального района (муниципального округа, городского округа), определяется по формуле</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p>
    <w:p w:rsidR="00B67CED" w:rsidRPr="004B7B2F" w:rsidRDefault="00B67CED" w:rsidP="00B67CED">
      <w:pPr>
        <w:pStyle w:val="ConsPlusNormal"/>
        <w:jc w:val="center"/>
        <w:rPr>
          <w:rFonts w:ascii="Times New Roman" w:hAnsi="Times New Roman" w:cs="Times New Roman"/>
          <w:color w:val="000000" w:themeColor="text1"/>
          <w:sz w:val="28"/>
          <w:szCs w:val="28"/>
        </w:rPr>
      </w:pPr>
      <w:proofErr w:type="spellStart"/>
      <w:r w:rsidRPr="004B7B2F">
        <w:rPr>
          <w:rFonts w:ascii="Times New Roman" w:hAnsi="Times New Roman" w:cs="Times New Roman"/>
          <w:color w:val="000000" w:themeColor="text1"/>
          <w:sz w:val="28"/>
          <w:szCs w:val="28"/>
        </w:rPr>
        <w:t>Д</w:t>
      </w:r>
      <w:r w:rsidRPr="004B7B2F">
        <w:rPr>
          <w:rFonts w:ascii="Times New Roman" w:hAnsi="Times New Roman" w:cs="Times New Roman"/>
          <w:color w:val="000000" w:themeColor="text1"/>
          <w:sz w:val="28"/>
          <w:szCs w:val="28"/>
          <w:vertAlign w:val="subscript"/>
        </w:rPr>
        <w:t>j</w:t>
      </w:r>
      <w:proofErr w:type="spellEnd"/>
      <w:r w:rsidRPr="004B7B2F">
        <w:rPr>
          <w:rFonts w:ascii="Times New Roman" w:hAnsi="Times New Roman" w:cs="Times New Roman"/>
          <w:color w:val="000000" w:themeColor="text1"/>
          <w:sz w:val="28"/>
          <w:szCs w:val="28"/>
        </w:rPr>
        <w:t xml:space="preserve"> = (w x </w:t>
      </w:r>
      <w:proofErr w:type="gramStart"/>
      <w:r w:rsidRPr="004B7B2F">
        <w:rPr>
          <w:rFonts w:ascii="Times New Roman" w:hAnsi="Times New Roman" w:cs="Times New Roman"/>
          <w:color w:val="000000" w:themeColor="text1"/>
          <w:sz w:val="28"/>
          <w:szCs w:val="28"/>
        </w:rPr>
        <w:t>Д(</w:t>
      </w:r>
      <w:proofErr w:type="spellStart"/>
      <w:proofErr w:type="gramEnd"/>
      <w:r w:rsidRPr="004B7B2F">
        <w:rPr>
          <w:rFonts w:ascii="Times New Roman" w:hAnsi="Times New Roman" w:cs="Times New Roman"/>
          <w:color w:val="000000" w:themeColor="text1"/>
          <w:sz w:val="28"/>
          <w:szCs w:val="28"/>
        </w:rPr>
        <w:t>мрг</w:t>
      </w:r>
      <w:proofErr w:type="spellEnd"/>
      <w:r w:rsidRPr="004B7B2F">
        <w:rPr>
          <w:rFonts w:ascii="Times New Roman" w:hAnsi="Times New Roman" w:cs="Times New Roman"/>
          <w:color w:val="000000" w:themeColor="text1"/>
          <w:sz w:val="28"/>
          <w:szCs w:val="28"/>
        </w:rPr>
        <w:t>)</w:t>
      </w:r>
      <w:r w:rsidRPr="004B7B2F">
        <w:rPr>
          <w:rFonts w:ascii="Times New Roman" w:hAnsi="Times New Roman" w:cs="Times New Roman"/>
          <w:color w:val="000000" w:themeColor="text1"/>
          <w:sz w:val="28"/>
          <w:szCs w:val="28"/>
          <w:vertAlign w:val="subscript"/>
        </w:rPr>
        <w:t>j</w:t>
      </w:r>
      <w:r w:rsidRPr="004B7B2F">
        <w:rPr>
          <w:rFonts w:ascii="Times New Roman" w:hAnsi="Times New Roman" w:cs="Times New Roman"/>
          <w:color w:val="000000" w:themeColor="text1"/>
          <w:sz w:val="28"/>
          <w:szCs w:val="28"/>
        </w:rPr>
        <w:t>) - Д(зам)</w:t>
      </w:r>
      <w:r w:rsidRPr="004B7B2F">
        <w:rPr>
          <w:rFonts w:ascii="Times New Roman" w:hAnsi="Times New Roman" w:cs="Times New Roman"/>
          <w:color w:val="000000" w:themeColor="text1"/>
          <w:sz w:val="28"/>
          <w:szCs w:val="28"/>
          <w:vertAlign w:val="subscript"/>
        </w:rPr>
        <w:t>j</w:t>
      </w:r>
      <w:r w:rsidRPr="004B7B2F">
        <w:rPr>
          <w:rFonts w:ascii="Times New Roman" w:hAnsi="Times New Roman" w:cs="Times New Roman"/>
          <w:color w:val="000000" w:themeColor="text1"/>
          <w:sz w:val="28"/>
          <w:szCs w:val="28"/>
        </w:rPr>
        <w:t>,</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 xml:space="preserve">где </w:t>
      </w:r>
      <w:proofErr w:type="spellStart"/>
      <w:r w:rsidRPr="004B7B2F">
        <w:rPr>
          <w:rFonts w:ascii="Times New Roman" w:hAnsi="Times New Roman" w:cs="Times New Roman"/>
          <w:color w:val="000000" w:themeColor="text1"/>
          <w:sz w:val="28"/>
          <w:szCs w:val="28"/>
        </w:rPr>
        <w:t>Д</w:t>
      </w:r>
      <w:proofErr w:type="gramStart"/>
      <w:r w:rsidRPr="004B7B2F">
        <w:rPr>
          <w:rFonts w:ascii="Times New Roman" w:hAnsi="Times New Roman" w:cs="Times New Roman"/>
          <w:color w:val="000000" w:themeColor="text1"/>
          <w:sz w:val="28"/>
          <w:szCs w:val="28"/>
          <w:vertAlign w:val="subscript"/>
        </w:rPr>
        <w:t>j</w:t>
      </w:r>
      <w:proofErr w:type="spellEnd"/>
      <w:proofErr w:type="gramEnd"/>
      <w:r w:rsidRPr="004B7B2F">
        <w:rPr>
          <w:rFonts w:ascii="Times New Roman" w:hAnsi="Times New Roman" w:cs="Times New Roman"/>
          <w:color w:val="000000" w:themeColor="text1"/>
          <w:sz w:val="28"/>
          <w:szCs w:val="28"/>
        </w:rPr>
        <w:t xml:space="preserve"> - объем дотации на выравнивание бюджетной обеспеченности, предоставляемой бюджету j-</w:t>
      </w:r>
      <w:proofErr w:type="spellStart"/>
      <w:r w:rsidRPr="004B7B2F">
        <w:rPr>
          <w:rFonts w:ascii="Times New Roman" w:hAnsi="Times New Roman" w:cs="Times New Roman"/>
          <w:color w:val="000000" w:themeColor="text1"/>
          <w:sz w:val="28"/>
          <w:szCs w:val="28"/>
        </w:rPr>
        <w:t>го</w:t>
      </w:r>
      <w:proofErr w:type="spellEnd"/>
      <w:r w:rsidRPr="004B7B2F">
        <w:rPr>
          <w:rFonts w:ascii="Times New Roman" w:hAnsi="Times New Roman" w:cs="Times New Roman"/>
          <w:color w:val="000000" w:themeColor="text1"/>
          <w:sz w:val="28"/>
          <w:szCs w:val="28"/>
        </w:rPr>
        <w:t xml:space="preserve"> муниципального района (муниципального округа, городского округа);</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 xml:space="preserve">w - доля расчетного объема дотаций на выравнивание бюджетной обеспеченности муниципальных районов (муниципальных округов, городских округов), подлежащая распределению между муниципальными образованиями в </w:t>
      </w:r>
      <w:r w:rsidRPr="004B7B2F">
        <w:rPr>
          <w:rFonts w:ascii="Times New Roman" w:hAnsi="Times New Roman" w:cs="Times New Roman"/>
          <w:color w:val="000000" w:themeColor="text1"/>
          <w:sz w:val="28"/>
          <w:szCs w:val="28"/>
        </w:rPr>
        <w:lastRenderedPageBreak/>
        <w:t>очередном финансовом году и плановом периоде (при этом w = 1 для очередного финансового года и w = 0,8 для первого года и второго года планового периода);</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proofErr w:type="gramStart"/>
      <w:r w:rsidRPr="004B7B2F">
        <w:rPr>
          <w:rFonts w:ascii="Times New Roman" w:hAnsi="Times New Roman" w:cs="Times New Roman"/>
          <w:color w:val="000000" w:themeColor="text1"/>
          <w:sz w:val="28"/>
          <w:szCs w:val="28"/>
        </w:rPr>
        <w:t>Д(</w:t>
      </w:r>
      <w:proofErr w:type="spellStart"/>
      <w:proofErr w:type="gramEnd"/>
      <w:r w:rsidRPr="004B7B2F">
        <w:rPr>
          <w:rFonts w:ascii="Times New Roman" w:hAnsi="Times New Roman" w:cs="Times New Roman"/>
          <w:color w:val="000000" w:themeColor="text1"/>
          <w:sz w:val="28"/>
          <w:szCs w:val="28"/>
        </w:rPr>
        <w:t>мрг</w:t>
      </w:r>
      <w:proofErr w:type="spellEnd"/>
      <w:r w:rsidRPr="004B7B2F">
        <w:rPr>
          <w:rFonts w:ascii="Times New Roman" w:hAnsi="Times New Roman" w:cs="Times New Roman"/>
          <w:color w:val="000000" w:themeColor="text1"/>
          <w:sz w:val="28"/>
          <w:szCs w:val="28"/>
        </w:rPr>
        <w:t>)</w:t>
      </w:r>
      <w:r w:rsidRPr="004B7B2F">
        <w:rPr>
          <w:rFonts w:ascii="Times New Roman" w:hAnsi="Times New Roman" w:cs="Times New Roman"/>
          <w:color w:val="000000" w:themeColor="text1"/>
          <w:sz w:val="28"/>
          <w:szCs w:val="28"/>
          <w:vertAlign w:val="subscript"/>
        </w:rPr>
        <w:t>j</w:t>
      </w:r>
      <w:r w:rsidRPr="004B7B2F">
        <w:rPr>
          <w:rFonts w:ascii="Times New Roman" w:hAnsi="Times New Roman" w:cs="Times New Roman"/>
          <w:color w:val="000000" w:themeColor="text1"/>
          <w:sz w:val="28"/>
          <w:szCs w:val="28"/>
        </w:rPr>
        <w:t xml:space="preserve"> - расчетный объем дотации на выравнивание бюджетной обеспеченности для j-</w:t>
      </w:r>
      <w:proofErr w:type="spellStart"/>
      <w:r w:rsidRPr="004B7B2F">
        <w:rPr>
          <w:rFonts w:ascii="Times New Roman" w:hAnsi="Times New Roman" w:cs="Times New Roman"/>
          <w:color w:val="000000" w:themeColor="text1"/>
          <w:sz w:val="28"/>
          <w:szCs w:val="28"/>
        </w:rPr>
        <w:t>го</w:t>
      </w:r>
      <w:proofErr w:type="spellEnd"/>
      <w:r w:rsidRPr="004B7B2F">
        <w:rPr>
          <w:rFonts w:ascii="Times New Roman" w:hAnsi="Times New Roman" w:cs="Times New Roman"/>
          <w:color w:val="000000" w:themeColor="text1"/>
          <w:sz w:val="28"/>
          <w:szCs w:val="28"/>
        </w:rPr>
        <w:t xml:space="preserve"> муниципального района (муниципального округа, городского округа);</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proofErr w:type="gramStart"/>
      <w:r w:rsidRPr="004B7B2F">
        <w:rPr>
          <w:rFonts w:ascii="Times New Roman" w:hAnsi="Times New Roman" w:cs="Times New Roman"/>
          <w:color w:val="000000" w:themeColor="text1"/>
          <w:sz w:val="28"/>
          <w:szCs w:val="28"/>
        </w:rPr>
        <w:t>Д(</w:t>
      </w:r>
      <w:proofErr w:type="gramEnd"/>
      <w:r w:rsidRPr="004B7B2F">
        <w:rPr>
          <w:rFonts w:ascii="Times New Roman" w:hAnsi="Times New Roman" w:cs="Times New Roman"/>
          <w:color w:val="000000" w:themeColor="text1"/>
          <w:sz w:val="28"/>
          <w:szCs w:val="28"/>
        </w:rPr>
        <w:t>зам)</w:t>
      </w:r>
      <w:r w:rsidRPr="004B7B2F">
        <w:rPr>
          <w:rFonts w:ascii="Times New Roman" w:hAnsi="Times New Roman" w:cs="Times New Roman"/>
          <w:color w:val="000000" w:themeColor="text1"/>
          <w:sz w:val="28"/>
          <w:szCs w:val="28"/>
          <w:vertAlign w:val="subscript"/>
        </w:rPr>
        <w:t>j</w:t>
      </w:r>
      <w:r w:rsidRPr="004B7B2F">
        <w:rPr>
          <w:rFonts w:ascii="Times New Roman" w:hAnsi="Times New Roman" w:cs="Times New Roman"/>
          <w:color w:val="000000" w:themeColor="text1"/>
          <w:sz w:val="28"/>
          <w:szCs w:val="28"/>
        </w:rPr>
        <w:t xml:space="preserve"> - расчетный объем дотации (часть расчетного объема дотации) на выравнивание бюджетной обеспеченности для j-</w:t>
      </w:r>
      <w:proofErr w:type="spellStart"/>
      <w:r w:rsidRPr="004B7B2F">
        <w:rPr>
          <w:rFonts w:ascii="Times New Roman" w:hAnsi="Times New Roman" w:cs="Times New Roman"/>
          <w:color w:val="000000" w:themeColor="text1"/>
          <w:sz w:val="28"/>
          <w:szCs w:val="28"/>
        </w:rPr>
        <w:t>го</w:t>
      </w:r>
      <w:proofErr w:type="spellEnd"/>
      <w:r w:rsidRPr="004B7B2F">
        <w:rPr>
          <w:rFonts w:ascii="Times New Roman" w:hAnsi="Times New Roman" w:cs="Times New Roman"/>
          <w:color w:val="000000" w:themeColor="text1"/>
          <w:sz w:val="28"/>
          <w:szCs w:val="28"/>
        </w:rPr>
        <w:t xml:space="preserve"> муниципального района (муниципального округа, городского округа), заменяемой дополнительным нормативом отчислений от налога на доходы физических лиц.</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4. Дополнительный норматив отчислений от налога на доходы физических лиц в бюджет муниципального района (муниципального округа, городского округа) определяется по формуле</w:t>
      </w:r>
    </w:p>
    <w:p w:rsidR="00B67CED" w:rsidRPr="004B7B2F" w:rsidRDefault="00B67CED" w:rsidP="00B67CED">
      <w:pPr>
        <w:pStyle w:val="ConsPlusNormal"/>
        <w:jc w:val="center"/>
        <w:rPr>
          <w:rFonts w:ascii="Times New Roman" w:hAnsi="Times New Roman" w:cs="Times New Roman"/>
          <w:color w:val="000000" w:themeColor="text1"/>
          <w:sz w:val="28"/>
          <w:szCs w:val="28"/>
        </w:rPr>
      </w:pPr>
      <w:r w:rsidRPr="004B7B2F">
        <w:rPr>
          <w:rFonts w:ascii="Times New Roman" w:hAnsi="Times New Roman" w:cs="Times New Roman"/>
          <w:noProof/>
          <w:color w:val="000000" w:themeColor="text1"/>
          <w:position w:val="-29"/>
          <w:sz w:val="28"/>
          <w:szCs w:val="28"/>
        </w:rPr>
        <w:drawing>
          <wp:inline distT="0" distB="0" distL="0" distR="0" wp14:anchorId="63E1EA3D" wp14:editId="6CE40B9C">
            <wp:extent cx="1634490" cy="519430"/>
            <wp:effectExtent l="0" t="0" r="0" b="0"/>
            <wp:docPr id="1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34490" cy="519430"/>
                    </a:xfrm>
                    <a:prstGeom prst="rect">
                      <a:avLst/>
                    </a:prstGeom>
                    <a:noFill/>
                    <a:ln>
                      <a:noFill/>
                    </a:ln>
                  </pic:spPr>
                </pic:pic>
              </a:graphicData>
            </a:graphic>
          </wp:inline>
        </w:drawing>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 xml:space="preserve">где </w:t>
      </w:r>
      <w:r w:rsidRPr="004B7B2F">
        <w:rPr>
          <w:rFonts w:ascii="Times New Roman" w:hAnsi="Times New Roman" w:cs="Times New Roman"/>
          <w:noProof/>
          <w:color w:val="000000" w:themeColor="text1"/>
          <w:position w:val="-10"/>
          <w:sz w:val="28"/>
          <w:szCs w:val="28"/>
        </w:rPr>
        <w:drawing>
          <wp:inline distT="0" distB="0" distL="0" distR="0" wp14:anchorId="039E5DA1" wp14:editId="6D7AAA00">
            <wp:extent cx="461010" cy="276860"/>
            <wp:effectExtent l="0" t="0" r="0" b="0"/>
            <wp:docPr id="2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1010" cy="276860"/>
                    </a:xfrm>
                    <a:prstGeom prst="rect">
                      <a:avLst/>
                    </a:prstGeom>
                    <a:noFill/>
                    <a:ln>
                      <a:noFill/>
                    </a:ln>
                  </pic:spPr>
                </pic:pic>
              </a:graphicData>
            </a:graphic>
          </wp:inline>
        </w:drawing>
      </w:r>
      <w:r w:rsidRPr="004B7B2F">
        <w:rPr>
          <w:rFonts w:ascii="Times New Roman" w:hAnsi="Times New Roman" w:cs="Times New Roman"/>
          <w:color w:val="000000" w:themeColor="text1"/>
          <w:sz w:val="28"/>
          <w:szCs w:val="28"/>
        </w:rPr>
        <w:t xml:space="preserve"> - дополнительный норматив отчислений от налога на доходы физических лиц в бюджет j-</w:t>
      </w:r>
      <w:proofErr w:type="spellStart"/>
      <w:r w:rsidRPr="004B7B2F">
        <w:rPr>
          <w:rFonts w:ascii="Times New Roman" w:hAnsi="Times New Roman" w:cs="Times New Roman"/>
          <w:color w:val="000000" w:themeColor="text1"/>
          <w:sz w:val="28"/>
          <w:szCs w:val="28"/>
        </w:rPr>
        <w:t>го</w:t>
      </w:r>
      <w:proofErr w:type="spellEnd"/>
      <w:r w:rsidRPr="004B7B2F">
        <w:rPr>
          <w:rFonts w:ascii="Times New Roman" w:hAnsi="Times New Roman" w:cs="Times New Roman"/>
          <w:color w:val="000000" w:themeColor="text1"/>
          <w:sz w:val="28"/>
          <w:szCs w:val="28"/>
        </w:rPr>
        <w:t xml:space="preserve"> муниципального района (муниципального округа, городского округа);</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proofErr w:type="gramStart"/>
      <w:r w:rsidRPr="004B7B2F">
        <w:rPr>
          <w:rFonts w:ascii="Times New Roman" w:hAnsi="Times New Roman" w:cs="Times New Roman"/>
          <w:color w:val="000000" w:themeColor="text1"/>
          <w:sz w:val="28"/>
          <w:szCs w:val="28"/>
        </w:rPr>
        <w:t>Д(</w:t>
      </w:r>
      <w:proofErr w:type="gramEnd"/>
      <w:r w:rsidRPr="004B7B2F">
        <w:rPr>
          <w:rFonts w:ascii="Times New Roman" w:hAnsi="Times New Roman" w:cs="Times New Roman"/>
          <w:color w:val="000000" w:themeColor="text1"/>
          <w:sz w:val="28"/>
          <w:szCs w:val="28"/>
        </w:rPr>
        <w:t>зам)</w:t>
      </w:r>
      <w:r w:rsidRPr="004B7B2F">
        <w:rPr>
          <w:rFonts w:ascii="Times New Roman" w:hAnsi="Times New Roman" w:cs="Times New Roman"/>
          <w:color w:val="000000" w:themeColor="text1"/>
          <w:sz w:val="28"/>
          <w:szCs w:val="28"/>
          <w:vertAlign w:val="subscript"/>
        </w:rPr>
        <w:t>j</w:t>
      </w:r>
      <w:r w:rsidRPr="004B7B2F">
        <w:rPr>
          <w:rFonts w:ascii="Times New Roman" w:hAnsi="Times New Roman" w:cs="Times New Roman"/>
          <w:color w:val="000000" w:themeColor="text1"/>
          <w:sz w:val="28"/>
          <w:szCs w:val="28"/>
        </w:rPr>
        <w:t xml:space="preserve"> - расчетный объем дотации (часть расчетного объема дотации) на выравнивание бюджетной обеспеченности для j-</w:t>
      </w:r>
      <w:proofErr w:type="spellStart"/>
      <w:r w:rsidRPr="004B7B2F">
        <w:rPr>
          <w:rFonts w:ascii="Times New Roman" w:hAnsi="Times New Roman" w:cs="Times New Roman"/>
          <w:color w:val="000000" w:themeColor="text1"/>
          <w:sz w:val="28"/>
          <w:szCs w:val="28"/>
        </w:rPr>
        <w:t>го</w:t>
      </w:r>
      <w:proofErr w:type="spellEnd"/>
      <w:r w:rsidRPr="004B7B2F">
        <w:rPr>
          <w:rFonts w:ascii="Times New Roman" w:hAnsi="Times New Roman" w:cs="Times New Roman"/>
          <w:color w:val="000000" w:themeColor="text1"/>
          <w:sz w:val="28"/>
          <w:szCs w:val="28"/>
        </w:rPr>
        <w:t xml:space="preserve"> муниципального района (муниципального округа, городского округа), заменяемой дополнительным нормативом отчислений от налога на доходы физических лиц;</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noProof/>
          <w:color w:val="000000" w:themeColor="text1"/>
          <w:position w:val="-10"/>
          <w:sz w:val="28"/>
          <w:szCs w:val="28"/>
        </w:rPr>
        <w:drawing>
          <wp:inline distT="0" distB="0" distL="0" distR="0" wp14:anchorId="15D8AAE7" wp14:editId="34211EC9">
            <wp:extent cx="586740" cy="276860"/>
            <wp:effectExtent l="0" t="0" r="0" b="0"/>
            <wp:docPr id="2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6740" cy="276860"/>
                    </a:xfrm>
                    <a:prstGeom prst="rect">
                      <a:avLst/>
                    </a:prstGeom>
                    <a:noFill/>
                    <a:ln>
                      <a:noFill/>
                    </a:ln>
                  </pic:spPr>
                </pic:pic>
              </a:graphicData>
            </a:graphic>
          </wp:inline>
        </w:drawing>
      </w:r>
      <w:r w:rsidRPr="004B7B2F">
        <w:rPr>
          <w:rFonts w:ascii="Times New Roman" w:hAnsi="Times New Roman" w:cs="Times New Roman"/>
          <w:color w:val="000000" w:themeColor="text1"/>
          <w:sz w:val="28"/>
          <w:szCs w:val="28"/>
        </w:rPr>
        <w:t xml:space="preserve"> - прогноз поступлений по налогу на доходы физических лиц в консолидированный бюджет Ленинградской области с территории j-</w:t>
      </w:r>
      <w:proofErr w:type="spellStart"/>
      <w:r w:rsidRPr="004B7B2F">
        <w:rPr>
          <w:rFonts w:ascii="Times New Roman" w:hAnsi="Times New Roman" w:cs="Times New Roman"/>
          <w:color w:val="000000" w:themeColor="text1"/>
          <w:sz w:val="28"/>
          <w:szCs w:val="28"/>
        </w:rPr>
        <w:t>го</w:t>
      </w:r>
      <w:proofErr w:type="spellEnd"/>
      <w:r w:rsidRPr="004B7B2F">
        <w:rPr>
          <w:rFonts w:ascii="Times New Roman" w:hAnsi="Times New Roman" w:cs="Times New Roman"/>
          <w:color w:val="000000" w:themeColor="text1"/>
          <w:sz w:val="28"/>
          <w:szCs w:val="28"/>
        </w:rPr>
        <w:t xml:space="preserve"> муниципального района (муниципального округа, городского округа) в очередном финансовом году и плановом периоде.</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5. Нераспределенный объем дотаций на выравнивание бюджетной обеспеченности муниципальных районов (муниципальных округов, городских округов) (ДН) определяется по формуле</w:t>
      </w:r>
    </w:p>
    <w:p w:rsidR="00B67CED" w:rsidRPr="004B7B2F" w:rsidRDefault="00B67CED" w:rsidP="00B67CED">
      <w:pPr>
        <w:pStyle w:val="ConsPlusNormal"/>
        <w:jc w:val="center"/>
        <w:rPr>
          <w:rFonts w:ascii="Times New Roman" w:hAnsi="Times New Roman" w:cs="Times New Roman"/>
          <w:color w:val="000000" w:themeColor="text1"/>
          <w:sz w:val="28"/>
          <w:szCs w:val="28"/>
        </w:rPr>
      </w:pPr>
      <w:r w:rsidRPr="004B7B2F">
        <w:rPr>
          <w:rFonts w:ascii="Times New Roman" w:hAnsi="Times New Roman" w:cs="Times New Roman"/>
          <w:noProof/>
          <w:color w:val="000000" w:themeColor="text1"/>
          <w:position w:val="-19"/>
          <w:sz w:val="28"/>
          <w:szCs w:val="28"/>
        </w:rPr>
        <w:drawing>
          <wp:inline distT="0" distB="0" distL="0" distR="0" wp14:anchorId="75A6C7B4" wp14:editId="1A48378F">
            <wp:extent cx="1833880" cy="387985"/>
            <wp:effectExtent l="0" t="0" r="0" b="0"/>
            <wp:docPr id="2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33880" cy="387985"/>
                    </a:xfrm>
                    <a:prstGeom prst="rect">
                      <a:avLst/>
                    </a:prstGeom>
                    <a:noFill/>
                    <a:ln>
                      <a:noFill/>
                    </a:ln>
                  </pic:spPr>
                </pic:pic>
              </a:graphicData>
            </a:graphic>
          </wp:inline>
        </w:drawing>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 xml:space="preserve">где </w:t>
      </w:r>
      <w:proofErr w:type="gramStart"/>
      <w:r w:rsidRPr="004B7B2F">
        <w:rPr>
          <w:rFonts w:ascii="Times New Roman" w:hAnsi="Times New Roman" w:cs="Times New Roman"/>
          <w:color w:val="000000" w:themeColor="text1"/>
          <w:sz w:val="28"/>
          <w:szCs w:val="28"/>
        </w:rPr>
        <w:t>Д(</w:t>
      </w:r>
      <w:proofErr w:type="spellStart"/>
      <w:proofErr w:type="gramEnd"/>
      <w:r w:rsidRPr="004B7B2F">
        <w:rPr>
          <w:rFonts w:ascii="Times New Roman" w:hAnsi="Times New Roman" w:cs="Times New Roman"/>
          <w:color w:val="000000" w:themeColor="text1"/>
          <w:sz w:val="28"/>
          <w:szCs w:val="28"/>
        </w:rPr>
        <w:t>мрг</w:t>
      </w:r>
      <w:proofErr w:type="spellEnd"/>
      <w:r w:rsidRPr="004B7B2F">
        <w:rPr>
          <w:rFonts w:ascii="Times New Roman" w:hAnsi="Times New Roman" w:cs="Times New Roman"/>
          <w:color w:val="000000" w:themeColor="text1"/>
          <w:sz w:val="28"/>
          <w:szCs w:val="28"/>
        </w:rPr>
        <w:t>)</w:t>
      </w:r>
      <w:r w:rsidRPr="004B7B2F">
        <w:rPr>
          <w:rFonts w:ascii="Times New Roman" w:hAnsi="Times New Roman" w:cs="Times New Roman"/>
          <w:color w:val="000000" w:themeColor="text1"/>
          <w:sz w:val="28"/>
          <w:szCs w:val="28"/>
          <w:vertAlign w:val="subscript"/>
        </w:rPr>
        <w:t>j</w:t>
      </w:r>
      <w:r w:rsidRPr="004B7B2F">
        <w:rPr>
          <w:rFonts w:ascii="Times New Roman" w:hAnsi="Times New Roman" w:cs="Times New Roman"/>
          <w:color w:val="000000" w:themeColor="text1"/>
          <w:sz w:val="28"/>
          <w:szCs w:val="28"/>
        </w:rPr>
        <w:t xml:space="preserve"> - расчетный объем дотации на выравнивание бюджетной обеспеченности для j-</w:t>
      </w:r>
      <w:proofErr w:type="spellStart"/>
      <w:r w:rsidRPr="004B7B2F">
        <w:rPr>
          <w:rFonts w:ascii="Times New Roman" w:hAnsi="Times New Roman" w:cs="Times New Roman"/>
          <w:color w:val="000000" w:themeColor="text1"/>
          <w:sz w:val="28"/>
          <w:szCs w:val="28"/>
        </w:rPr>
        <w:t>го</w:t>
      </w:r>
      <w:proofErr w:type="spellEnd"/>
      <w:r w:rsidRPr="004B7B2F">
        <w:rPr>
          <w:rFonts w:ascii="Times New Roman" w:hAnsi="Times New Roman" w:cs="Times New Roman"/>
          <w:color w:val="000000" w:themeColor="text1"/>
          <w:sz w:val="28"/>
          <w:szCs w:val="28"/>
        </w:rPr>
        <w:t xml:space="preserve"> муниципального района (муниципального округа, городского округа);</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w - доля расчетного объема дотаций на выравнивание бюджетной обеспеченности муниципальных районов (муниципальных округов, городских округов), подлежащая распределению между муниципальными образованиями в очередном финансовом году и плановом периоде (при этом w = 1 для очередного финансового года и w = 0,8 для первого года и второго года планового периода).</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 xml:space="preserve">6. При отсутствии случаев, указанных в </w:t>
      </w:r>
      <w:hyperlink r:id="rId11">
        <w:r w:rsidRPr="004B7B2F">
          <w:rPr>
            <w:rFonts w:ascii="Times New Roman" w:hAnsi="Times New Roman" w:cs="Times New Roman"/>
            <w:color w:val="000000" w:themeColor="text1"/>
            <w:sz w:val="28"/>
            <w:szCs w:val="28"/>
          </w:rPr>
          <w:t>пункте 7 статьи 138</w:t>
        </w:r>
      </w:hyperlink>
      <w:r w:rsidRPr="004B7B2F">
        <w:rPr>
          <w:rFonts w:ascii="Times New Roman" w:hAnsi="Times New Roman" w:cs="Times New Roman"/>
          <w:color w:val="000000" w:themeColor="text1"/>
          <w:sz w:val="28"/>
          <w:szCs w:val="28"/>
        </w:rPr>
        <w:t xml:space="preserve"> Бюджетного кодекса Российской Федерации, расчетный объем средств, необходимых для доведения расчетной бюджетной обеспеченности муниципального района до уровня, принятого в качестве критерия выравнивания расчетной бюджетной обеспеченности муниципальных районов (муниципальных округов, городских </w:t>
      </w:r>
      <w:r w:rsidRPr="004B7B2F">
        <w:rPr>
          <w:rFonts w:ascii="Times New Roman" w:hAnsi="Times New Roman" w:cs="Times New Roman"/>
          <w:color w:val="000000" w:themeColor="text1"/>
          <w:sz w:val="28"/>
          <w:szCs w:val="28"/>
        </w:rPr>
        <w:lastRenderedPageBreak/>
        <w:t>округов), если КВБО &gt;= Б</w:t>
      </w:r>
      <w:proofErr w:type="gramStart"/>
      <w:r w:rsidRPr="004B7B2F">
        <w:rPr>
          <w:rFonts w:ascii="Times New Roman" w:hAnsi="Times New Roman" w:cs="Times New Roman"/>
          <w:color w:val="000000" w:themeColor="text1"/>
          <w:sz w:val="28"/>
          <w:szCs w:val="28"/>
        </w:rPr>
        <w:t>О</w:t>
      </w:r>
      <w:r w:rsidRPr="004B7B2F">
        <w:rPr>
          <w:rFonts w:ascii="Times New Roman" w:hAnsi="Times New Roman" w:cs="Times New Roman"/>
          <w:color w:val="000000" w:themeColor="text1"/>
          <w:sz w:val="28"/>
          <w:szCs w:val="28"/>
          <w:vertAlign w:val="subscript"/>
        </w:rPr>
        <w:t>(</w:t>
      </w:r>
      <w:proofErr w:type="spellStart"/>
      <w:proofErr w:type="gramEnd"/>
      <w:r w:rsidRPr="004B7B2F">
        <w:rPr>
          <w:rFonts w:ascii="Times New Roman" w:hAnsi="Times New Roman" w:cs="Times New Roman"/>
          <w:color w:val="000000" w:themeColor="text1"/>
          <w:sz w:val="28"/>
          <w:szCs w:val="28"/>
          <w:vertAlign w:val="subscript"/>
        </w:rPr>
        <w:t>мр</w:t>
      </w:r>
      <w:proofErr w:type="spellEnd"/>
      <w:r w:rsidRPr="004B7B2F">
        <w:rPr>
          <w:rFonts w:ascii="Times New Roman" w:hAnsi="Times New Roman" w:cs="Times New Roman"/>
          <w:color w:val="000000" w:themeColor="text1"/>
          <w:sz w:val="28"/>
          <w:szCs w:val="28"/>
          <w:vertAlign w:val="subscript"/>
        </w:rPr>
        <w:t>)j</w:t>
      </w:r>
      <w:r w:rsidRPr="004B7B2F">
        <w:rPr>
          <w:rFonts w:ascii="Times New Roman" w:hAnsi="Times New Roman" w:cs="Times New Roman"/>
          <w:color w:val="000000" w:themeColor="text1"/>
          <w:sz w:val="28"/>
          <w:szCs w:val="28"/>
        </w:rPr>
        <w:t>, определяется по формуле</w:t>
      </w:r>
    </w:p>
    <w:p w:rsidR="00B67CED" w:rsidRPr="004B7B2F" w:rsidRDefault="00B67CED" w:rsidP="00B67CED">
      <w:pPr>
        <w:pStyle w:val="ConsPlusNormal"/>
        <w:jc w:val="center"/>
        <w:rPr>
          <w:rFonts w:ascii="Times New Roman" w:hAnsi="Times New Roman" w:cs="Times New Roman"/>
          <w:color w:val="000000" w:themeColor="text1"/>
          <w:sz w:val="28"/>
          <w:szCs w:val="28"/>
        </w:rPr>
      </w:pPr>
      <w:r w:rsidRPr="004B7B2F">
        <w:rPr>
          <w:rFonts w:ascii="Times New Roman" w:hAnsi="Times New Roman" w:cs="Times New Roman"/>
          <w:noProof/>
          <w:color w:val="000000" w:themeColor="text1"/>
          <w:position w:val="-29"/>
          <w:sz w:val="28"/>
          <w:szCs w:val="28"/>
        </w:rPr>
        <w:drawing>
          <wp:inline distT="0" distB="0" distL="0" distR="0" wp14:anchorId="5F882377" wp14:editId="04C5871E">
            <wp:extent cx="3636010" cy="513715"/>
            <wp:effectExtent l="0" t="0" r="0" b="0"/>
            <wp:docPr id="2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36010" cy="513715"/>
                    </a:xfrm>
                    <a:prstGeom prst="rect">
                      <a:avLst/>
                    </a:prstGeom>
                    <a:noFill/>
                    <a:ln>
                      <a:noFill/>
                    </a:ln>
                  </pic:spPr>
                </pic:pic>
              </a:graphicData>
            </a:graphic>
          </wp:inline>
        </w:drawing>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 xml:space="preserve">где </w:t>
      </w:r>
      <w:proofErr w:type="gramStart"/>
      <w:r w:rsidRPr="004B7B2F">
        <w:rPr>
          <w:rFonts w:ascii="Times New Roman" w:hAnsi="Times New Roman" w:cs="Times New Roman"/>
          <w:color w:val="000000" w:themeColor="text1"/>
          <w:sz w:val="28"/>
          <w:szCs w:val="28"/>
        </w:rPr>
        <w:t>Т</w:t>
      </w:r>
      <w:r w:rsidRPr="004B7B2F">
        <w:rPr>
          <w:rFonts w:ascii="Times New Roman" w:hAnsi="Times New Roman" w:cs="Times New Roman"/>
          <w:color w:val="000000" w:themeColor="text1"/>
          <w:sz w:val="28"/>
          <w:szCs w:val="28"/>
          <w:vertAlign w:val="subscript"/>
        </w:rPr>
        <w:t>(</w:t>
      </w:r>
      <w:proofErr w:type="spellStart"/>
      <w:proofErr w:type="gramEnd"/>
      <w:r w:rsidRPr="004B7B2F">
        <w:rPr>
          <w:rFonts w:ascii="Times New Roman" w:hAnsi="Times New Roman" w:cs="Times New Roman"/>
          <w:color w:val="000000" w:themeColor="text1"/>
          <w:sz w:val="28"/>
          <w:szCs w:val="28"/>
          <w:vertAlign w:val="subscript"/>
        </w:rPr>
        <w:t>мр</w:t>
      </w:r>
      <w:proofErr w:type="spellEnd"/>
      <w:r w:rsidRPr="004B7B2F">
        <w:rPr>
          <w:rFonts w:ascii="Times New Roman" w:hAnsi="Times New Roman" w:cs="Times New Roman"/>
          <w:color w:val="000000" w:themeColor="text1"/>
          <w:sz w:val="28"/>
          <w:szCs w:val="28"/>
          <w:vertAlign w:val="subscript"/>
        </w:rPr>
        <w:t>)j</w:t>
      </w:r>
      <w:r w:rsidRPr="004B7B2F">
        <w:rPr>
          <w:rFonts w:ascii="Times New Roman" w:hAnsi="Times New Roman" w:cs="Times New Roman"/>
          <w:color w:val="000000" w:themeColor="text1"/>
          <w:sz w:val="28"/>
          <w:szCs w:val="28"/>
        </w:rPr>
        <w:t xml:space="preserve"> - расчетный объем средств, необходимых для доведения расчетной бюджетной обеспеченности j-</w:t>
      </w:r>
      <w:proofErr w:type="spellStart"/>
      <w:r w:rsidRPr="004B7B2F">
        <w:rPr>
          <w:rFonts w:ascii="Times New Roman" w:hAnsi="Times New Roman" w:cs="Times New Roman"/>
          <w:color w:val="000000" w:themeColor="text1"/>
          <w:sz w:val="28"/>
          <w:szCs w:val="28"/>
        </w:rPr>
        <w:t>го</w:t>
      </w:r>
      <w:proofErr w:type="spellEnd"/>
      <w:r w:rsidRPr="004B7B2F">
        <w:rPr>
          <w:rFonts w:ascii="Times New Roman" w:hAnsi="Times New Roman" w:cs="Times New Roman"/>
          <w:color w:val="000000" w:themeColor="text1"/>
          <w:sz w:val="28"/>
          <w:szCs w:val="28"/>
        </w:rPr>
        <w:t xml:space="preserve"> муниципального района до уровня, принятого в качестве критерия выравнивания расчетной бюджетной обеспеченности муниципальных районов (муниципальных округов, городских округов);</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ПН</w:t>
      </w:r>
      <w:proofErr w:type="gramStart"/>
      <w:r w:rsidRPr="004B7B2F">
        <w:rPr>
          <w:rFonts w:ascii="Times New Roman" w:hAnsi="Times New Roman" w:cs="Times New Roman"/>
          <w:color w:val="000000" w:themeColor="text1"/>
          <w:sz w:val="28"/>
          <w:szCs w:val="28"/>
        </w:rPr>
        <w:t>Д</w:t>
      </w:r>
      <w:r w:rsidRPr="004B7B2F">
        <w:rPr>
          <w:rFonts w:ascii="Times New Roman" w:hAnsi="Times New Roman" w:cs="Times New Roman"/>
          <w:color w:val="000000" w:themeColor="text1"/>
          <w:sz w:val="28"/>
          <w:szCs w:val="28"/>
          <w:vertAlign w:val="subscript"/>
        </w:rPr>
        <w:t>(</w:t>
      </w:r>
      <w:proofErr w:type="spellStart"/>
      <w:proofErr w:type="gramEnd"/>
      <w:r w:rsidRPr="004B7B2F">
        <w:rPr>
          <w:rFonts w:ascii="Times New Roman" w:hAnsi="Times New Roman" w:cs="Times New Roman"/>
          <w:color w:val="000000" w:themeColor="text1"/>
          <w:sz w:val="28"/>
          <w:szCs w:val="28"/>
          <w:vertAlign w:val="subscript"/>
        </w:rPr>
        <w:t>мр</w:t>
      </w:r>
      <w:proofErr w:type="spellEnd"/>
      <w:r w:rsidRPr="004B7B2F">
        <w:rPr>
          <w:rFonts w:ascii="Times New Roman" w:hAnsi="Times New Roman" w:cs="Times New Roman"/>
          <w:color w:val="000000" w:themeColor="text1"/>
          <w:sz w:val="28"/>
          <w:szCs w:val="28"/>
          <w:vertAlign w:val="subscript"/>
        </w:rPr>
        <w:t>)</w:t>
      </w:r>
      <w:r w:rsidRPr="004B7B2F">
        <w:rPr>
          <w:rFonts w:ascii="Times New Roman" w:hAnsi="Times New Roman" w:cs="Times New Roman"/>
          <w:color w:val="000000" w:themeColor="text1"/>
          <w:sz w:val="28"/>
          <w:szCs w:val="28"/>
        </w:rPr>
        <w:t xml:space="preserve"> - прогнозируемый объем налоговых доходов бюджетов муниципальных районов в очередном финансовом году и плановом периоде;</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proofErr w:type="gramStart"/>
      <w:r w:rsidRPr="004B7B2F">
        <w:rPr>
          <w:rFonts w:ascii="Times New Roman" w:hAnsi="Times New Roman" w:cs="Times New Roman"/>
          <w:color w:val="000000" w:themeColor="text1"/>
          <w:sz w:val="28"/>
          <w:szCs w:val="28"/>
        </w:rPr>
        <w:t>Н</w:t>
      </w:r>
      <w:r w:rsidRPr="004B7B2F">
        <w:rPr>
          <w:rFonts w:ascii="Times New Roman" w:hAnsi="Times New Roman" w:cs="Times New Roman"/>
          <w:color w:val="000000" w:themeColor="text1"/>
          <w:sz w:val="28"/>
          <w:szCs w:val="28"/>
          <w:vertAlign w:val="subscript"/>
        </w:rPr>
        <w:t>(</w:t>
      </w:r>
      <w:proofErr w:type="gramEnd"/>
      <w:r w:rsidRPr="004B7B2F">
        <w:rPr>
          <w:rFonts w:ascii="Times New Roman" w:hAnsi="Times New Roman" w:cs="Times New Roman"/>
          <w:color w:val="000000" w:themeColor="text1"/>
          <w:sz w:val="28"/>
          <w:szCs w:val="28"/>
          <w:vertAlign w:val="subscript"/>
        </w:rPr>
        <w:t xml:space="preserve">сред </w:t>
      </w:r>
      <w:proofErr w:type="spellStart"/>
      <w:r w:rsidRPr="004B7B2F">
        <w:rPr>
          <w:rFonts w:ascii="Times New Roman" w:hAnsi="Times New Roman" w:cs="Times New Roman"/>
          <w:color w:val="000000" w:themeColor="text1"/>
          <w:sz w:val="28"/>
          <w:szCs w:val="28"/>
          <w:vertAlign w:val="subscript"/>
        </w:rPr>
        <w:t>мр</w:t>
      </w:r>
      <w:proofErr w:type="spellEnd"/>
      <w:r w:rsidRPr="004B7B2F">
        <w:rPr>
          <w:rFonts w:ascii="Times New Roman" w:hAnsi="Times New Roman" w:cs="Times New Roman"/>
          <w:color w:val="000000" w:themeColor="text1"/>
          <w:sz w:val="28"/>
          <w:szCs w:val="28"/>
          <w:vertAlign w:val="subscript"/>
        </w:rPr>
        <w:t>)</w:t>
      </w:r>
      <w:r w:rsidRPr="004B7B2F">
        <w:rPr>
          <w:rFonts w:ascii="Times New Roman" w:hAnsi="Times New Roman" w:cs="Times New Roman"/>
          <w:color w:val="000000" w:themeColor="text1"/>
          <w:sz w:val="28"/>
          <w:szCs w:val="28"/>
        </w:rPr>
        <w:t xml:space="preserve"> - средняя численность населения муниципальных районов за три отчетных года;</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КВБО - критерий выравнивания расчетной бюджетной обеспеченности муниципальных районов (муниципальных округов, городских округов);</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Б</w:t>
      </w:r>
      <w:proofErr w:type="gramStart"/>
      <w:r w:rsidRPr="004B7B2F">
        <w:rPr>
          <w:rFonts w:ascii="Times New Roman" w:hAnsi="Times New Roman" w:cs="Times New Roman"/>
          <w:color w:val="000000" w:themeColor="text1"/>
          <w:sz w:val="28"/>
          <w:szCs w:val="28"/>
        </w:rPr>
        <w:t>О</w:t>
      </w:r>
      <w:r w:rsidRPr="004B7B2F">
        <w:rPr>
          <w:rFonts w:ascii="Times New Roman" w:hAnsi="Times New Roman" w:cs="Times New Roman"/>
          <w:color w:val="000000" w:themeColor="text1"/>
          <w:sz w:val="28"/>
          <w:szCs w:val="28"/>
          <w:vertAlign w:val="subscript"/>
        </w:rPr>
        <w:t>(</w:t>
      </w:r>
      <w:proofErr w:type="spellStart"/>
      <w:proofErr w:type="gramEnd"/>
      <w:r w:rsidRPr="004B7B2F">
        <w:rPr>
          <w:rFonts w:ascii="Times New Roman" w:hAnsi="Times New Roman" w:cs="Times New Roman"/>
          <w:color w:val="000000" w:themeColor="text1"/>
          <w:sz w:val="28"/>
          <w:szCs w:val="28"/>
          <w:vertAlign w:val="subscript"/>
        </w:rPr>
        <w:t>мр</w:t>
      </w:r>
      <w:proofErr w:type="spellEnd"/>
      <w:r w:rsidRPr="004B7B2F">
        <w:rPr>
          <w:rFonts w:ascii="Times New Roman" w:hAnsi="Times New Roman" w:cs="Times New Roman"/>
          <w:color w:val="000000" w:themeColor="text1"/>
          <w:sz w:val="28"/>
          <w:szCs w:val="28"/>
          <w:vertAlign w:val="subscript"/>
        </w:rPr>
        <w:t>)j</w:t>
      </w:r>
      <w:r w:rsidRPr="004B7B2F">
        <w:rPr>
          <w:rFonts w:ascii="Times New Roman" w:hAnsi="Times New Roman" w:cs="Times New Roman"/>
          <w:color w:val="000000" w:themeColor="text1"/>
          <w:sz w:val="28"/>
          <w:szCs w:val="28"/>
        </w:rPr>
        <w:t xml:space="preserve"> - расчетная бюджетная обеспеченность j-</w:t>
      </w:r>
      <w:proofErr w:type="spellStart"/>
      <w:r w:rsidRPr="004B7B2F">
        <w:rPr>
          <w:rFonts w:ascii="Times New Roman" w:hAnsi="Times New Roman" w:cs="Times New Roman"/>
          <w:color w:val="000000" w:themeColor="text1"/>
          <w:sz w:val="28"/>
          <w:szCs w:val="28"/>
        </w:rPr>
        <w:t>го</w:t>
      </w:r>
      <w:proofErr w:type="spellEnd"/>
      <w:r w:rsidRPr="004B7B2F">
        <w:rPr>
          <w:rFonts w:ascii="Times New Roman" w:hAnsi="Times New Roman" w:cs="Times New Roman"/>
          <w:color w:val="000000" w:themeColor="text1"/>
          <w:sz w:val="28"/>
          <w:szCs w:val="28"/>
        </w:rPr>
        <w:t xml:space="preserve"> муниципального района;</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proofErr w:type="spellStart"/>
      <w:r w:rsidRPr="004B7B2F">
        <w:rPr>
          <w:rFonts w:ascii="Times New Roman" w:hAnsi="Times New Roman" w:cs="Times New Roman"/>
          <w:color w:val="000000" w:themeColor="text1"/>
          <w:sz w:val="28"/>
          <w:szCs w:val="28"/>
        </w:rPr>
        <w:t>ИБР</w:t>
      </w:r>
      <w:proofErr w:type="gramStart"/>
      <w:r w:rsidRPr="004B7B2F">
        <w:rPr>
          <w:rFonts w:ascii="Times New Roman" w:hAnsi="Times New Roman" w:cs="Times New Roman"/>
          <w:color w:val="000000" w:themeColor="text1"/>
          <w:sz w:val="28"/>
          <w:szCs w:val="28"/>
          <w:vertAlign w:val="subscript"/>
        </w:rPr>
        <w:t>j</w:t>
      </w:r>
      <w:proofErr w:type="spellEnd"/>
      <w:proofErr w:type="gramEnd"/>
      <w:r w:rsidRPr="004B7B2F">
        <w:rPr>
          <w:rFonts w:ascii="Times New Roman" w:hAnsi="Times New Roman" w:cs="Times New Roman"/>
          <w:color w:val="000000" w:themeColor="text1"/>
          <w:sz w:val="28"/>
          <w:szCs w:val="28"/>
        </w:rPr>
        <w:t xml:space="preserve"> - индекс бюджетных расходов j-</w:t>
      </w:r>
      <w:proofErr w:type="spellStart"/>
      <w:r w:rsidRPr="004B7B2F">
        <w:rPr>
          <w:rFonts w:ascii="Times New Roman" w:hAnsi="Times New Roman" w:cs="Times New Roman"/>
          <w:color w:val="000000" w:themeColor="text1"/>
          <w:sz w:val="28"/>
          <w:szCs w:val="28"/>
        </w:rPr>
        <w:t>го</w:t>
      </w:r>
      <w:proofErr w:type="spellEnd"/>
      <w:r w:rsidRPr="004B7B2F">
        <w:rPr>
          <w:rFonts w:ascii="Times New Roman" w:hAnsi="Times New Roman" w:cs="Times New Roman"/>
          <w:color w:val="000000" w:themeColor="text1"/>
          <w:sz w:val="28"/>
          <w:szCs w:val="28"/>
        </w:rPr>
        <w:t xml:space="preserve"> муниципального района;</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proofErr w:type="gramStart"/>
      <w:r w:rsidRPr="004B7B2F">
        <w:rPr>
          <w:rFonts w:ascii="Times New Roman" w:hAnsi="Times New Roman" w:cs="Times New Roman"/>
          <w:color w:val="000000" w:themeColor="text1"/>
          <w:sz w:val="28"/>
          <w:szCs w:val="28"/>
        </w:rPr>
        <w:t>Н</w:t>
      </w:r>
      <w:r w:rsidRPr="004B7B2F">
        <w:rPr>
          <w:rFonts w:ascii="Times New Roman" w:hAnsi="Times New Roman" w:cs="Times New Roman"/>
          <w:color w:val="000000" w:themeColor="text1"/>
          <w:sz w:val="28"/>
          <w:szCs w:val="28"/>
          <w:vertAlign w:val="subscript"/>
        </w:rPr>
        <w:t>(</w:t>
      </w:r>
      <w:proofErr w:type="gramEnd"/>
      <w:r w:rsidRPr="004B7B2F">
        <w:rPr>
          <w:rFonts w:ascii="Times New Roman" w:hAnsi="Times New Roman" w:cs="Times New Roman"/>
          <w:color w:val="000000" w:themeColor="text1"/>
          <w:sz w:val="28"/>
          <w:szCs w:val="28"/>
          <w:vertAlign w:val="subscript"/>
        </w:rPr>
        <w:t xml:space="preserve">сред </w:t>
      </w:r>
      <w:proofErr w:type="spellStart"/>
      <w:r w:rsidRPr="004B7B2F">
        <w:rPr>
          <w:rFonts w:ascii="Times New Roman" w:hAnsi="Times New Roman" w:cs="Times New Roman"/>
          <w:color w:val="000000" w:themeColor="text1"/>
          <w:sz w:val="28"/>
          <w:szCs w:val="28"/>
          <w:vertAlign w:val="subscript"/>
        </w:rPr>
        <w:t>мр</w:t>
      </w:r>
      <w:proofErr w:type="spellEnd"/>
      <w:r w:rsidRPr="004B7B2F">
        <w:rPr>
          <w:rFonts w:ascii="Times New Roman" w:hAnsi="Times New Roman" w:cs="Times New Roman"/>
          <w:color w:val="000000" w:themeColor="text1"/>
          <w:sz w:val="28"/>
          <w:szCs w:val="28"/>
          <w:vertAlign w:val="subscript"/>
        </w:rPr>
        <w:t>)j</w:t>
      </w:r>
      <w:r w:rsidRPr="004B7B2F">
        <w:rPr>
          <w:rFonts w:ascii="Times New Roman" w:hAnsi="Times New Roman" w:cs="Times New Roman"/>
          <w:color w:val="000000" w:themeColor="text1"/>
          <w:sz w:val="28"/>
          <w:szCs w:val="28"/>
        </w:rPr>
        <w:t xml:space="preserve"> - средняя численность населения j-</w:t>
      </w:r>
      <w:proofErr w:type="spellStart"/>
      <w:r w:rsidRPr="004B7B2F">
        <w:rPr>
          <w:rFonts w:ascii="Times New Roman" w:hAnsi="Times New Roman" w:cs="Times New Roman"/>
          <w:color w:val="000000" w:themeColor="text1"/>
          <w:sz w:val="28"/>
          <w:szCs w:val="28"/>
        </w:rPr>
        <w:t>го</w:t>
      </w:r>
      <w:proofErr w:type="spellEnd"/>
      <w:r w:rsidRPr="004B7B2F">
        <w:rPr>
          <w:rFonts w:ascii="Times New Roman" w:hAnsi="Times New Roman" w:cs="Times New Roman"/>
          <w:color w:val="000000" w:themeColor="text1"/>
          <w:sz w:val="28"/>
          <w:szCs w:val="28"/>
        </w:rPr>
        <w:t xml:space="preserve"> муниципального района за три отчетных года.</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 xml:space="preserve">В иных случаях </w:t>
      </w:r>
      <w:proofErr w:type="gramStart"/>
      <w:r w:rsidRPr="004B7B2F">
        <w:rPr>
          <w:rFonts w:ascii="Times New Roman" w:hAnsi="Times New Roman" w:cs="Times New Roman"/>
          <w:color w:val="000000" w:themeColor="text1"/>
          <w:sz w:val="28"/>
          <w:szCs w:val="28"/>
        </w:rPr>
        <w:t>Т</w:t>
      </w:r>
      <w:r w:rsidRPr="004B7B2F">
        <w:rPr>
          <w:rFonts w:ascii="Times New Roman" w:hAnsi="Times New Roman" w:cs="Times New Roman"/>
          <w:color w:val="000000" w:themeColor="text1"/>
          <w:sz w:val="28"/>
          <w:szCs w:val="28"/>
          <w:vertAlign w:val="subscript"/>
        </w:rPr>
        <w:t>(</w:t>
      </w:r>
      <w:proofErr w:type="spellStart"/>
      <w:proofErr w:type="gramEnd"/>
      <w:r w:rsidRPr="004B7B2F">
        <w:rPr>
          <w:rFonts w:ascii="Times New Roman" w:hAnsi="Times New Roman" w:cs="Times New Roman"/>
          <w:color w:val="000000" w:themeColor="text1"/>
          <w:sz w:val="28"/>
          <w:szCs w:val="28"/>
          <w:vertAlign w:val="subscript"/>
        </w:rPr>
        <w:t>мр</w:t>
      </w:r>
      <w:proofErr w:type="spellEnd"/>
      <w:r w:rsidRPr="004B7B2F">
        <w:rPr>
          <w:rFonts w:ascii="Times New Roman" w:hAnsi="Times New Roman" w:cs="Times New Roman"/>
          <w:color w:val="000000" w:themeColor="text1"/>
          <w:sz w:val="28"/>
          <w:szCs w:val="28"/>
          <w:vertAlign w:val="subscript"/>
        </w:rPr>
        <w:t>)j</w:t>
      </w:r>
      <w:r w:rsidRPr="004B7B2F">
        <w:rPr>
          <w:rFonts w:ascii="Times New Roman" w:hAnsi="Times New Roman" w:cs="Times New Roman"/>
          <w:color w:val="000000" w:themeColor="text1"/>
          <w:sz w:val="28"/>
          <w:szCs w:val="28"/>
        </w:rPr>
        <w:t xml:space="preserve"> = 0.</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 xml:space="preserve">6-1. При отсутствии случаев, указанных в </w:t>
      </w:r>
      <w:hyperlink r:id="rId13">
        <w:r w:rsidRPr="004B7B2F">
          <w:rPr>
            <w:rFonts w:ascii="Times New Roman" w:hAnsi="Times New Roman" w:cs="Times New Roman"/>
            <w:color w:val="000000" w:themeColor="text1"/>
            <w:sz w:val="28"/>
            <w:szCs w:val="28"/>
          </w:rPr>
          <w:t>пункте 7 статьи 138</w:t>
        </w:r>
      </w:hyperlink>
      <w:r w:rsidRPr="004B7B2F">
        <w:rPr>
          <w:rFonts w:ascii="Times New Roman" w:hAnsi="Times New Roman" w:cs="Times New Roman"/>
          <w:color w:val="000000" w:themeColor="text1"/>
          <w:sz w:val="28"/>
          <w:szCs w:val="28"/>
        </w:rPr>
        <w:t xml:space="preserve"> Бюджетного кодекса Российской Федерации, расчетный объем средств, необходимых для доведения расчетной бюджетной обеспеченности муниципального округа, городского округа до уровня, принятого в качестве критерия выравнивания расчетной бюджетной обеспеченности муниципальных районов (муниципальных округов, городских округов), если КВБО &gt;= Б</w:t>
      </w:r>
      <w:proofErr w:type="gramStart"/>
      <w:r w:rsidRPr="004B7B2F">
        <w:rPr>
          <w:rFonts w:ascii="Times New Roman" w:hAnsi="Times New Roman" w:cs="Times New Roman"/>
          <w:color w:val="000000" w:themeColor="text1"/>
          <w:sz w:val="28"/>
          <w:szCs w:val="28"/>
        </w:rPr>
        <w:t>О</w:t>
      </w:r>
      <w:r w:rsidRPr="004B7B2F">
        <w:rPr>
          <w:rFonts w:ascii="Times New Roman" w:hAnsi="Times New Roman" w:cs="Times New Roman"/>
          <w:color w:val="000000" w:themeColor="text1"/>
          <w:sz w:val="28"/>
          <w:szCs w:val="28"/>
          <w:vertAlign w:val="subscript"/>
        </w:rPr>
        <w:t>(</w:t>
      </w:r>
      <w:proofErr w:type="spellStart"/>
      <w:proofErr w:type="gramEnd"/>
      <w:r w:rsidRPr="004B7B2F">
        <w:rPr>
          <w:rFonts w:ascii="Times New Roman" w:hAnsi="Times New Roman" w:cs="Times New Roman"/>
          <w:color w:val="000000" w:themeColor="text1"/>
          <w:sz w:val="28"/>
          <w:szCs w:val="28"/>
          <w:vertAlign w:val="subscript"/>
        </w:rPr>
        <w:t>окр</w:t>
      </w:r>
      <w:proofErr w:type="spellEnd"/>
      <w:r w:rsidRPr="004B7B2F">
        <w:rPr>
          <w:rFonts w:ascii="Times New Roman" w:hAnsi="Times New Roman" w:cs="Times New Roman"/>
          <w:color w:val="000000" w:themeColor="text1"/>
          <w:sz w:val="28"/>
          <w:szCs w:val="28"/>
          <w:vertAlign w:val="subscript"/>
        </w:rPr>
        <w:t>)j</w:t>
      </w:r>
      <w:r w:rsidRPr="004B7B2F">
        <w:rPr>
          <w:rFonts w:ascii="Times New Roman" w:hAnsi="Times New Roman" w:cs="Times New Roman"/>
          <w:color w:val="000000" w:themeColor="text1"/>
          <w:sz w:val="28"/>
          <w:szCs w:val="28"/>
        </w:rPr>
        <w:t>, определяется по формуле</w:t>
      </w:r>
    </w:p>
    <w:p w:rsidR="00B67CED" w:rsidRPr="004B7B2F" w:rsidRDefault="00B67CED" w:rsidP="00B67CED">
      <w:pPr>
        <w:pStyle w:val="ConsPlusNormal"/>
        <w:jc w:val="center"/>
        <w:rPr>
          <w:rFonts w:ascii="Times New Roman" w:hAnsi="Times New Roman" w:cs="Times New Roman"/>
          <w:color w:val="000000" w:themeColor="text1"/>
          <w:sz w:val="28"/>
          <w:szCs w:val="28"/>
        </w:rPr>
      </w:pPr>
      <w:r w:rsidRPr="004B7B2F">
        <w:rPr>
          <w:rFonts w:ascii="Times New Roman" w:hAnsi="Times New Roman" w:cs="Times New Roman"/>
          <w:noProof/>
          <w:color w:val="000000" w:themeColor="text1"/>
          <w:position w:val="-29"/>
          <w:sz w:val="28"/>
          <w:szCs w:val="28"/>
        </w:rPr>
        <w:drawing>
          <wp:inline distT="0" distB="0" distL="0" distR="0" wp14:anchorId="28DD392E" wp14:editId="49E764CA">
            <wp:extent cx="3761740" cy="513715"/>
            <wp:effectExtent l="0" t="0" r="0" b="0"/>
            <wp:docPr id="2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761740" cy="513715"/>
                    </a:xfrm>
                    <a:prstGeom prst="rect">
                      <a:avLst/>
                    </a:prstGeom>
                    <a:noFill/>
                    <a:ln>
                      <a:noFill/>
                    </a:ln>
                  </pic:spPr>
                </pic:pic>
              </a:graphicData>
            </a:graphic>
          </wp:inline>
        </w:drawing>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 xml:space="preserve">где </w:t>
      </w:r>
      <w:proofErr w:type="gramStart"/>
      <w:r w:rsidRPr="004B7B2F">
        <w:rPr>
          <w:rFonts w:ascii="Times New Roman" w:hAnsi="Times New Roman" w:cs="Times New Roman"/>
          <w:color w:val="000000" w:themeColor="text1"/>
          <w:sz w:val="28"/>
          <w:szCs w:val="28"/>
        </w:rPr>
        <w:t>Т</w:t>
      </w:r>
      <w:r w:rsidRPr="004B7B2F">
        <w:rPr>
          <w:rFonts w:ascii="Times New Roman" w:hAnsi="Times New Roman" w:cs="Times New Roman"/>
          <w:color w:val="000000" w:themeColor="text1"/>
          <w:sz w:val="28"/>
          <w:szCs w:val="28"/>
          <w:vertAlign w:val="subscript"/>
        </w:rPr>
        <w:t>(</w:t>
      </w:r>
      <w:proofErr w:type="spellStart"/>
      <w:proofErr w:type="gramEnd"/>
      <w:r w:rsidRPr="004B7B2F">
        <w:rPr>
          <w:rFonts w:ascii="Times New Roman" w:hAnsi="Times New Roman" w:cs="Times New Roman"/>
          <w:color w:val="000000" w:themeColor="text1"/>
          <w:sz w:val="28"/>
          <w:szCs w:val="28"/>
          <w:vertAlign w:val="subscript"/>
        </w:rPr>
        <w:t>окр</w:t>
      </w:r>
      <w:proofErr w:type="spellEnd"/>
      <w:r w:rsidRPr="004B7B2F">
        <w:rPr>
          <w:rFonts w:ascii="Times New Roman" w:hAnsi="Times New Roman" w:cs="Times New Roman"/>
          <w:color w:val="000000" w:themeColor="text1"/>
          <w:sz w:val="28"/>
          <w:szCs w:val="28"/>
          <w:vertAlign w:val="subscript"/>
        </w:rPr>
        <w:t>)j</w:t>
      </w:r>
      <w:r w:rsidRPr="004B7B2F">
        <w:rPr>
          <w:rFonts w:ascii="Times New Roman" w:hAnsi="Times New Roman" w:cs="Times New Roman"/>
          <w:color w:val="000000" w:themeColor="text1"/>
          <w:sz w:val="28"/>
          <w:szCs w:val="28"/>
        </w:rPr>
        <w:t xml:space="preserve"> - расчетный объем средств, необходимых для доведения расчетной бюджетной обеспеченности j-</w:t>
      </w:r>
      <w:proofErr w:type="spellStart"/>
      <w:r w:rsidRPr="004B7B2F">
        <w:rPr>
          <w:rFonts w:ascii="Times New Roman" w:hAnsi="Times New Roman" w:cs="Times New Roman"/>
          <w:color w:val="000000" w:themeColor="text1"/>
          <w:sz w:val="28"/>
          <w:szCs w:val="28"/>
        </w:rPr>
        <w:t>го</w:t>
      </w:r>
      <w:proofErr w:type="spellEnd"/>
      <w:r w:rsidRPr="004B7B2F">
        <w:rPr>
          <w:rFonts w:ascii="Times New Roman" w:hAnsi="Times New Roman" w:cs="Times New Roman"/>
          <w:color w:val="000000" w:themeColor="text1"/>
          <w:sz w:val="28"/>
          <w:szCs w:val="28"/>
        </w:rPr>
        <w:t xml:space="preserve"> муниципального округа, городского округа до уровня, принятого в качестве критерия выравнивания расчетной бюджетной обеспеченности муниципальных районов (муниципальных округов, городских округов);</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ПН</w:t>
      </w:r>
      <w:proofErr w:type="gramStart"/>
      <w:r w:rsidRPr="004B7B2F">
        <w:rPr>
          <w:rFonts w:ascii="Times New Roman" w:hAnsi="Times New Roman" w:cs="Times New Roman"/>
          <w:color w:val="000000" w:themeColor="text1"/>
          <w:sz w:val="28"/>
          <w:szCs w:val="28"/>
        </w:rPr>
        <w:t>Д</w:t>
      </w:r>
      <w:r w:rsidRPr="004B7B2F">
        <w:rPr>
          <w:rFonts w:ascii="Times New Roman" w:hAnsi="Times New Roman" w:cs="Times New Roman"/>
          <w:color w:val="000000" w:themeColor="text1"/>
          <w:sz w:val="28"/>
          <w:szCs w:val="28"/>
          <w:vertAlign w:val="subscript"/>
        </w:rPr>
        <w:t>(</w:t>
      </w:r>
      <w:proofErr w:type="spellStart"/>
      <w:proofErr w:type="gramEnd"/>
      <w:r w:rsidRPr="004B7B2F">
        <w:rPr>
          <w:rFonts w:ascii="Times New Roman" w:hAnsi="Times New Roman" w:cs="Times New Roman"/>
          <w:color w:val="000000" w:themeColor="text1"/>
          <w:sz w:val="28"/>
          <w:szCs w:val="28"/>
          <w:vertAlign w:val="subscript"/>
        </w:rPr>
        <w:t>окр</w:t>
      </w:r>
      <w:proofErr w:type="spellEnd"/>
      <w:r w:rsidRPr="004B7B2F">
        <w:rPr>
          <w:rFonts w:ascii="Times New Roman" w:hAnsi="Times New Roman" w:cs="Times New Roman"/>
          <w:color w:val="000000" w:themeColor="text1"/>
          <w:sz w:val="28"/>
          <w:szCs w:val="28"/>
          <w:vertAlign w:val="subscript"/>
        </w:rPr>
        <w:t>)</w:t>
      </w:r>
      <w:r w:rsidRPr="004B7B2F">
        <w:rPr>
          <w:rFonts w:ascii="Times New Roman" w:hAnsi="Times New Roman" w:cs="Times New Roman"/>
          <w:color w:val="000000" w:themeColor="text1"/>
          <w:sz w:val="28"/>
          <w:szCs w:val="28"/>
        </w:rPr>
        <w:t xml:space="preserve"> - прогнозируемый объем налоговых доходов бюджетов муниципальных округов, городских округов в очередном финансовом году и плановом периоде;</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proofErr w:type="gramStart"/>
      <w:r w:rsidRPr="004B7B2F">
        <w:rPr>
          <w:rFonts w:ascii="Times New Roman" w:hAnsi="Times New Roman" w:cs="Times New Roman"/>
          <w:color w:val="000000" w:themeColor="text1"/>
          <w:sz w:val="28"/>
          <w:szCs w:val="28"/>
        </w:rPr>
        <w:t>Н</w:t>
      </w:r>
      <w:r w:rsidRPr="004B7B2F">
        <w:rPr>
          <w:rFonts w:ascii="Times New Roman" w:hAnsi="Times New Roman" w:cs="Times New Roman"/>
          <w:color w:val="000000" w:themeColor="text1"/>
          <w:sz w:val="28"/>
          <w:szCs w:val="28"/>
          <w:vertAlign w:val="subscript"/>
        </w:rPr>
        <w:t>(</w:t>
      </w:r>
      <w:proofErr w:type="gramEnd"/>
      <w:r w:rsidRPr="004B7B2F">
        <w:rPr>
          <w:rFonts w:ascii="Times New Roman" w:hAnsi="Times New Roman" w:cs="Times New Roman"/>
          <w:color w:val="000000" w:themeColor="text1"/>
          <w:sz w:val="28"/>
          <w:szCs w:val="28"/>
          <w:vertAlign w:val="subscript"/>
        </w:rPr>
        <w:t xml:space="preserve">сред </w:t>
      </w:r>
      <w:proofErr w:type="spellStart"/>
      <w:r w:rsidRPr="004B7B2F">
        <w:rPr>
          <w:rFonts w:ascii="Times New Roman" w:hAnsi="Times New Roman" w:cs="Times New Roman"/>
          <w:color w:val="000000" w:themeColor="text1"/>
          <w:sz w:val="28"/>
          <w:szCs w:val="28"/>
          <w:vertAlign w:val="subscript"/>
        </w:rPr>
        <w:t>окр</w:t>
      </w:r>
      <w:proofErr w:type="spellEnd"/>
      <w:r w:rsidRPr="004B7B2F">
        <w:rPr>
          <w:rFonts w:ascii="Times New Roman" w:hAnsi="Times New Roman" w:cs="Times New Roman"/>
          <w:color w:val="000000" w:themeColor="text1"/>
          <w:sz w:val="28"/>
          <w:szCs w:val="28"/>
          <w:vertAlign w:val="subscript"/>
        </w:rPr>
        <w:t>)</w:t>
      </w:r>
      <w:r w:rsidRPr="004B7B2F">
        <w:rPr>
          <w:rFonts w:ascii="Times New Roman" w:hAnsi="Times New Roman" w:cs="Times New Roman"/>
          <w:color w:val="000000" w:themeColor="text1"/>
          <w:sz w:val="28"/>
          <w:szCs w:val="28"/>
        </w:rPr>
        <w:t xml:space="preserve"> - средняя численность населения муниципальных округов, городских округов за три отчетных года;</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КВБО - критерий выравнивания расчетной бюджетной обеспеченности муниципальных районов (муниципальных округов, городских округов);</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Б</w:t>
      </w:r>
      <w:proofErr w:type="gramStart"/>
      <w:r w:rsidRPr="004B7B2F">
        <w:rPr>
          <w:rFonts w:ascii="Times New Roman" w:hAnsi="Times New Roman" w:cs="Times New Roman"/>
          <w:color w:val="000000" w:themeColor="text1"/>
          <w:sz w:val="28"/>
          <w:szCs w:val="28"/>
        </w:rPr>
        <w:t>О</w:t>
      </w:r>
      <w:r w:rsidRPr="004B7B2F">
        <w:rPr>
          <w:rFonts w:ascii="Times New Roman" w:hAnsi="Times New Roman" w:cs="Times New Roman"/>
          <w:color w:val="000000" w:themeColor="text1"/>
          <w:sz w:val="28"/>
          <w:szCs w:val="28"/>
          <w:vertAlign w:val="subscript"/>
        </w:rPr>
        <w:t>(</w:t>
      </w:r>
      <w:proofErr w:type="spellStart"/>
      <w:proofErr w:type="gramEnd"/>
      <w:r w:rsidRPr="004B7B2F">
        <w:rPr>
          <w:rFonts w:ascii="Times New Roman" w:hAnsi="Times New Roman" w:cs="Times New Roman"/>
          <w:color w:val="000000" w:themeColor="text1"/>
          <w:sz w:val="28"/>
          <w:szCs w:val="28"/>
          <w:vertAlign w:val="subscript"/>
        </w:rPr>
        <w:t>окр</w:t>
      </w:r>
      <w:proofErr w:type="spellEnd"/>
      <w:r w:rsidRPr="004B7B2F">
        <w:rPr>
          <w:rFonts w:ascii="Times New Roman" w:hAnsi="Times New Roman" w:cs="Times New Roman"/>
          <w:color w:val="000000" w:themeColor="text1"/>
          <w:sz w:val="28"/>
          <w:szCs w:val="28"/>
          <w:vertAlign w:val="subscript"/>
        </w:rPr>
        <w:t>)j</w:t>
      </w:r>
      <w:r w:rsidRPr="004B7B2F">
        <w:rPr>
          <w:rFonts w:ascii="Times New Roman" w:hAnsi="Times New Roman" w:cs="Times New Roman"/>
          <w:color w:val="000000" w:themeColor="text1"/>
          <w:sz w:val="28"/>
          <w:szCs w:val="28"/>
        </w:rPr>
        <w:t xml:space="preserve"> - расчетная бюджетная обеспеченность j-</w:t>
      </w:r>
      <w:proofErr w:type="spellStart"/>
      <w:r w:rsidRPr="004B7B2F">
        <w:rPr>
          <w:rFonts w:ascii="Times New Roman" w:hAnsi="Times New Roman" w:cs="Times New Roman"/>
          <w:color w:val="000000" w:themeColor="text1"/>
          <w:sz w:val="28"/>
          <w:szCs w:val="28"/>
        </w:rPr>
        <w:t>го</w:t>
      </w:r>
      <w:proofErr w:type="spellEnd"/>
      <w:r w:rsidRPr="004B7B2F">
        <w:rPr>
          <w:rFonts w:ascii="Times New Roman" w:hAnsi="Times New Roman" w:cs="Times New Roman"/>
          <w:color w:val="000000" w:themeColor="text1"/>
          <w:sz w:val="28"/>
          <w:szCs w:val="28"/>
        </w:rPr>
        <w:t xml:space="preserve"> муниципального округа, городского округа;</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proofErr w:type="spellStart"/>
      <w:r w:rsidRPr="004B7B2F">
        <w:rPr>
          <w:rFonts w:ascii="Times New Roman" w:hAnsi="Times New Roman" w:cs="Times New Roman"/>
          <w:color w:val="000000" w:themeColor="text1"/>
          <w:sz w:val="28"/>
          <w:szCs w:val="28"/>
        </w:rPr>
        <w:t>ИБР</w:t>
      </w:r>
      <w:proofErr w:type="gramStart"/>
      <w:r w:rsidRPr="004B7B2F">
        <w:rPr>
          <w:rFonts w:ascii="Times New Roman" w:hAnsi="Times New Roman" w:cs="Times New Roman"/>
          <w:color w:val="000000" w:themeColor="text1"/>
          <w:sz w:val="28"/>
          <w:szCs w:val="28"/>
          <w:vertAlign w:val="subscript"/>
        </w:rPr>
        <w:t>j</w:t>
      </w:r>
      <w:proofErr w:type="spellEnd"/>
      <w:proofErr w:type="gramEnd"/>
      <w:r w:rsidRPr="004B7B2F">
        <w:rPr>
          <w:rFonts w:ascii="Times New Roman" w:hAnsi="Times New Roman" w:cs="Times New Roman"/>
          <w:color w:val="000000" w:themeColor="text1"/>
          <w:sz w:val="28"/>
          <w:szCs w:val="28"/>
        </w:rPr>
        <w:t xml:space="preserve"> - индекс бюджетных расходов j-</w:t>
      </w:r>
      <w:proofErr w:type="spellStart"/>
      <w:r w:rsidRPr="004B7B2F">
        <w:rPr>
          <w:rFonts w:ascii="Times New Roman" w:hAnsi="Times New Roman" w:cs="Times New Roman"/>
          <w:color w:val="000000" w:themeColor="text1"/>
          <w:sz w:val="28"/>
          <w:szCs w:val="28"/>
        </w:rPr>
        <w:t>го</w:t>
      </w:r>
      <w:proofErr w:type="spellEnd"/>
      <w:r w:rsidRPr="004B7B2F">
        <w:rPr>
          <w:rFonts w:ascii="Times New Roman" w:hAnsi="Times New Roman" w:cs="Times New Roman"/>
          <w:color w:val="000000" w:themeColor="text1"/>
          <w:sz w:val="28"/>
          <w:szCs w:val="28"/>
        </w:rPr>
        <w:t xml:space="preserve"> муниципального округа, городского округа;</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proofErr w:type="gramStart"/>
      <w:r w:rsidRPr="004B7B2F">
        <w:rPr>
          <w:rFonts w:ascii="Times New Roman" w:hAnsi="Times New Roman" w:cs="Times New Roman"/>
          <w:color w:val="000000" w:themeColor="text1"/>
          <w:sz w:val="28"/>
          <w:szCs w:val="28"/>
        </w:rPr>
        <w:t>Н</w:t>
      </w:r>
      <w:r w:rsidRPr="004B7B2F">
        <w:rPr>
          <w:rFonts w:ascii="Times New Roman" w:hAnsi="Times New Roman" w:cs="Times New Roman"/>
          <w:color w:val="000000" w:themeColor="text1"/>
          <w:sz w:val="28"/>
          <w:szCs w:val="28"/>
          <w:vertAlign w:val="subscript"/>
        </w:rPr>
        <w:t>(</w:t>
      </w:r>
      <w:proofErr w:type="gramEnd"/>
      <w:r w:rsidRPr="004B7B2F">
        <w:rPr>
          <w:rFonts w:ascii="Times New Roman" w:hAnsi="Times New Roman" w:cs="Times New Roman"/>
          <w:color w:val="000000" w:themeColor="text1"/>
          <w:sz w:val="28"/>
          <w:szCs w:val="28"/>
          <w:vertAlign w:val="subscript"/>
        </w:rPr>
        <w:t xml:space="preserve">сред </w:t>
      </w:r>
      <w:proofErr w:type="spellStart"/>
      <w:r w:rsidRPr="004B7B2F">
        <w:rPr>
          <w:rFonts w:ascii="Times New Roman" w:hAnsi="Times New Roman" w:cs="Times New Roman"/>
          <w:color w:val="000000" w:themeColor="text1"/>
          <w:sz w:val="28"/>
          <w:szCs w:val="28"/>
          <w:vertAlign w:val="subscript"/>
        </w:rPr>
        <w:t>окр</w:t>
      </w:r>
      <w:proofErr w:type="spellEnd"/>
      <w:r w:rsidRPr="004B7B2F">
        <w:rPr>
          <w:rFonts w:ascii="Times New Roman" w:hAnsi="Times New Roman" w:cs="Times New Roman"/>
          <w:color w:val="000000" w:themeColor="text1"/>
          <w:sz w:val="28"/>
          <w:szCs w:val="28"/>
          <w:vertAlign w:val="subscript"/>
        </w:rPr>
        <w:t>)j</w:t>
      </w:r>
      <w:r w:rsidRPr="004B7B2F">
        <w:rPr>
          <w:rFonts w:ascii="Times New Roman" w:hAnsi="Times New Roman" w:cs="Times New Roman"/>
          <w:color w:val="000000" w:themeColor="text1"/>
          <w:sz w:val="28"/>
          <w:szCs w:val="28"/>
        </w:rPr>
        <w:t xml:space="preserve"> - средняя численность населения j-</w:t>
      </w:r>
      <w:proofErr w:type="spellStart"/>
      <w:r w:rsidRPr="004B7B2F">
        <w:rPr>
          <w:rFonts w:ascii="Times New Roman" w:hAnsi="Times New Roman" w:cs="Times New Roman"/>
          <w:color w:val="000000" w:themeColor="text1"/>
          <w:sz w:val="28"/>
          <w:szCs w:val="28"/>
        </w:rPr>
        <w:t>го</w:t>
      </w:r>
      <w:proofErr w:type="spellEnd"/>
      <w:r w:rsidRPr="004B7B2F">
        <w:rPr>
          <w:rFonts w:ascii="Times New Roman" w:hAnsi="Times New Roman" w:cs="Times New Roman"/>
          <w:color w:val="000000" w:themeColor="text1"/>
          <w:sz w:val="28"/>
          <w:szCs w:val="28"/>
        </w:rPr>
        <w:t xml:space="preserve"> муниципального округа, городского округа за три отчетных года.</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lastRenderedPageBreak/>
        <w:t xml:space="preserve">В иных случаях </w:t>
      </w:r>
      <w:proofErr w:type="gramStart"/>
      <w:r w:rsidRPr="004B7B2F">
        <w:rPr>
          <w:rFonts w:ascii="Times New Roman" w:hAnsi="Times New Roman" w:cs="Times New Roman"/>
          <w:color w:val="000000" w:themeColor="text1"/>
          <w:sz w:val="28"/>
          <w:szCs w:val="28"/>
        </w:rPr>
        <w:t>Т</w:t>
      </w:r>
      <w:r w:rsidRPr="004B7B2F">
        <w:rPr>
          <w:rFonts w:ascii="Times New Roman" w:hAnsi="Times New Roman" w:cs="Times New Roman"/>
          <w:color w:val="000000" w:themeColor="text1"/>
          <w:sz w:val="28"/>
          <w:szCs w:val="28"/>
          <w:vertAlign w:val="subscript"/>
        </w:rPr>
        <w:t>(</w:t>
      </w:r>
      <w:proofErr w:type="spellStart"/>
      <w:proofErr w:type="gramEnd"/>
      <w:r w:rsidRPr="004B7B2F">
        <w:rPr>
          <w:rFonts w:ascii="Times New Roman" w:hAnsi="Times New Roman" w:cs="Times New Roman"/>
          <w:color w:val="000000" w:themeColor="text1"/>
          <w:sz w:val="28"/>
          <w:szCs w:val="28"/>
          <w:vertAlign w:val="subscript"/>
        </w:rPr>
        <w:t>окр</w:t>
      </w:r>
      <w:proofErr w:type="spellEnd"/>
      <w:r w:rsidRPr="004B7B2F">
        <w:rPr>
          <w:rFonts w:ascii="Times New Roman" w:hAnsi="Times New Roman" w:cs="Times New Roman"/>
          <w:color w:val="000000" w:themeColor="text1"/>
          <w:sz w:val="28"/>
          <w:szCs w:val="28"/>
          <w:vertAlign w:val="subscript"/>
        </w:rPr>
        <w:t>)j</w:t>
      </w:r>
      <w:r w:rsidRPr="004B7B2F">
        <w:rPr>
          <w:rFonts w:ascii="Times New Roman" w:hAnsi="Times New Roman" w:cs="Times New Roman"/>
          <w:color w:val="000000" w:themeColor="text1"/>
          <w:sz w:val="28"/>
          <w:szCs w:val="28"/>
        </w:rPr>
        <w:t xml:space="preserve"> = 0.</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 xml:space="preserve">7. При отсутствии случаев, указанных в </w:t>
      </w:r>
      <w:hyperlink r:id="rId15">
        <w:r w:rsidRPr="004B7B2F">
          <w:rPr>
            <w:rFonts w:ascii="Times New Roman" w:hAnsi="Times New Roman" w:cs="Times New Roman"/>
            <w:color w:val="000000" w:themeColor="text1"/>
            <w:sz w:val="28"/>
            <w:szCs w:val="28"/>
          </w:rPr>
          <w:t>пункте 7 статьи 138</w:t>
        </w:r>
      </w:hyperlink>
      <w:r w:rsidRPr="004B7B2F">
        <w:rPr>
          <w:rFonts w:ascii="Times New Roman" w:hAnsi="Times New Roman" w:cs="Times New Roman"/>
          <w:color w:val="000000" w:themeColor="text1"/>
          <w:sz w:val="28"/>
          <w:szCs w:val="28"/>
        </w:rPr>
        <w:t xml:space="preserve"> Бюджетного кодекса Российской Федерации, расчетный объем дотации на выравнивание бюджетной обеспеченности для муниципального района (муниципального округа, городского округа), если </w:t>
      </w:r>
      <w:proofErr w:type="gramStart"/>
      <w:r w:rsidRPr="004B7B2F">
        <w:rPr>
          <w:rFonts w:ascii="Times New Roman" w:hAnsi="Times New Roman" w:cs="Times New Roman"/>
          <w:color w:val="000000" w:themeColor="text1"/>
          <w:sz w:val="28"/>
          <w:szCs w:val="28"/>
        </w:rPr>
        <w:t>Т</w:t>
      </w:r>
      <w:r w:rsidRPr="004B7B2F">
        <w:rPr>
          <w:rFonts w:ascii="Times New Roman" w:hAnsi="Times New Roman" w:cs="Times New Roman"/>
          <w:color w:val="000000" w:themeColor="text1"/>
          <w:sz w:val="28"/>
          <w:szCs w:val="28"/>
          <w:vertAlign w:val="subscript"/>
        </w:rPr>
        <w:t>(</w:t>
      </w:r>
      <w:proofErr w:type="spellStart"/>
      <w:proofErr w:type="gramEnd"/>
      <w:r w:rsidRPr="004B7B2F">
        <w:rPr>
          <w:rFonts w:ascii="Times New Roman" w:hAnsi="Times New Roman" w:cs="Times New Roman"/>
          <w:color w:val="000000" w:themeColor="text1"/>
          <w:sz w:val="28"/>
          <w:szCs w:val="28"/>
          <w:vertAlign w:val="subscript"/>
        </w:rPr>
        <w:t>мр</w:t>
      </w:r>
      <w:proofErr w:type="spellEnd"/>
      <w:r w:rsidRPr="004B7B2F">
        <w:rPr>
          <w:rFonts w:ascii="Times New Roman" w:hAnsi="Times New Roman" w:cs="Times New Roman"/>
          <w:color w:val="000000" w:themeColor="text1"/>
          <w:sz w:val="28"/>
          <w:szCs w:val="28"/>
          <w:vertAlign w:val="subscript"/>
        </w:rPr>
        <w:t>)j</w:t>
      </w:r>
      <w:r w:rsidRPr="004B7B2F">
        <w:rPr>
          <w:rFonts w:ascii="Times New Roman" w:hAnsi="Times New Roman" w:cs="Times New Roman"/>
          <w:color w:val="000000" w:themeColor="text1"/>
          <w:sz w:val="28"/>
          <w:szCs w:val="28"/>
        </w:rPr>
        <w:t xml:space="preserve"> &lt; Д</w:t>
      </w:r>
      <w:r w:rsidRPr="004B7B2F">
        <w:rPr>
          <w:rFonts w:ascii="Times New Roman" w:hAnsi="Times New Roman" w:cs="Times New Roman"/>
          <w:color w:val="000000" w:themeColor="text1"/>
          <w:sz w:val="28"/>
          <w:szCs w:val="28"/>
          <w:vertAlign w:val="subscript"/>
        </w:rPr>
        <w:t>(мин)j</w:t>
      </w:r>
      <w:r w:rsidRPr="004B7B2F">
        <w:rPr>
          <w:rFonts w:ascii="Times New Roman" w:hAnsi="Times New Roman" w:cs="Times New Roman"/>
          <w:color w:val="000000" w:themeColor="text1"/>
          <w:sz w:val="28"/>
          <w:szCs w:val="28"/>
        </w:rPr>
        <w:t>, Т</w:t>
      </w:r>
      <w:r w:rsidRPr="004B7B2F">
        <w:rPr>
          <w:rFonts w:ascii="Times New Roman" w:hAnsi="Times New Roman" w:cs="Times New Roman"/>
          <w:color w:val="000000" w:themeColor="text1"/>
          <w:sz w:val="28"/>
          <w:szCs w:val="28"/>
          <w:vertAlign w:val="subscript"/>
        </w:rPr>
        <w:t>(</w:t>
      </w:r>
      <w:proofErr w:type="spellStart"/>
      <w:r w:rsidRPr="004B7B2F">
        <w:rPr>
          <w:rFonts w:ascii="Times New Roman" w:hAnsi="Times New Roman" w:cs="Times New Roman"/>
          <w:color w:val="000000" w:themeColor="text1"/>
          <w:sz w:val="28"/>
          <w:szCs w:val="28"/>
          <w:vertAlign w:val="subscript"/>
        </w:rPr>
        <w:t>окр</w:t>
      </w:r>
      <w:proofErr w:type="spellEnd"/>
      <w:r w:rsidRPr="004B7B2F">
        <w:rPr>
          <w:rFonts w:ascii="Times New Roman" w:hAnsi="Times New Roman" w:cs="Times New Roman"/>
          <w:color w:val="000000" w:themeColor="text1"/>
          <w:sz w:val="28"/>
          <w:szCs w:val="28"/>
          <w:vertAlign w:val="subscript"/>
        </w:rPr>
        <w:t>)j</w:t>
      </w:r>
      <w:r w:rsidRPr="004B7B2F">
        <w:rPr>
          <w:rFonts w:ascii="Times New Roman" w:hAnsi="Times New Roman" w:cs="Times New Roman"/>
          <w:color w:val="000000" w:themeColor="text1"/>
          <w:sz w:val="28"/>
          <w:szCs w:val="28"/>
        </w:rPr>
        <w:t xml:space="preserve"> &lt; Д</w:t>
      </w:r>
      <w:r w:rsidRPr="004B7B2F">
        <w:rPr>
          <w:rFonts w:ascii="Times New Roman" w:hAnsi="Times New Roman" w:cs="Times New Roman"/>
          <w:color w:val="000000" w:themeColor="text1"/>
          <w:sz w:val="28"/>
          <w:szCs w:val="28"/>
          <w:vertAlign w:val="subscript"/>
        </w:rPr>
        <w:t>(мин)j</w:t>
      </w:r>
      <w:r w:rsidRPr="004B7B2F">
        <w:rPr>
          <w:rFonts w:ascii="Times New Roman" w:hAnsi="Times New Roman" w:cs="Times New Roman"/>
          <w:color w:val="000000" w:themeColor="text1"/>
          <w:sz w:val="28"/>
          <w:szCs w:val="28"/>
        </w:rPr>
        <w:t>, определяется по формуле</w:t>
      </w:r>
    </w:p>
    <w:p w:rsidR="00B67CED" w:rsidRPr="004B7B2F" w:rsidRDefault="00B67CED" w:rsidP="00B67CED">
      <w:pPr>
        <w:pStyle w:val="ConsPlusNormal"/>
        <w:rPr>
          <w:rFonts w:ascii="Times New Roman" w:hAnsi="Times New Roman" w:cs="Times New Roman"/>
          <w:color w:val="000000" w:themeColor="text1"/>
          <w:sz w:val="28"/>
          <w:szCs w:val="28"/>
        </w:rPr>
      </w:pPr>
    </w:p>
    <w:p w:rsidR="00B67CED" w:rsidRPr="004B7B2F" w:rsidRDefault="00B67CED" w:rsidP="00B67CED">
      <w:pPr>
        <w:pStyle w:val="ConsPlusNormal"/>
        <w:jc w:val="center"/>
        <w:rPr>
          <w:rFonts w:ascii="Times New Roman" w:hAnsi="Times New Roman" w:cs="Times New Roman"/>
          <w:color w:val="000000" w:themeColor="text1"/>
          <w:sz w:val="28"/>
          <w:szCs w:val="28"/>
        </w:rPr>
      </w:pPr>
      <w:proofErr w:type="gramStart"/>
      <w:r w:rsidRPr="004B7B2F">
        <w:rPr>
          <w:rFonts w:ascii="Times New Roman" w:hAnsi="Times New Roman" w:cs="Times New Roman"/>
          <w:color w:val="000000" w:themeColor="text1"/>
          <w:sz w:val="28"/>
          <w:szCs w:val="28"/>
        </w:rPr>
        <w:t>Д</w:t>
      </w:r>
      <w:r w:rsidRPr="004B7B2F">
        <w:rPr>
          <w:rFonts w:ascii="Times New Roman" w:hAnsi="Times New Roman" w:cs="Times New Roman"/>
          <w:color w:val="000000" w:themeColor="text1"/>
          <w:sz w:val="28"/>
          <w:szCs w:val="28"/>
          <w:vertAlign w:val="subscript"/>
        </w:rPr>
        <w:t>(</w:t>
      </w:r>
      <w:proofErr w:type="spellStart"/>
      <w:proofErr w:type="gramEnd"/>
      <w:r w:rsidRPr="004B7B2F">
        <w:rPr>
          <w:rFonts w:ascii="Times New Roman" w:hAnsi="Times New Roman" w:cs="Times New Roman"/>
          <w:color w:val="000000" w:themeColor="text1"/>
          <w:sz w:val="28"/>
          <w:szCs w:val="28"/>
          <w:vertAlign w:val="subscript"/>
        </w:rPr>
        <w:t>мрг</w:t>
      </w:r>
      <w:proofErr w:type="spellEnd"/>
      <w:r w:rsidRPr="004B7B2F">
        <w:rPr>
          <w:rFonts w:ascii="Times New Roman" w:hAnsi="Times New Roman" w:cs="Times New Roman"/>
          <w:color w:val="000000" w:themeColor="text1"/>
          <w:sz w:val="28"/>
          <w:szCs w:val="28"/>
          <w:vertAlign w:val="subscript"/>
        </w:rPr>
        <w:t>)j</w:t>
      </w:r>
      <w:r w:rsidRPr="004B7B2F">
        <w:rPr>
          <w:rFonts w:ascii="Times New Roman" w:hAnsi="Times New Roman" w:cs="Times New Roman"/>
          <w:color w:val="000000" w:themeColor="text1"/>
          <w:sz w:val="28"/>
          <w:szCs w:val="28"/>
        </w:rPr>
        <w:t xml:space="preserve"> = Д</w:t>
      </w:r>
      <w:r w:rsidRPr="004B7B2F">
        <w:rPr>
          <w:rFonts w:ascii="Times New Roman" w:hAnsi="Times New Roman" w:cs="Times New Roman"/>
          <w:color w:val="000000" w:themeColor="text1"/>
          <w:sz w:val="28"/>
          <w:szCs w:val="28"/>
          <w:vertAlign w:val="subscript"/>
        </w:rPr>
        <w:t>(мин)j</w:t>
      </w:r>
      <w:r w:rsidRPr="004B7B2F">
        <w:rPr>
          <w:rFonts w:ascii="Times New Roman" w:hAnsi="Times New Roman" w:cs="Times New Roman"/>
          <w:color w:val="000000" w:themeColor="text1"/>
          <w:sz w:val="28"/>
          <w:szCs w:val="28"/>
        </w:rPr>
        <w:t>,</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 xml:space="preserve">где </w:t>
      </w:r>
      <w:proofErr w:type="gramStart"/>
      <w:r w:rsidRPr="004B7B2F">
        <w:rPr>
          <w:rFonts w:ascii="Times New Roman" w:hAnsi="Times New Roman" w:cs="Times New Roman"/>
          <w:color w:val="000000" w:themeColor="text1"/>
          <w:sz w:val="28"/>
          <w:szCs w:val="28"/>
        </w:rPr>
        <w:t>Д</w:t>
      </w:r>
      <w:r w:rsidRPr="004B7B2F">
        <w:rPr>
          <w:rFonts w:ascii="Times New Roman" w:hAnsi="Times New Roman" w:cs="Times New Roman"/>
          <w:color w:val="000000" w:themeColor="text1"/>
          <w:sz w:val="28"/>
          <w:szCs w:val="28"/>
          <w:vertAlign w:val="subscript"/>
        </w:rPr>
        <w:t>(</w:t>
      </w:r>
      <w:proofErr w:type="spellStart"/>
      <w:proofErr w:type="gramEnd"/>
      <w:r w:rsidRPr="004B7B2F">
        <w:rPr>
          <w:rFonts w:ascii="Times New Roman" w:hAnsi="Times New Roman" w:cs="Times New Roman"/>
          <w:color w:val="000000" w:themeColor="text1"/>
          <w:sz w:val="28"/>
          <w:szCs w:val="28"/>
          <w:vertAlign w:val="subscript"/>
        </w:rPr>
        <w:t>мрг</w:t>
      </w:r>
      <w:proofErr w:type="spellEnd"/>
      <w:r w:rsidRPr="004B7B2F">
        <w:rPr>
          <w:rFonts w:ascii="Times New Roman" w:hAnsi="Times New Roman" w:cs="Times New Roman"/>
          <w:color w:val="000000" w:themeColor="text1"/>
          <w:sz w:val="28"/>
          <w:szCs w:val="28"/>
          <w:vertAlign w:val="subscript"/>
        </w:rPr>
        <w:t>)j</w:t>
      </w:r>
      <w:r w:rsidRPr="004B7B2F">
        <w:rPr>
          <w:rFonts w:ascii="Times New Roman" w:hAnsi="Times New Roman" w:cs="Times New Roman"/>
          <w:color w:val="000000" w:themeColor="text1"/>
          <w:sz w:val="28"/>
          <w:szCs w:val="28"/>
        </w:rPr>
        <w:t xml:space="preserve"> - расчетный объем дотации на выравнивание бюджетной обеспеченности для j-</w:t>
      </w:r>
      <w:proofErr w:type="spellStart"/>
      <w:r w:rsidRPr="004B7B2F">
        <w:rPr>
          <w:rFonts w:ascii="Times New Roman" w:hAnsi="Times New Roman" w:cs="Times New Roman"/>
          <w:color w:val="000000" w:themeColor="text1"/>
          <w:sz w:val="28"/>
          <w:szCs w:val="28"/>
        </w:rPr>
        <w:t>го</w:t>
      </w:r>
      <w:proofErr w:type="spellEnd"/>
      <w:r w:rsidRPr="004B7B2F">
        <w:rPr>
          <w:rFonts w:ascii="Times New Roman" w:hAnsi="Times New Roman" w:cs="Times New Roman"/>
          <w:color w:val="000000" w:themeColor="text1"/>
          <w:sz w:val="28"/>
          <w:szCs w:val="28"/>
        </w:rPr>
        <w:t xml:space="preserve"> муниципального района (муниципального округа, городского округа);</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proofErr w:type="gramStart"/>
      <w:r w:rsidRPr="004B7B2F">
        <w:rPr>
          <w:rFonts w:ascii="Times New Roman" w:hAnsi="Times New Roman" w:cs="Times New Roman"/>
          <w:color w:val="000000" w:themeColor="text1"/>
          <w:sz w:val="28"/>
          <w:szCs w:val="28"/>
        </w:rPr>
        <w:t>Д</w:t>
      </w:r>
      <w:r w:rsidRPr="004B7B2F">
        <w:rPr>
          <w:rFonts w:ascii="Times New Roman" w:hAnsi="Times New Roman" w:cs="Times New Roman"/>
          <w:color w:val="000000" w:themeColor="text1"/>
          <w:sz w:val="28"/>
          <w:szCs w:val="28"/>
          <w:vertAlign w:val="subscript"/>
        </w:rPr>
        <w:t>(</w:t>
      </w:r>
      <w:proofErr w:type="gramEnd"/>
      <w:r w:rsidRPr="004B7B2F">
        <w:rPr>
          <w:rFonts w:ascii="Times New Roman" w:hAnsi="Times New Roman" w:cs="Times New Roman"/>
          <w:color w:val="000000" w:themeColor="text1"/>
          <w:sz w:val="28"/>
          <w:szCs w:val="28"/>
          <w:vertAlign w:val="subscript"/>
        </w:rPr>
        <w:t>мин)j</w:t>
      </w:r>
      <w:r w:rsidRPr="004B7B2F">
        <w:rPr>
          <w:rFonts w:ascii="Times New Roman" w:hAnsi="Times New Roman" w:cs="Times New Roman"/>
          <w:color w:val="000000" w:themeColor="text1"/>
          <w:sz w:val="28"/>
          <w:szCs w:val="28"/>
        </w:rPr>
        <w:t xml:space="preserve"> - минимальный объем дотации на выравнивание бюджетной обеспеченности для j-</w:t>
      </w:r>
      <w:proofErr w:type="spellStart"/>
      <w:r w:rsidRPr="004B7B2F">
        <w:rPr>
          <w:rFonts w:ascii="Times New Roman" w:hAnsi="Times New Roman" w:cs="Times New Roman"/>
          <w:color w:val="000000" w:themeColor="text1"/>
          <w:sz w:val="28"/>
          <w:szCs w:val="28"/>
        </w:rPr>
        <w:t>го</w:t>
      </w:r>
      <w:proofErr w:type="spellEnd"/>
      <w:r w:rsidRPr="004B7B2F">
        <w:rPr>
          <w:rFonts w:ascii="Times New Roman" w:hAnsi="Times New Roman" w:cs="Times New Roman"/>
          <w:color w:val="000000" w:themeColor="text1"/>
          <w:sz w:val="28"/>
          <w:szCs w:val="28"/>
        </w:rPr>
        <w:t xml:space="preserve"> муниципального района (муниципального округа, городского округа), определенный с учетом требований </w:t>
      </w:r>
      <w:hyperlink r:id="rId16">
        <w:r w:rsidRPr="004B7B2F">
          <w:rPr>
            <w:rFonts w:ascii="Times New Roman" w:hAnsi="Times New Roman" w:cs="Times New Roman"/>
            <w:color w:val="000000" w:themeColor="text1"/>
            <w:sz w:val="28"/>
            <w:szCs w:val="28"/>
          </w:rPr>
          <w:t>пункта 7 статьи 138</w:t>
        </w:r>
      </w:hyperlink>
      <w:r w:rsidRPr="004B7B2F">
        <w:rPr>
          <w:rFonts w:ascii="Times New Roman" w:hAnsi="Times New Roman" w:cs="Times New Roman"/>
          <w:color w:val="000000" w:themeColor="text1"/>
          <w:sz w:val="28"/>
          <w:szCs w:val="28"/>
        </w:rPr>
        <w:t xml:space="preserve"> Бюджетного кодекса Российской Федерации;</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proofErr w:type="gramStart"/>
      <w:r w:rsidRPr="004B7B2F">
        <w:rPr>
          <w:rFonts w:ascii="Times New Roman" w:hAnsi="Times New Roman" w:cs="Times New Roman"/>
          <w:color w:val="000000" w:themeColor="text1"/>
          <w:sz w:val="28"/>
          <w:szCs w:val="28"/>
        </w:rPr>
        <w:t>Т</w:t>
      </w:r>
      <w:r w:rsidRPr="004B7B2F">
        <w:rPr>
          <w:rFonts w:ascii="Times New Roman" w:hAnsi="Times New Roman" w:cs="Times New Roman"/>
          <w:color w:val="000000" w:themeColor="text1"/>
          <w:sz w:val="28"/>
          <w:szCs w:val="28"/>
          <w:vertAlign w:val="subscript"/>
        </w:rPr>
        <w:t>(</w:t>
      </w:r>
      <w:proofErr w:type="spellStart"/>
      <w:proofErr w:type="gramEnd"/>
      <w:r w:rsidRPr="004B7B2F">
        <w:rPr>
          <w:rFonts w:ascii="Times New Roman" w:hAnsi="Times New Roman" w:cs="Times New Roman"/>
          <w:color w:val="000000" w:themeColor="text1"/>
          <w:sz w:val="28"/>
          <w:szCs w:val="28"/>
          <w:vertAlign w:val="subscript"/>
        </w:rPr>
        <w:t>мр</w:t>
      </w:r>
      <w:proofErr w:type="spellEnd"/>
      <w:r w:rsidRPr="004B7B2F">
        <w:rPr>
          <w:rFonts w:ascii="Times New Roman" w:hAnsi="Times New Roman" w:cs="Times New Roman"/>
          <w:color w:val="000000" w:themeColor="text1"/>
          <w:sz w:val="28"/>
          <w:szCs w:val="28"/>
          <w:vertAlign w:val="subscript"/>
        </w:rPr>
        <w:t>)j</w:t>
      </w:r>
      <w:r w:rsidRPr="004B7B2F">
        <w:rPr>
          <w:rFonts w:ascii="Times New Roman" w:hAnsi="Times New Roman" w:cs="Times New Roman"/>
          <w:color w:val="000000" w:themeColor="text1"/>
          <w:sz w:val="28"/>
          <w:szCs w:val="28"/>
        </w:rPr>
        <w:t xml:space="preserve"> - расчетный объем средств, необходимых для доведения расчетной бюджетной обеспеченности j-</w:t>
      </w:r>
      <w:proofErr w:type="spellStart"/>
      <w:r w:rsidRPr="004B7B2F">
        <w:rPr>
          <w:rFonts w:ascii="Times New Roman" w:hAnsi="Times New Roman" w:cs="Times New Roman"/>
          <w:color w:val="000000" w:themeColor="text1"/>
          <w:sz w:val="28"/>
          <w:szCs w:val="28"/>
        </w:rPr>
        <w:t>го</w:t>
      </w:r>
      <w:proofErr w:type="spellEnd"/>
      <w:r w:rsidRPr="004B7B2F">
        <w:rPr>
          <w:rFonts w:ascii="Times New Roman" w:hAnsi="Times New Roman" w:cs="Times New Roman"/>
          <w:color w:val="000000" w:themeColor="text1"/>
          <w:sz w:val="28"/>
          <w:szCs w:val="28"/>
        </w:rPr>
        <w:t xml:space="preserve"> муниципального района до уровня, принятого в качестве критерия выравнивания расчетной бюджетной обеспеченности муниципальных районов (муниципальных округов, городских округов);</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proofErr w:type="gramStart"/>
      <w:r w:rsidRPr="004B7B2F">
        <w:rPr>
          <w:rFonts w:ascii="Times New Roman" w:hAnsi="Times New Roman" w:cs="Times New Roman"/>
          <w:color w:val="000000" w:themeColor="text1"/>
          <w:sz w:val="28"/>
          <w:szCs w:val="28"/>
        </w:rPr>
        <w:t>Т</w:t>
      </w:r>
      <w:r w:rsidRPr="004B7B2F">
        <w:rPr>
          <w:rFonts w:ascii="Times New Roman" w:hAnsi="Times New Roman" w:cs="Times New Roman"/>
          <w:color w:val="000000" w:themeColor="text1"/>
          <w:sz w:val="28"/>
          <w:szCs w:val="28"/>
          <w:vertAlign w:val="subscript"/>
        </w:rPr>
        <w:t>(</w:t>
      </w:r>
      <w:proofErr w:type="spellStart"/>
      <w:proofErr w:type="gramEnd"/>
      <w:r w:rsidRPr="004B7B2F">
        <w:rPr>
          <w:rFonts w:ascii="Times New Roman" w:hAnsi="Times New Roman" w:cs="Times New Roman"/>
          <w:color w:val="000000" w:themeColor="text1"/>
          <w:sz w:val="28"/>
          <w:szCs w:val="28"/>
          <w:vertAlign w:val="subscript"/>
        </w:rPr>
        <w:t>окр</w:t>
      </w:r>
      <w:proofErr w:type="spellEnd"/>
      <w:r w:rsidRPr="004B7B2F">
        <w:rPr>
          <w:rFonts w:ascii="Times New Roman" w:hAnsi="Times New Roman" w:cs="Times New Roman"/>
          <w:color w:val="000000" w:themeColor="text1"/>
          <w:sz w:val="28"/>
          <w:szCs w:val="28"/>
          <w:vertAlign w:val="subscript"/>
        </w:rPr>
        <w:t>)j</w:t>
      </w:r>
      <w:r w:rsidRPr="004B7B2F">
        <w:rPr>
          <w:rFonts w:ascii="Times New Roman" w:hAnsi="Times New Roman" w:cs="Times New Roman"/>
          <w:color w:val="000000" w:themeColor="text1"/>
          <w:sz w:val="28"/>
          <w:szCs w:val="28"/>
        </w:rPr>
        <w:t xml:space="preserve"> - расчетный объем средств, необходимых для доведения расчетной бюджетной обеспеченности j-</w:t>
      </w:r>
      <w:proofErr w:type="spellStart"/>
      <w:r w:rsidRPr="004B7B2F">
        <w:rPr>
          <w:rFonts w:ascii="Times New Roman" w:hAnsi="Times New Roman" w:cs="Times New Roman"/>
          <w:color w:val="000000" w:themeColor="text1"/>
          <w:sz w:val="28"/>
          <w:szCs w:val="28"/>
        </w:rPr>
        <w:t>го</w:t>
      </w:r>
      <w:proofErr w:type="spellEnd"/>
      <w:r w:rsidRPr="004B7B2F">
        <w:rPr>
          <w:rFonts w:ascii="Times New Roman" w:hAnsi="Times New Roman" w:cs="Times New Roman"/>
          <w:color w:val="000000" w:themeColor="text1"/>
          <w:sz w:val="28"/>
          <w:szCs w:val="28"/>
        </w:rPr>
        <w:t xml:space="preserve"> муниципального округа, городского округа до уровня, принятого в качестве критерия выравнивания расчетной бюджетной обеспеченности муниципальных районов (муниципальных округов, городских округов).</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 xml:space="preserve">В иных случаях </w:t>
      </w:r>
      <w:proofErr w:type="gramStart"/>
      <w:r w:rsidRPr="004B7B2F">
        <w:rPr>
          <w:rFonts w:ascii="Times New Roman" w:hAnsi="Times New Roman" w:cs="Times New Roman"/>
          <w:color w:val="000000" w:themeColor="text1"/>
          <w:sz w:val="28"/>
          <w:szCs w:val="28"/>
        </w:rPr>
        <w:t>Д</w:t>
      </w:r>
      <w:r w:rsidRPr="004B7B2F">
        <w:rPr>
          <w:rFonts w:ascii="Times New Roman" w:hAnsi="Times New Roman" w:cs="Times New Roman"/>
          <w:color w:val="000000" w:themeColor="text1"/>
          <w:sz w:val="28"/>
          <w:szCs w:val="28"/>
          <w:vertAlign w:val="subscript"/>
        </w:rPr>
        <w:t>(</w:t>
      </w:r>
      <w:proofErr w:type="spellStart"/>
      <w:proofErr w:type="gramEnd"/>
      <w:r w:rsidRPr="004B7B2F">
        <w:rPr>
          <w:rFonts w:ascii="Times New Roman" w:hAnsi="Times New Roman" w:cs="Times New Roman"/>
          <w:color w:val="000000" w:themeColor="text1"/>
          <w:sz w:val="28"/>
          <w:szCs w:val="28"/>
          <w:vertAlign w:val="subscript"/>
        </w:rPr>
        <w:t>мрг</w:t>
      </w:r>
      <w:proofErr w:type="spellEnd"/>
      <w:r w:rsidRPr="004B7B2F">
        <w:rPr>
          <w:rFonts w:ascii="Times New Roman" w:hAnsi="Times New Roman" w:cs="Times New Roman"/>
          <w:color w:val="000000" w:themeColor="text1"/>
          <w:sz w:val="28"/>
          <w:szCs w:val="28"/>
          <w:vertAlign w:val="subscript"/>
        </w:rPr>
        <w:t>)j</w:t>
      </w:r>
      <w:r w:rsidRPr="004B7B2F">
        <w:rPr>
          <w:rFonts w:ascii="Times New Roman" w:hAnsi="Times New Roman" w:cs="Times New Roman"/>
          <w:color w:val="000000" w:themeColor="text1"/>
          <w:sz w:val="28"/>
          <w:szCs w:val="28"/>
        </w:rPr>
        <w:t xml:space="preserve"> = Т</w:t>
      </w:r>
      <w:r w:rsidRPr="004B7B2F">
        <w:rPr>
          <w:rFonts w:ascii="Times New Roman" w:hAnsi="Times New Roman" w:cs="Times New Roman"/>
          <w:color w:val="000000" w:themeColor="text1"/>
          <w:sz w:val="28"/>
          <w:szCs w:val="28"/>
          <w:vertAlign w:val="subscript"/>
        </w:rPr>
        <w:t>(</w:t>
      </w:r>
      <w:proofErr w:type="spellStart"/>
      <w:r w:rsidRPr="004B7B2F">
        <w:rPr>
          <w:rFonts w:ascii="Times New Roman" w:hAnsi="Times New Roman" w:cs="Times New Roman"/>
          <w:color w:val="000000" w:themeColor="text1"/>
          <w:sz w:val="28"/>
          <w:szCs w:val="28"/>
          <w:vertAlign w:val="subscript"/>
        </w:rPr>
        <w:t>мр</w:t>
      </w:r>
      <w:proofErr w:type="spellEnd"/>
      <w:r w:rsidRPr="004B7B2F">
        <w:rPr>
          <w:rFonts w:ascii="Times New Roman" w:hAnsi="Times New Roman" w:cs="Times New Roman"/>
          <w:color w:val="000000" w:themeColor="text1"/>
          <w:sz w:val="28"/>
          <w:szCs w:val="28"/>
          <w:vertAlign w:val="subscript"/>
        </w:rPr>
        <w:t>)j</w:t>
      </w:r>
      <w:r w:rsidRPr="004B7B2F">
        <w:rPr>
          <w:rFonts w:ascii="Times New Roman" w:hAnsi="Times New Roman" w:cs="Times New Roman"/>
          <w:color w:val="000000" w:themeColor="text1"/>
          <w:sz w:val="28"/>
          <w:szCs w:val="28"/>
        </w:rPr>
        <w:t>, Д</w:t>
      </w:r>
      <w:r w:rsidRPr="004B7B2F">
        <w:rPr>
          <w:rFonts w:ascii="Times New Roman" w:hAnsi="Times New Roman" w:cs="Times New Roman"/>
          <w:color w:val="000000" w:themeColor="text1"/>
          <w:sz w:val="28"/>
          <w:szCs w:val="28"/>
          <w:vertAlign w:val="subscript"/>
        </w:rPr>
        <w:t>(</w:t>
      </w:r>
      <w:proofErr w:type="spellStart"/>
      <w:r w:rsidRPr="004B7B2F">
        <w:rPr>
          <w:rFonts w:ascii="Times New Roman" w:hAnsi="Times New Roman" w:cs="Times New Roman"/>
          <w:color w:val="000000" w:themeColor="text1"/>
          <w:sz w:val="28"/>
          <w:szCs w:val="28"/>
          <w:vertAlign w:val="subscript"/>
        </w:rPr>
        <w:t>мрг</w:t>
      </w:r>
      <w:proofErr w:type="spellEnd"/>
      <w:r w:rsidRPr="004B7B2F">
        <w:rPr>
          <w:rFonts w:ascii="Times New Roman" w:hAnsi="Times New Roman" w:cs="Times New Roman"/>
          <w:color w:val="000000" w:themeColor="text1"/>
          <w:sz w:val="28"/>
          <w:szCs w:val="28"/>
          <w:vertAlign w:val="subscript"/>
        </w:rPr>
        <w:t>)j</w:t>
      </w:r>
      <w:r w:rsidRPr="004B7B2F">
        <w:rPr>
          <w:rFonts w:ascii="Times New Roman" w:hAnsi="Times New Roman" w:cs="Times New Roman"/>
          <w:color w:val="000000" w:themeColor="text1"/>
          <w:sz w:val="28"/>
          <w:szCs w:val="28"/>
        </w:rPr>
        <w:t xml:space="preserve"> = Т</w:t>
      </w:r>
      <w:r w:rsidRPr="004B7B2F">
        <w:rPr>
          <w:rFonts w:ascii="Times New Roman" w:hAnsi="Times New Roman" w:cs="Times New Roman"/>
          <w:color w:val="000000" w:themeColor="text1"/>
          <w:sz w:val="28"/>
          <w:szCs w:val="28"/>
          <w:vertAlign w:val="subscript"/>
        </w:rPr>
        <w:t>(</w:t>
      </w:r>
      <w:proofErr w:type="spellStart"/>
      <w:r w:rsidRPr="004B7B2F">
        <w:rPr>
          <w:rFonts w:ascii="Times New Roman" w:hAnsi="Times New Roman" w:cs="Times New Roman"/>
          <w:color w:val="000000" w:themeColor="text1"/>
          <w:sz w:val="28"/>
          <w:szCs w:val="28"/>
          <w:vertAlign w:val="subscript"/>
        </w:rPr>
        <w:t>окр</w:t>
      </w:r>
      <w:proofErr w:type="spellEnd"/>
      <w:r w:rsidRPr="004B7B2F">
        <w:rPr>
          <w:rFonts w:ascii="Times New Roman" w:hAnsi="Times New Roman" w:cs="Times New Roman"/>
          <w:color w:val="000000" w:themeColor="text1"/>
          <w:sz w:val="28"/>
          <w:szCs w:val="28"/>
          <w:vertAlign w:val="subscript"/>
        </w:rPr>
        <w:t>)j</w:t>
      </w:r>
      <w:r w:rsidRPr="004B7B2F">
        <w:rPr>
          <w:rFonts w:ascii="Times New Roman" w:hAnsi="Times New Roman" w:cs="Times New Roman"/>
          <w:color w:val="000000" w:themeColor="text1"/>
          <w:sz w:val="28"/>
          <w:szCs w:val="28"/>
        </w:rPr>
        <w:t>.</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 xml:space="preserve">Прирост </w:t>
      </w:r>
      <w:proofErr w:type="gramStart"/>
      <w:r w:rsidRPr="004B7B2F">
        <w:rPr>
          <w:rFonts w:ascii="Times New Roman" w:hAnsi="Times New Roman" w:cs="Times New Roman"/>
          <w:color w:val="000000" w:themeColor="text1"/>
          <w:sz w:val="28"/>
          <w:szCs w:val="28"/>
        </w:rPr>
        <w:t>Д</w:t>
      </w:r>
      <w:r w:rsidRPr="004B7B2F">
        <w:rPr>
          <w:rFonts w:ascii="Times New Roman" w:hAnsi="Times New Roman" w:cs="Times New Roman"/>
          <w:color w:val="000000" w:themeColor="text1"/>
          <w:sz w:val="28"/>
          <w:szCs w:val="28"/>
          <w:vertAlign w:val="subscript"/>
        </w:rPr>
        <w:t>(</w:t>
      </w:r>
      <w:proofErr w:type="spellStart"/>
      <w:proofErr w:type="gramEnd"/>
      <w:r w:rsidRPr="004B7B2F">
        <w:rPr>
          <w:rFonts w:ascii="Times New Roman" w:hAnsi="Times New Roman" w:cs="Times New Roman"/>
          <w:color w:val="000000" w:themeColor="text1"/>
          <w:sz w:val="28"/>
          <w:szCs w:val="28"/>
          <w:vertAlign w:val="subscript"/>
        </w:rPr>
        <w:t>мрг</w:t>
      </w:r>
      <w:proofErr w:type="spellEnd"/>
      <w:r w:rsidRPr="004B7B2F">
        <w:rPr>
          <w:rFonts w:ascii="Times New Roman" w:hAnsi="Times New Roman" w:cs="Times New Roman"/>
          <w:color w:val="000000" w:themeColor="text1"/>
          <w:sz w:val="28"/>
          <w:szCs w:val="28"/>
          <w:vertAlign w:val="subscript"/>
        </w:rPr>
        <w:t>)j</w:t>
      </w:r>
      <w:r w:rsidRPr="004B7B2F">
        <w:rPr>
          <w:rFonts w:ascii="Times New Roman" w:hAnsi="Times New Roman" w:cs="Times New Roman"/>
          <w:color w:val="000000" w:themeColor="text1"/>
          <w:sz w:val="28"/>
          <w:szCs w:val="28"/>
        </w:rPr>
        <w:t xml:space="preserve"> не может превышать 10 процентов по отношению к уровню предыдущего финансового года.</w:t>
      </w:r>
    </w:p>
    <w:p w:rsidR="00B67CED" w:rsidRPr="004B7B2F" w:rsidRDefault="00B67CED" w:rsidP="00B67CED">
      <w:pPr>
        <w:pStyle w:val="ConsPlusNormal"/>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 xml:space="preserve">(п. 7 в ред. Областного </w:t>
      </w:r>
      <w:hyperlink r:id="rId17">
        <w:r w:rsidRPr="004B7B2F">
          <w:rPr>
            <w:rFonts w:ascii="Times New Roman" w:hAnsi="Times New Roman" w:cs="Times New Roman"/>
            <w:color w:val="000000" w:themeColor="text1"/>
            <w:sz w:val="28"/>
            <w:szCs w:val="28"/>
          </w:rPr>
          <w:t>закона</w:t>
        </w:r>
      </w:hyperlink>
      <w:r w:rsidRPr="004B7B2F">
        <w:rPr>
          <w:rFonts w:ascii="Times New Roman" w:hAnsi="Times New Roman" w:cs="Times New Roman"/>
          <w:color w:val="000000" w:themeColor="text1"/>
          <w:sz w:val="28"/>
          <w:szCs w:val="28"/>
        </w:rPr>
        <w:t xml:space="preserve"> Ленинградской области от 09.07.2024 N 80-оз)</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 xml:space="preserve">8. При отсутствии случаев, указанных в </w:t>
      </w:r>
      <w:hyperlink r:id="rId18">
        <w:r w:rsidRPr="004B7B2F">
          <w:rPr>
            <w:rFonts w:ascii="Times New Roman" w:hAnsi="Times New Roman" w:cs="Times New Roman"/>
            <w:color w:val="000000" w:themeColor="text1"/>
            <w:sz w:val="28"/>
            <w:szCs w:val="28"/>
          </w:rPr>
          <w:t>пункте 7 статьи 138</w:t>
        </w:r>
      </w:hyperlink>
      <w:r w:rsidRPr="004B7B2F">
        <w:rPr>
          <w:rFonts w:ascii="Times New Roman" w:hAnsi="Times New Roman" w:cs="Times New Roman"/>
          <w:color w:val="000000" w:themeColor="text1"/>
          <w:sz w:val="28"/>
          <w:szCs w:val="28"/>
        </w:rPr>
        <w:t xml:space="preserve"> Бюджетного кодекса Российской Федерации, минимальный объем дотации на выравнивание бюджетной обеспеченности муниципального района (муниципального округа, городского округа) на очередной финансовый год и первый год планового периода определяется по формуле</w:t>
      </w:r>
    </w:p>
    <w:p w:rsidR="00B67CED" w:rsidRPr="004B7B2F" w:rsidRDefault="00B67CED" w:rsidP="00B67CED">
      <w:pPr>
        <w:pStyle w:val="ConsPlusNormal"/>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 xml:space="preserve">(в ред. Областного </w:t>
      </w:r>
      <w:hyperlink r:id="rId19">
        <w:r w:rsidRPr="004B7B2F">
          <w:rPr>
            <w:rFonts w:ascii="Times New Roman" w:hAnsi="Times New Roman" w:cs="Times New Roman"/>
            <w:color w:val="000000" w:themeColor="text1"/>
            <w:sz w:val="28"/>
            <w:szCs w:val="28"/>
          </w:rPr>
          <w:t>закона</w:t>
        </w:r>
      </w:hyperlink>
      <w:r w:rsidRPr="004B7B2F">
        <w:rPr>
          <w:rFonts w:ascii="Times New Roman" w:hAnsi="Times New Roman" w:cs="Times New Roman"/>
          <w:color w:val="000000" w:themeColor="text1"/>
          <w:sz w:val="28"/>
          <w:szCs w:val="28"/>
        </w:rPr>
        <w:t xml:space="preserve"> Ленинградской области от 09.07.2024 N 80-оз)</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p>
    <w:p w:rsidR="00B67CED" w:rsidRPr="004B7B2F" w:rsidRDefault="00B67CED" w:rsidP="00B67CED">
      <w:pPr>
        <w:pStyle w:val="ConsPlusNormal"/>
        <w:jc w:val="center"/>
        <w:rPr>
          <w:rFonts w:ascii="Times New Roman" w:hAnsi="Times New Roman" w:cs="Times New Roman"/>
          <w:color w:val="000000" w:themeColor="text1"/>
          <w:sz w:val="28"/>
          <w:szCs w:val="28"/>
        </w:rPr>
      </w:pPr>
      <w:proofErr w:type="gramStart"/>
      <w:r w:rsidRPr="004B7B2F">
        <w:rPr>
          <w:rFonts w:ascii="Times New Roman" w:hAnsi="Times New Roman" w:cs="Times New Roman"/>
          <w:color w:val="000000" w:themeColor="text1"/>
          <w:sz w:val="28"/>
          <w:szCs w:val="28"/>
        </w:rPr>
        <w:t>Д(</w:t>
      </w:r>
      <w:proofErr w:type="gramEnd"/>
      <w:r w:rsidRPr="004B7B2F">
        <w:rPr>
          <w:rFonts w:ascii="Times New Roman" w:hAnsi="Times New Roman" w:cs="Times New Roman"/>
          <w:color w:val="000000" w:themeColor="text1"/>
          <w:sz w:val="28"/>
          <w:szCs w:val="28"/>
        </w:rPr>
        <w:t>мин)</w:t>
      </w:r>
      <w:r w:rsidRPr="004B7B2F">
        <w:rPr>
          <w:rFonts w:ascii="Times New Roman" w:hAnsi="Times New Roman" w:cs="Times New Roman"/>
          <w:color w:val="000000" w:themeColor="text1"/>
          <w:sz w:val="28"/>
          <w:szCs w:val="28"/>
          <w:vertAlign w:val="subscript"/>
        </w:rPr>
        <w:t>j</w:t>
      </w:r>
      <w:r w:rsidRPr="004B7B2F">
        <w:rPr>
          <w:rFonts w:ascii="Times New Roman" w:hAnsi="Times New Roman" w:cs="Times New Roman"/>
          <w:color w:val="000000" w:themeColor="text1"/>
          <w:sz w:val="28"/>
          <w:szCs w:val="28"/>
        </w:rPr>
        <w:t xml:space="preserve"> = Д1</w:t>
      </w:r>
      <w:r w:rsidRPr="004B7B2F">
        <w:rPr>
          <w:rFonts w:ascii="Times New Roman" w:hAnsi="Times New Roman" w:cs="Times New Roman"/>
          <w:color w:val="000000" w:themeColor="text1"/>
          <w:sz w:val="28"/>
          <w:szCs w:val="28"/>
          <w:vertAlign w:val="subscript"/>
        </w:rPr>
        <w:t>j</w:t>
      </w:r>
      <w:r w:rsidRPr="004B7B2F">
        <w:rPr>
          <w:rFonts w:ascii="Times New Roman" w:hAnsi="Times New Roman" w:cs="Times New Roman"/>
          <w:color w:val="000000" w:themeColor="text1"/>
          <w:sz w:val="28"/>
          <w:szCs w:val="28"/>
        </w:rPr>
        <w:t xml:space="preserve"> + Д2</w:t>
      </w:r>
      <w:r w:rsidRPr="004B7B2F">
        <w:rPr>
          <w:rFonts w:ascii="Times New Roman" w:hAnsi="Times New Roman" w:cs="Times New Roman"/>
          <w:color w:val="000000" w:themeColor="text1"/>
          <w:sz w:val="28"/>
          <w:szCs w:val="28"/>
          <w:vertAlign w:val="subscript"/>
        </w:rPr>
        <w:t>j</w:t>
      </w:r>
      <w:r w:rsidRPr="004B7B2F">
        <w:rPr>
          <w:rFonts w:ascii="Times New Roman" w:hAnsi="Times New Roman" w:cs="Times New Roman"/>
          <w:color w:val="000000" w:themeColor="text1"/>
          <w:sz w:val="28"/>
          <w:szCs w:val="28"/>
        </w:rPr>
        <w:t>,</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 xml:space="preserve">где </w:t>
      </w:r>
      <w:proofErr w:type="gramStart"/>
      <w:r w:rsidRPr="004B7B2F">
        <w:rPr>
          <w:rFonts w:ascii="Times New Roman" w:hAnsi="Times New Roman" w:cs="Times New Roman"/>
          <w:color w:val="000000" w:themeColor="text1"/>
          <w:sz w:val="28"/>
          <w:szCs w:val="28"/>
        </w:rPr>
        <w:t>Д(</w:t>
      </w:r>
      <w:proofErr w:type="gramEnd"/>
      <w:r w:rsidRPr="004B7B2F">
        <w:rPr>
          <w:rFonts w:ascii="Times New Roman" w:hAnsi="Times New Roman" w:cs="Times New Roman"/>
          <w:color w:val="000000" w:themeColor="text1"/>
          <w:sz w:val="28"/>
          <w:szCs w:val="28"/>
        </w:rPr>
        <w:t>мин)</w:t>
      </w:r>
      <w:r w:rsidRPr="004B7B2F">
        <w:rPr>
          <w:rFonts w:ascii="Times New Roman" w:hAnsi="Times New Roman" w:cs="Times New Roman"/>
          <w:color w:val="000000" w:themeColor="text1"/>
          <w:sz w:val="28"/>
          <w:szCs w:val="28"/>
          <w:vertAlign w:val="subscript"/>
        </w:rPr>
        <w:t>j</w:t>
      </w:r>
      <w:r w:rsidRPr="004B7B2F">
        <w:rPr>
          <w:rFonts w:ascii="Times New Roman" w:hAnsi="Times New Roman" w:cs="Times New Roman"/>
          <w:color w:val="000000" w:themeColor="text1"/>
          <w:sz w:val="28"/>
          <w:szCs w:val="28"/>
        </w:rPr>
        <w:t xml:space="preserve"> - минимальный объем дотации на выравнивание бюджетной обеспеченности для j-</w:t>
      </w:r>
      <w:proofErr w:type="spellStart"/>
      <w:r w:rsidRPr="004B7B2F">
        <w:rPr>
          <w:rFonts w:ascii="Times New Roman" w:hAnsi="Times New Roman" w:cs="Times New Roman"/>
          <w:color w:val="000000" w:themeColor="text1"/>
          <w:sz w:val="28"/>
          <w:szCs w:val="28"/>
        </w:rPr>
        <w:t>го</w:t>
      </w:r>
      <w:proofErr w:type="spellEnd"/>
      <w:r w:rsidRPr="004B7B2F">
        <w:rPr>
          <w:rFonts w:ascii="Times New Roman" w:hAnsi="Times New Roman" w:cs="Times New Roman"/>
          <w:color w:val="000000" w:themeColor="text1"/>
          <w:sz w:val="28"/>
          <w:szCs w:val="28"/>
        </w:rPr>
        <w:t xml:space="preserve"> муниципального района (муниципального округа, городского округа) на очередной финансовый год и первый год планового периода, определенный с учетом требований </w:t>
      </w:r>
      <w:hyperlink r:id="rId20">
        <w:r w:rsidRPr="004B7B2F">
          <w:rPr>
            <w:rFonts w:ascii="Times New Roman" w:hAnsi="Times New Roman" w:cs="Times New Roman"/>
            <w:color w:val="000000" w:themeColor="text1"/>
            <w:sz w:val="28"/>
            <w:szCs w:val="28"/>
          </w:rPr>
          <w:t>пункта 7 статьи 138</w:t>
        </w:r>
      </w:hyperlink>
      <w:r w:rsidRPr="004B7B2F">
        <w:rPr>
          <w:rFonts w:ascii="Times New Roman" w:hAnsi="Times New Roman" w:cs="Times New Roman"/>
          <w:color w:val="000000" w:themeColor="text1"/>
          <w:sz w:val="28"/>
          <w:szCs w:val="28"/>
        </w:rPr>
        <w:t xml:space="preserve"> Бюджетного кодекса Российской Федерации;</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Д1</w:t>
      </w:r>
      <w:r w:rsidRPr="004B7B2F">
        <w:rPr>
          <w:rFonts w:ascii="Times New Roman" w:hAnsi="Times New Roman" w:cs="Times New Roman"/>
          <w:color w:val="000000" w:themeColor="text1"/>
          <w:sz w:val="28"/>
          <w:szCs w:val="28"/>
          <w:vertAlign w:val="subscript"/>
        </w:rPr>
        <w:t>j</w:t>
      </w:r>
      <w:r w:rsidRPr="004B7B2F">
        <w:rPr>
          <w:rFonts w:ascii="Times New Roman" w:hAnsi="Times New Roman" w:cs="Times New Roman"/>
          <w:color w:val="000000" w:themeColor="text1"/>
          <w:sz w:val="28"/>
          <w:szCs w:val="28"/>
        </w:rPr>
        <w:t xml:space="preserve"> - утвержденный на первый год планового периода и второй год планового периода в областном законе об областном бюджете на текущий финансовый год и на плановый период объем дотации на выравнивание бюджетной обеспеченности, предоставляемой бюджету j-</w:t>
      </w:r>
      <w:proofErr w:type="spellStart"/>
      <w:r w:rsidRPr="004B7B2F">
        <w:rPr>
          <w:rFonts w:ascii="Times New Roman" w:hAnsi="Times New Roman" w:cs="Times New Roman"/>
          <w:color w:val="000000" w:themeColor="text1"/>
          <w:sz w:val="28"/>
          <w:szCs w:val="28"/>
        </w:rPr>
        <w:t>го</w:t>
      </w:r>
      <w:proofErr w:type="spellEnd"/>
      <w:r w:rsidRPr="004B7B2F">
        <w:rPr>
          <w:rFonts w:ascii="Times New Roman" w:hAnsi="Times New Roman" w:cs="Times New Roman"/>
          <w:color w:val="000000" w:themeColor="text1"/>
          <w:sz w:val="28"/>
          <w:szCs w:val="28"/>
        </w:rPr>
        <w:t xml:space="preserve"> муниципального района (муниципального округа, городского округа);</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proofErr w:type="gramStart"/>
      <w:r w:rsidRPr="004B7B2F">
        <w:rPr>
          <w:rFonts w:ascii="Times New Roman" w:hAnsi="Times New Roman" w:cs="Times New Roman"/>
          <w:color w:val="000000" w:themeColor="text1"/>
          <w:sz w:val="28"/>
          <w:szCs w:val="28"/>
        </w:rPr>
        <w:lastRenderedPageBreak/>
        <w:t>Д2</w:t>
      </w:r>
      <w:r w:rsidRPr="004B7B2F">
        <w:rPr>
          <w:rFonts w:ascii="Times New Roman" w:hAnsi="Times New Roman" w:cs="Times New Roman"/>
          <w:color w:val="000000" w:themeColor="text1"/>
          <w:sz w:val="28"/>
          <w:szCs w:val="28"/>
          <w:vertAlign w:val="subscript"/>
        </w:rPr>
        <w:t>j</w:t>
      </w:r>
      <w:r w:rsidRPr="004B7B2F">
        <w:rPr>
          <w:rFonts w:ascii="Times New Roman" w:hAnsi="Times New Roman" w:cs="Times New Roman"/>
          <w:color w:val="000000" w:themeColor="text1"/>
          <w:sz w:val="28"/>
          <w:szCs w:val="28"/>
        </w:rPr>
        <w:t xml:space="preserve"> - утвержденный на первый год планового периода и второй год планового периода в областном законе об областном бюджете на текущий финансовый год и на плановый период расчетный объем дотации (часть расчетного объема дотации) на выравнивание бюджетной обеспеченности, замененной дополнительным нормативом отчислений от налога на доходы физических лиц, для j-</w:t>
      </w:r>
      <w:proofErr w:type="spellStart"/>
      <w:r w:rsidRPr="004B7B2F">
        <w:rPr>
          <w:rFonts w:ascii="Times New Roman" w:hAnsi="Times New Roman" w:cs="Times New Roman"/>
          <w:color w:val="000000" w:themeColor="text1"/>
          <w:sz w:val="28"/>
          <w:szCs w:val="28"/>
        </w:rPr>
        <w:t>го</w:t>
      </w:r>
      <w:proofErr w:type="spellEnd"/>
      <w:r w:rsidRPr="004B7B2F">
        <w:rPr>
          <w:rFonts w:ascii="Times New Roman" w:hAnsi="Times New Roman" w:cs="Times New Roman"/>
          <w:color w:val="000000" w:themeColor="text1"/>
          <w:sz w:val="28"/>
          <w:szCs w:val="28"/>
        </w:rPr>
        <w:t xml:space="preserve"> муниципального района (муниципального округа, городского округа).</w:t>
      </w:r>
      <w:proofErr w:type="gramEnd"/>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 xml:space="preserve">В иных случаях </w:t>
      </w:r>
      <w:proofErr w:type="gramStart"/>
      <w:r w:rsidRPr="004B7B2F">
        <w:rPr>
          <w:rFonts w:ascii="Times New Roman" w:hAnsi="Times New Roman" w:cs="Times New Roman"/>
          <w:color w:val="000000" w:themeColor="text1"/>
          <w:sz w:val="28"/>
          <w:szCs w:val="28"/>
        </w:rPr>
        <w:t>Д(</w:t>
      </w:r>
      <w:proofErr w:type="gramEnd"/>
      <w:r w:rsidRPr="004B7B2F">
        <w:rPr>
          <w:rFonts w:ascii="Times New Roman" w:hAnsi="Times New Roman" w:cs="Times New Roman"/>
          <w:color w:val="000000" w:themeColor="text1"/>
          <w:sz w:val="28"/>
          <w:szCs w:val="28"/>
        </w:rPr>
        <w:t>мин)</w:t>
      </w:r>
      <w:r w:rsidRPr="004B7B2F">
        <w:rPr>
          <w:rFonts w:ascii="Times New Roman" w:hAnsi="Times New Roman" w:cs="Times New Roman"/>
          <w:color w:val="000000" w:themeColor="text1"/>
          <w:sz w:val="28"/>
          <w:szCs w:val="28"/>
          <w:vertAlign w:val="subscript"/>
        </w:rPr>
        <w:t>j</w:t>
      </w:r>
      <w:r w:rsidRPr="004B7B2F">
        <w:rPr>
          <w:rFonts w:ascii="Times New Roman" w:hAnsi="Times New Roman" w:cs="Times New Roman"/>
          <w:color w:val="000000" w:themeColor="text1"/>
          <w:sz w:val="28"/>
          <w:szCs w:val="28"/>
        </w:rPr>
        <w:t xml:space="preserve"> = 0.</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9. Уровень критерия выравнивания расчетной бюджетной обеспеченности муниципальных районов (муниципальных округов, городских округов) утверждается областным законом об областном бюджете на очередной финансовый год и на плановый период в размере не ниже 1,4.</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10. Расчетная бюджетная обеспеченность муниципального района определяется по формуле</w:t>
      </w:r>
    </w:p>
    <w:p w:rsidR="00B67CED" w:rsidRPr="004B7B2F" w:rsidRDefault="00B67CED" w:rsidP="00B67CED">
      <w:pPr>
        <w:pStyle w:val="ConsPlusNormal"/>
        <w:jc w:val="center"/>
        <w:rPr>
          <w:rFonts w:ascii="Times New Roman" w:hAnsi="Times New Roman" w:cs="Times New Roman"/>
          <w:color w:val="000000" w:themeColor="text1"/>
          <w:sz w:val="28"/>
          <w:szCs w:val="28"/>
        </w:rPr>
      </w:pPr>
      <w:r w:rsidRPr="004B7B2F">
        <w:rPr>
          <w:rFonts w:ascii="Times New Roman" w:hAnsi="Times New Roman" w:cs="Times New Roman"/>
          <w:noProof/>
          <w:color w:val="000000" w:themeColor="text1"/>
          <w:position w:val="-29"/>
          <w:sz w:val="28"/>
          <w:szCs w:val="28"/>
        </w:rPr>
        <w:drawing>
          <wp:inline distT="0" distB="0" distL="0" distR="0" wp14:anchorId="4D12735F" wp14:editId="57E0E31E">
            <wp:extent cx="1330960" cy="513715"/>
            <wp:effectExtent l="0" t="0" r="0" b="0"/>
            <wp:docPr id="2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330960" cy="513715"/>
                    </a:xfrm>
                    <a:prstGeom prst="rect">
                      <a:avLst/>
                    </a:prstGeom>
                    <a:noFill/>
                    <a:ln>
                      <a:noFill/>
                    </a:ln>
                  </pic:spPr>
                </pic:pic>
              </a:graphicData>
            </a:graphic>
          </wp:inline>
        </w:drawing>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где Б</w:t>
      </w:r>
      <w:proofErr w:type="gramStart"/>
      <w:r w:rsidRPr="004B7B2F">
        <w:rPr>
          <w:rFonts w:ascii="Times New Roman" w:hAnsi="Times New Roman" w:cs="Times New Roman"/>
          <w:color w:val="000000" w:themeColor="text1"/>
          <w:sz w:val="28"/>
          <w:szCs w:val="28"/>
        </w:rPr>
        <w:t>О</w:t>
      </w:r>
      <w:r w:rsidRPr="004B7B2F">
        <w:rPr>
          <w:rFonts w:ascii="Times New Roman" w:hAnsi="Times New Roman" w:cs="Times New Roman"/>
          <w:color w:val="000000" w:themeColor="text1"/>
          <w:sz w:val="28"/>
          <w:szCs w:val="28"/>
          <w:vertAlign w:val="subscript"/>
        </w:rPr>
        <w:t>(</w:t>
      </w:r>
      <w:proofErr w:type="spellStart"/>
      <w:proofErr w:type="gramEnd"/>
      <w:r w:rsidRPr="004B7B2F">
        <w:rPr>
          <w:rFonts w:ascii="Times New Roman" w:hAnsi="Times New Roman" w:cs="Times New Roman"/>
          <w:color w:val="000000" w:themeColor="text1"/>
          <w:sz w:val="28"/>
          <w:szCs w:val="28"/>
          <w:vertAlign w:val="subscript"/>
        </w:rPr>
        <w:t>мр</w:t>
      </w:r>
      <w:proofErr w:type="spellEnd"/>
      <w:r w:rsidRPr="004B7B2F">
        <w:rPr>
          <w:rFonts w:ascii="Times New Roman" w:hAnsi="Times New Roman" w:cs="Times New Roman"/>
          <w:color w:val="000000" w:themeColor="text1"/>
          <w:sz w:val="28"/>
          <w:szCs w:val="28"/>
          <w:vertAlign w:val="subscript"/>
        </w:rPr>
        <w:t>)j</w:t>
      </w:r>
      <w:r w:rsidRPr="004B7B2F">
        <w:rPr>
          <w:rFonts w:ascii="Times New Roman" w:hAnsi="Times New Roman" w:cs="Times New Roman"/>
          <w:color w:val="000000" w:themeColor="text1"/>
          <w:sz w:val="28"/>
          <w:szCs w:val="28"/>
        </w:rPr>
        <w:t xml:space="preserve"> - расчетная бюджетная обеспеченность j-</w:t>
      </w:r>
      <w:proofErr w:type="spellStart"/>
      <w:r w:rsidRPr="004B7B2F">
        <w:rPr>
          <w:rFonts w:ascii="Times New Roman" w:hAnsi="Times New Roman" w:cs="Times New Roman"/>
          <w:color w:val="000000" w:themeColor="text1"/>
          <w:sz w:val="28"/>
          <w:szCs w:val="28"/>
        </w:rPr>
        <w:t>го</w:t>
      </w:r>
      <w:proofErr w:type="spellEnd"/>
      <w:r w:rsidRPr="004B7B2F">
        <w:rPr>
          <w:rFonts w:ascii="Times New Roman" w:hAnsi="Times New Roman" w:cs="Times New Roman"/>
          <w:color w:val="000000" w:themeColor="text1"/>
          <w:sz w:val="28"/>
          <w:szCs w:val="28"/>
        </w:rPr>
        <w:t xml:space="preserve"> муниципального района;</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ИН</w:t>
      </w:r>
      <w:proofErr w:type="gramStart"/>
      <w:r w:rsidRPr="004B7B2F">
        <w:rPr>
          <w:rFonts w:ascii="Times New Roman" w:hAnsi="Times New Roman" w:cs="Times New Roman"/>
          <w:color w:val="000000" w:themeColor="text1"/>
          <w:sz w:val="28"/>
          <w:szCs w:val="28"/>
        </w:rPr>
        <w:t>П</w:t>
      </w:r>
      <w:r w:rsidRPr="004B7B2F">
        <w:rPr>
          <w:rFonts w:ascii="Times New Roman" w:hAnsi="Times New Roman" w:cs="Times New Roman"/>
          <w:color w:val="000000" w:themeColor="text1"/>
          <w:sz w:val="28"/>
          <w:szCs w:val="28"/>
          <w:vertAlign w:val="subscript"/>
        </w:rPr>
        <w:t>(</w:t>
      </w:r>
      <w:proofErr w:type="spellStart"/>
      <w:proofErr w:type="gramEnd"/>
      <w:r w:rsidRPr="004B7B2F">
        <w:rPr>
          <w:rFonts w:ascii="Times New Roman" w:hAnsi="Times New Roman" w:cs="Times New Roman"/>
          <w:color w:val="000000" w:themeColor="text1"/>
          <w:sz w:val="28"/>
          <w:szCs w:val="28"/>
          <w:vertAlign w:val="subscript"/>
        </w:rPr>
        <w:t>мр</w:t>
      </w:r>
      <w:proofErr w:type="spellEnd"/>
      <w:r w:rsidRPr="004B7B2F">
        <w:rPr>
          <w:rFonts w:ascii="Times New Roman" w:hAnsi="Times New Roman" w:cs="Times New Roman"/>
          <w:color w:val="000000" w:themeColor="text1"/>
          <w:sz w:val="28"/>
          <w:szCs w:val="28"/>
          <w:vertAlign w:val="subscript"/>
        </w:rPr>
        <w:t>)j</w:t>
      </w:r>
      <w:r w:rsidRPr="004B7B2F">
        <w:rPr>
          <w:rFonts w:ascii="Times New Roman" w:hAnsi="Times New Roman" w:cs="Times New Roman"/>
          <w:color w:val="000000" w:themeColor="text1"/>
          <w:sz w:val="28"/>
          <w:szCs w:val="28"/>
        </w:rPr>
        <w:t xml:space="preserve"> - индекс налогового потенциала j-</w:t>
      </w:r>
      <w:proofErr w:type="spellStart"/>
      <w:r w:rsidRPr="004B7B2F">
        <w:rPr>
          <w:rFonts w:ascii="Times New Roman" w:hAnsi="Times New Roman" w:cs="Times New Roman"/>
          <w:color w:val="000000" w:themeColor="text1"/>
          <w:sz w:val="28"/>
          <w:szCs w:val="28"/>
        </w:rPr>
        <w:t>го</w:t>
      </w:r>
      <w:proofErr w:type="spellEnd"/>
      <w:r w:rsidRPr="004B7B2F">
        <w:rPr>
          <w:rFonts w:ascii="Times New Roman" w:hAnsi="Times New Roman" w:cs="Times New Roman"/>
          <w:color w:val="000000" w:themeColor="text1"/>
          <w:sz w:val="28"/>
          <w:szCs w:val="28"/>
        </w:rPr>
        <w:t xml:space="preserve"> муниципального района;</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proofErr w:type="spellStart"/>
      <w:r w:rsidRPr="004B7B2F">
        <w:rPr>
          <w:rFonts w:ascii="Times New Roman" w:hAnsi="Times New Roman" w:cs="Times New Roman"/>
          <w:color w:val="000000" w:themeColor="text1"/>
          <w:sz w:val="28"/>
          <w:szCs w:val="28"/>
        </w:rPr>
        <w:t>ИБР</w:t>
      </w:r>
      <w:proofErr w:type="gramStart"/>
      <w:r w:rsidRPr="004B7B2F">
        <w:rPr>
          <w:rFonts w:ascii="Times New Roman" w:hAnsi="Times New Roman" w:cs="Times New Roman"/>
          <w:color w:val="000000" w:themeColor="text1"/>
          <w:sz w:val="28"/>
          <w:szCs w:val="28"/>
          <w:vertAlign w:val="subscript"/>
        </w:rPr>
        <w:t>j</w:t>
      </w:r>
      <w:proofErr w:type="spellEnd"/>
      <w:proofErr w:type="gramEnd"/>
      <w:r w:rsidRPr="004B7B2F">
        <w:rPr>
          <w:rFonts w:ascii="Times New Roman" w:hAnsi="Times New Roman" w:cs="Times New Roman"/>
          <w:color w:val="000000" w:themeColor="text1"/>
          <w:sz w:val="28"/>
          <w:szCs w:val="28"/>
        </w:rPr>
        <w:t xml:space="preserve"> - индекс бюджетных расходов j-</w:t>
      </w:r>
      <w:proofErr w:type="spellStart"/>
      <w:r w:rsidRPr="004B7B2F">
        <w:rPr>
          <w:rFonts w:ascii="Times New Roman" w:hAnsi="Times New Roman" w:cs="Times New Roman"/>
          <w:color w:val="000000" w:themeColor="text1"/>
          <w:sz w:val="28"/>
          <w:szCs w:val="28"/>
        </w:rPr>
        <w:t>го</w:t>
      </w:r>
      <w:proofErr w:type="spellEnd"/>
      <w:r w:rsidRPr="004B7B2F">
        <w:rPr>
          <w:rFonts w:ascii="Times New Roman" w:hAnsi="Times New Roman" w:cs="Times New Roman"/>
          <w:color w:val="000000" w:themeColor="text1"/>
          <w:sz w:val="28"/>
          <w:szCs w:val="28"/>
        </w:rPr>
        <w:t xml:space="preserve"> муниципального района.</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10-1. Расчетная бюджетная обеспеченность муниципального округа, городского округа определяется по формуле</w:t>
      </w:r>
    </w:p>
    <w:p w:rsidR="00B67CED" w:rsidRPr="004B7B2F" w:rsidRDefault="00B67CED" w:rsidP="00B67CED">
      <w:pPr>
        <w:pStyle w:val="ConsPlusNormal"/>
        <w:jc w:val="center"/>
        <w:rPr>
          <w:rFonts w:ascii="Times New Roman" w:hAnsi="Times New Roman" w:cs="Times New Roman"/>
          <w:color w:val="000000" w:themeColor="text1"/>
          <w:sz w:val="28"/>
          <w:szCs w:val="28"/>
        </w:rPr>
      </w:pPr>
      <w:r w:rsidRPr="004B7B2F">
        <w:rPr>
          <w:rFonts w:ascii="Times New Roman" w:hAnsi="Times New Roman" w:cs="Times New Roman"/>
          <w:noProof/>
          <w:color w:val="000000" w:themeColor="text1"/>
          <w:position w:val="-29"/>
          <w:sz w:val="28"/>
          <w:szCs w:val="28"/>
        </w:rPr>
        <w:drawing>
          <wp:inline distT="0" distB="0" distL="0" distR="0" wp14:anchorId="6975ED68" wp14:editId="6C21A41E">
            <wp:extent cx="1393825" cy="513715"/>
            <wp:effectExtent l="0" t="0" r="0" b="0"/>
            <wp:docPr id="2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393825" cy="513715"/>
                    </a:xfrm>
                    <a:prstGeom prst="rect">
                      <a:avLst/>
                    </a:prstGeom>
                    <a:noFill/>
                    <a:ln>
                      <a:noFill/>
                    </a:ln>
                  </pic:spPr>
                </pic:pic>
              </a:graphicData>
            </a:graphic>
          </wp:inline>
        </w:drawing>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где Б</w:t>
      </w:r>
      <w:proofErr w:type="gramStart"/>
      <w:r w:rsidRPr="004B7B2F">
        <w:rPr>
          <w:rFonts w:ascii="Times New Roman" w:hAnsi="Times New Roman" w:cs="Times New Roman"/>
          <w:color w:val="000000" w:themeColor="text1"/>
          <w:sz w:val="28"/>
          <w:szCs w:val="28"/>
        </w:rPr>
        <w:t>О</w:t>
      </w:r>
      <w:r w:rsidRPr="004B7B2F">
        <w:rPr>
          <w:rFonts w:ascii="Times New Roman" w:hAnsi="Times New Roman" w:cs="Times New Roman"/>
          <w:color w:val="000000" w:themeColor="text1"/>
          <w:sz w:val="28"/>
          <w:szCs w:val="28"/>
          <w:vertAlign w:val="subscript"/>
        </w:rPr>
        <w:t>(</w:t>
      </w:r>
      <w:proofErr w:type="spellStart"/>
      <w:proofErr w:type="gramEnd"/>
      <w:r w:rsidRPr="004B7B2F">
        <w:rPr>
          <w:rFonts w:ascii="Times New Roman" w:hAnsi="Times New Roman" w:cs="Times New Roman"/>
          <w:color w:val="000000" w:themeColor="text1"/>
          <w:sz w:val="28"/>
          <w:szCs w:val="28"/>
          <w:vertAlign w:val="subscript"/>
        </w:rPr>
        <w:t>окр</w:t>
      </w:r>
      <w:proofErr w:type="spellEnd"/>
      <w:r w:rsidRPr="004B7B2F">
        <w:rPr>
          <w:rFonts w:ascii="Times New Roman" w:hAnsi="Times New Roman" w:cs="Times New Roman"/>
          <w:color w:val="000000" w:themeColor="text1"/>
          <w:sz w:val="28"/>
          <w:szCs w:val="28"/>
          <w:vertAlign w:val="subscript"/>
        </w:rPr>
        <w:t>)j</w:t>
      </w:r>
      <w:r w:rsidRPr="004B7B2F">
        <w:rPr>
          <w:rFonts w:ascii="Times New Roman" w:hAnsi="Times New Roman" w:cs="Times New Roman"/>
          <w:color w:val="000000" w:themeColor="text1"/>
          <w:sz w:val="28"/>
          <w:szCs w:val="28"/>
        </w:rPr>
        <w:t xml:space="preserve"> - расчетная бюджетная обеспеченность j-</w:t>
      </w:r>
      <w:proofErr w:type="spellStart"/>
      <w:r w:rsidRPr="004B7B2F">
        <w:rPr>
          <w:rFonts w:ascii="Times New Roman" w:hAnsi="Times New Roman" w:cs="Times New Roman"/>
          <w:color w:val="000000" w:themeColor="text1"/>
          <w:sz w:val="28"/>
          <w:szCs w:val="28"/>
        </w:rPr>
        <w:t>го</w:t>
      </w:r>
      <w:proofErr w:type="spellEnd"/>
      <w:r w:rsidRPr="004B7B2F">
        <w:rPr>
          <w:rFonts w:ascii="Times New Roman" w:hAnsi="Times New Roman" w:cs="Times New Roman"/>
          <w:color w:val="000000" w:themeColor="text1"/>
          <w:sz w:val="28"/>
          <w:szCs w:val="28"/>
        </w:rPr>
        <w:t xml:space="preserve"> муниципального округа, городского округа;</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ИН</w:t>
      </w:r>
      <w:proofErr w:type="gramStart"/>
      <w:r w:rsidRPr="004B7B2F">
        <w:rPr>
          <w:rFonts w:ascii="Times New Roman" w:hAnsi="Times New Roman" w:cs="Times New Roman"/>
          <w:color w:val="000000" w:themeColor="text1"/>
          <w:sz w:val="28"/>
          <w:szCs w:val="28"/>
        </w:rPr>
        <w:t>П</w:t>
      </w:r>
      <w:r w:rsidRPr="004B7B2F">
        <w:rPr>
          <w:rFonts w:ascii="Times New Roman" w:hAnsi="Times New Roman" w:cs="Times New Roman"/>
          <w:color w:val="000000" w:themeColor="text1"/>
          <w:sz w:val="28"/>
          <w:szCs w:val="28"/>
          <w:vertAlign w:val="subscript"/>
        </w:rPr>
        <w:t>(</w:t>
      </w:r>
      <w:proofErr w:type="spellStart"/>
      <w:proofErr w:type="gramEnd"/>
      <w:r w:rsidRPr="004B7B2F">
        <w:rPr>
          <w:rFonts w:ascii="Times New Roman" w:hAnsi="Times New Roman" w:cs="Times New Roman"/>
          <w:color w:val="000000" w:themeColor="text1"/>
          <w:sz w:val="28"/>
          <w:szCs w:val="28"/>
          <w:vertAlign w:val="subscript"/>
        </w:rPr>
        <w:t>окр</w:t>
      </w:r>
      <w:proofErr w:type="spellEnd"/>
      <w:r w:rsidRPr="004B7B2F">
        <w:rPr>
          <w:rFonts w:ascii="Times New Roman" w:hAnsi="Times New Roman" w:cs="Times New Roman"/>
          <w:color w:val="000000" w:themeColor="text1"/>
          <w:sz w:val="28"/>
          <w:szCs w:val="28"/>
          <w:vertAlign w:val="subscript"/>
        </w:rPr>
        <w:t>)j</w:t>
      </w:r>
      <w:r w:rsidRPr="004B7B2F">
        <w:rPr>
          <w:rFonts w:ascii="Times New Roman" w:hAnsi="Times New Roman" w:cs="Times New Roman"/>
          <w:color w:val="000000" w:themeColor="text1"/>
          <w:sz w:val="28"/>
          <w:szCs w:val="28"/>
        </w:rPr>
        <w:t xml:space="preserve"> - индекс налогового потенциала j-</w:t>
      </w:r>
      <w:proofErr w:type="spellStart"/>
      <w:r w:rsidRPr="004B7B2F">
        <w:rPr>
          <w:rFonts w:ascii="Times New Roman" w:hAnsi="Times New Roman" w:cs="Times New Roman"/>
          <w:color w:val="000000" w:themeColor="text1"/>
          <w:sz w:val="28"/>
          <w:szCs w:val="28"/>
        </w:rPr>
        <w:t>го</w:t>
      </w:r>
      <w:proofErr w:type="spellEnd"/>
      <w:r w:rsidRPr="004B7B2F">
        <w:rPr>
          <w:rFonts w:ascii="Times New Roman" w:hAnsi="Times New Roman" w:cs="Times New Roman"/>
          <w:color w:val="000000" w:themeColor="text1"/>
          <w:sz w:val="28"/>
          <w:szCs w:val="28"/>
        </w:rPr>
        <w:t xml:space="preserve"> муниципального округа, городского округа;</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proofErr w:type="spellStart"/>
      <w:r w:rsidRPr="004B7B2F">
        <w:rPr>
          <w:rFonts w:ascii="Times New Roman" w:hAnsi="Times New Roman" w:cs="Times New Roman"/>
          <w:color w:val="000000" w:themeColor="text1"/>
          <w:sz w:val="28"/>
          <w:szCs w:val="28"/>
        </w:rPr>
        <w:t>ИБР</w:t>
      </w:r>
      <w:proofErr w:type="gramStart"/>
      <w:r w:rsidRPr="004B7B2F">
        <w:rPr>
          <w:rFonts w:ascii="Times New Roman" w:hAnsi="Times New Roman" w:cs="Times New Roman"/>
          <w:color w:val="000000" w:themeColor="text1"/>
          <w:sz w:val="28"/>
          <w:szCs w:val="28"/>
          <w:vertAlign w:val="subscript"/>
        </w:rPr>
        <w:t>j</w:t>
      </w:r>
      <w:proofErr w:type="spellEnd"/>
      <w:proofErr w:type="gramEnd"/>
      <w:r w:rsidRPr="004B7B2F">
        <w:rPr>
          <w:rFonts w:ascii="Times New Roman" w:hAnsi="Times New Roman" w:cs="Times New Roman"/>
          <w:color w:val="000000" w:themeColor="text1"/>
          <w:sz w:val="28"/>
          <w:szCs w:val="28"/>
        </w:rPr>
        <w:t xml:space="preserve"> - индекс бюджетных расходов j-</w:t>
      </w:r>
      <w:proofErr w:type="spellStart"/>
      <w:r w:rsidRPr="004B7B2F">
        <w:rPr>
          <w:rFonts w:ascii="Times New Roman" w:hAnsi="Times New Roman" w:cs="Times New Roman"/>
          <w:color w:val="000000" w:themeColor="text1"/>
          <w:sz w:val="28"/>
          <w:szCs w:val="28"/>
        </w:rPr>
        <w:t>го</w:t>
      </w:r>
      <w:proofErr w:type="spellEnd"/>
      <w:r w:rsidRPr="004B7B2F">
        <w:rPr>
          <w:rFonts w:ascii="Times New Roman" w:hAnsi="Times New Roman" w:cs="Times New Roman"/>
          <w:color w:val="000000" w:themeColor="text1"/>
          <w:sz w:val="28"/>
          <w:szCs w:val="28"/>
        </w:rPr>
        <w:t xml:space="preserve"> муниципального округа, городского округа.</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11. Индекс налогового потенциала муниципального района определяется по формуле</w:t>
      </w:r>
    </w:p>
    <w:p w:rsidR="00B67CED" w:rsidRPr="004B7B2F" w:rsidRDefault="00B67CED" w:rsidP="00B67CED">
      <w:pPr>
        <w:pStyle w:val="ConsPlusNormal"/>
        <w:jc w:val="center"/>
        <w:rPr>
          <w:rFonts w:ascii="Times New Roman" w:hAnsi="Times New Roman" w:cs="Times New Roman"/>
          <w:color w:val="000000" w:themeColor="text1"/>
          <w:sz w:val="28"/>
          <w:szCs w:val="28"/>
        </w:rPr>
      </w:pPr>
      <w:r w:rsidRPr="004B7B2F">
        <w:rPr>
          <w:rFonts w:ascii="Times New Roman" w:hAnsi="Times New Roman" w:cs="Times New Roman"/>
          <w:noProof/>
          <w:color w:val="000000" w:themeColor="text1"/>
          <w:position w:val="-31"/>
          <w:sz w:val="28"/>
          <w:szCs w:val="28"/>
        </w:rPr>
        <w:drawing>
          <wp:inline distT="0" distB="0" distL="0" distR="0" wp14:anchorId="61A1FDF8" wp14:editId="1E9902AA">
            <wp:extent cx="2315845" cy="544830"/>
            <wp:effectExtent l="0" t="0" r="0" b="0"/>
            <wp:docPr id="2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315845" cy="544830"/>
                    </a:xfrm>
                    <a:prstGeom prst="rect">
                      <a:avLst/>
                    </a:prstGeom>
                    <a:noFill/>
                    <a:ln>
                      <a:noFill/>
                    </a:ln>
                  </pic:spPr>
                </pic:pic>
              </a:graphicData>
            </a:graphic>
          </wp:inline>
        </w:drawing>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где ИН</w:t>
      </w:r>
      <w:proofErr w:type="gramStart"/>
      <w:r w:rsidRPr="004B7B2F">
        <w:rPr>
          <w:rFonts w:ascii="Times New Roman" w:hAnsi="Times New Roman" w:cs="Times New Roman"/>
          <w:color w:val="000000" w:themeColor="text1"/>
          <w:sz w:val="28"/>
          <w:szCs w:val="28"/>
        </w:rPr>
        <w:t>П</w:t>
      </w:r>
      <w:r w:rsidRPr="004B7B2F">
        <w:rPr>
          <w:rFonts w:ascii="Times New Roman" w:hAnsi="Times New Roman" w:cs="Times New Roman"/>
          <w:color w:val="000000" w:themeColor="text1"/>
          <w:sz w:val="28"/>
          <w:szCs w:val="28"/>
          <w:vertAlign w:val="subscript"/>
        </w:rPr>
        <w:t>(</w:t>
      </w:r>
      <w:proofErr w:type="spellStart"/>
      <w:proofErr w:type="gramEnd"/>
      <w:r w:rsidRPr="004B7B2F">
        <w:rPr>
          <w:rFonts w:ascii="Times New Roman" w:hAnsi="Times New Roman" w:cs="Times New Roman"/>
          <w:color w:val="000000" w:themeColor="text1"/>
          <w:sz w:val="28"/>
          <w:szCs w:val="28"/>
          <w:vertAlign w:val="subscript"/>
        </w:rPr>
        <w:t>мр</w:t>
      </w:r>
      <w:proofErr w:type="spellEnd"/>
      <w:r w:rsidRPr="004B7B2F">
        <w:rPr>
          <w:rFonts w:ascii="Times New Roman" w:hAnsi="Times New Roman" w:cs="Times New Roman"/>
          <w:color w:val="000000" w:themeColor="text1"/>
          <w:sz w:val="28"/>
          <w:szCs w:val="28"/>
          <w:vertAlign w:val="subscript"/>
        </w:rPr>
        <w:t>)j</w:t>
      </w:r>
      <w:r w:rsidRPr="004B7B2F">
        <w:rPr>
          <w:rFonts w:ascii="Times New Roman" w:hAnsi="Times New Roman" w:cs="Times New Roman"/>
          <w:color w:val="000000" w:themeColor="text1"/>
          <w:sz w:val="28"/>
          <w:szCs w:val="28"/>
        </w:rPr>
        <w:t xml:space="preserve"> - индекс налогового потенциала j-</w:t>
      </w:r>
      <w:proofErr w:type="spellStart"/>
      <w:r w:rsidRPr="004B7B2F">
        <w:rPr>
          <w:rFonts w:ascii="Times New Roman" w:hAnsi="Times New Roman" w:cs="Times New Roman"/>
          <w:color w:val="000000" w:themeColor="text1"/>
          <w:sz w:val="28"/>
          <w:szCs w:val="28"/>
        </w:rPr>
        <w:t>го</w:t>
      </w:r>
      <w:proofErr w:type="spellEnd"/>
      <w:r w:rsidRPr="004B7B2F">
        <w:rPr>
          <w:rFonts w:ascii="Times New Roman" w:hAnsi="Times New Roman" w:cs="Times New Roman"/>
          <w:color w:val="000000" w:themeColor="text1"/>
          <w:sz w:val="28"/>
          <w:szCs w:val="28"/>
        </w:rPr>
        <w:t xml:space="preserve"> муниципального района;</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Н</w:t>
      </w:r>
      <w:proofErr w:type="gramStart"/>
      <w:r w:rsidRPr="004B7B2F">
        <w:rPr>
          <w:rFonts w:ascii="Times New Roman" w:hAnsi="Times New Roman" w:cs="Times New Roman"/>
          <w:color w:val="000000" w:themeColor="text1"/>
          <w:sz w:val="28"/>
          <w:szCs w:val="28"/>
        </w:rPr>
        <w:t>П</w:t>
      </w:r>
      <w:r w:rsidRPr="004B7B2F">
        <w:rPr>
          <w:rFonts w:ascii="Times New Roman" w:hAnsi="Times New Roman" w:cs="Times New Roman"/>
          <w:color w:val="000000" w:themeColor="text1"/>
          <w:sz w:val="28"/>
          <w:szCs w:val="28"/>
          <w:vertAlign w:val="subscript"/>
        </w:rPr>
        <w:t>(</w:t>
      </w:r>
      <w:proofErr w:type="spellStart"/>
      <w:proofErr w:type="gramEnd"/>
      <w:r w:rsidRPr="004B7B2F">
        <w:rPr>
          <w:rFonts w:ascii="Times New Roman" w:hAnsi="Times New Roman" w:cs="Times New Roman"/>
          <w:color w:val="000000" w:themeColor="text1"/>
          <w:sz w:val="28"/>
          <w:szCs w:val="28"/>
          <w:vertAlign w:val="subscript"/>
        </w:rPr>
        <w:t>мр</w:t>
      </w:r>
      <w:proofErr w:type="spellEnd"/>
      <w:r w:rsidRPr="004B7B2F">
        <w:rPr>
          <w:rFonts w:ascii="Times New Roman" w:hAnsi="Times New Roman" w:cs="Times New Roman"/>
          <w:color w:val="000000" w:themeColor="text1"/>
          <w:sz w:val="28"/>
          <w:szCs w:val="28"/>
          <w:vertAlign w:val="subscript"/>
        </w:rPr>
        <w:t>)j</w:t>
      </w:r>
      <w:r w:rsidRPr="004B7B2F">
        <w:rPr>
          <w:rFonts w:ascii="Times New Roman" w:hAnsi="Times New Roman" w:cs="Times New Roman"/>
          <w:color w:val="000000" w:themeColor="text1"/>
          <w:sz w:val="28"/>
          <w:szCs w:val="28"/>
        </w:rPr>
        <w:t xml:space="preserve"> - налоговый потенциал j-</w:t>
      </w:r>
      <w:proofErr w:type="spellStart"/>
      <w:r w:rsidRPr="004B7B2F">
        <w:rPr>
          <w:rFonts w:ascii="Times New Roman" w:hAnsi="Times New Roman" w:cs="Times New Roman"/>
          <w:color w:val="000000" w:themeColor="text1"/>
          <w:sz w:val="28"/>
          <w:szCs w:val="28"/>
        </w:rPr>
        <w:t>го</w:t>
      </w:r>
      <w:proofErr w:type="spellEnd"/>
      <w:r w:rsidRPr="004B7B2F">
        <w:rPr>
          <w:rFonts w:ascii="Times New Roman" w:hAnsi="Times New Roman" w:cs="Times New Roman"/>
          <w:color w:val="000000" w:themeColor="text1"/>
          <w:sz w:val="28"/>
          <w:szCs w:val="28"/>
        </w:rPr>
        <w:t xml:space="preserve"> муниципального района, определяемый в соответствии с </w:t>
      </w:r>
      <w:hyperlink w:anchor="P695">
        <w:r w:rsidRPr="004B7B2F">
          <w:rPr>
            <w:rFonts w:ascii="Times New Roman" w:hAnsi="Times New Roman" w:cs="Times New Roman"/>
            <w:color w:val="000000" w:themeColor="text1"/>
            <w:sz w:val="28"/>
            <w:szCs w:val="28"/>
          </w:rPr>
          <w:t>методикой</w:t>
        </w:r>
      </w:hyperlink>
      <w:r w:rsidRPr="004B7B2F">
        <w:rPr>
          <w:rFonts w:ascii="Times New Roman" w:hAnsi="Times New Roman" w:cs="Times New Roman"/>
          <w:color w:val="000000" w:themeColor="text1"/>
          <w:sz w:val="28"/>
          <w:szCs w:val="28"/>
        </w:rPr>
        <w:t xml:space="preserve"> согласно приложению 3 к настоящему областному закону;</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proofErr w:type="gramStart"/>
      <w:r w:rsidRPr="004B7B2F">
        <w:rPr>
          <w:rFonts w:ascii="Times New Roman" w:hAnsi="Times New Roman" w:cs="Times New Roman"/>
          <w:color w:val="000000" w:themeColor="text1"/>
          <w:sz w:val="28"/>
          <w:szCs w:val="28"/>
        </w:rPr>
        <w:t>Н</w:t>
      </w:r>
      <w:r w:rsidRPr="004B7B2F">
        <w:rPr>
          <w:rFonts w:ascii="Times New Roman" w:hAnsi="Times New Roman" w:cs="Times New Roman"/>
          <w:color w:val="000000" w:themeColor="text1"/>
          <w:sz w:val="28"/>
          <w:szCs w:val="28"/>
          <w:vertAlign w:val="subscript"/>
        </w:rPr>
        <w:t>(</w:t>
      </w:r>
      <w:proofErr w:type="gramEnd"/>
      <w:r w:rsidRPr="004B7B2F">
        <w:rPr>
          <w:rFonts w:ascii="Times New Roman" w:hAnsi="Times New Roman" w:cs="Times New Roman"/>
          <w:color w:val="000000" w:themeColor="text1"/>
          <w:sz w:val="28"/>
          <w:szCs w:val="28"/>
          <w:vertAlign w:val="subscript"/>
        </w:rPr>
        <w:t xml:space="preserve">сред </w:t>
      </w:r>
      <w:proofErr w:type="spellStart"/>
      <w:r w:rsidRPr="004B7B2F">
        <w:rPr>
          <w:rFonts w:ascii="Times New Roman" w:hAnsi="Times New Roman" w:cs="Times New Roman"/>
          <w:color w:val="000000" w:themeColor="text1"/>
          <w:sz w:val="28"/>
          <w:szCs w:val="28"/>
          <w:vertAlign w:val="subscript"/>
        </w:rPr>
        <w:t>мр</w:t>
      </w:r>
      <w:proofErr w:type="spellEnd"/>
      <w:r w:rsidRPr="004B7B2F">
        <w:rPr>
          <w:rFonts w:ascii="Times New Roman" w:hAnsi="Times New Roman" w:cs="Times New Roman"/>
          <w:color w:val="000000" w:themeColor="text1"/>
          <w:sz w:val="28"/>
          <w:szCs w:val="28"/>
          <w:vertAlign w:val="subscript"/>
        </w:rPr>
        <w:t>)j</w:t>
      </w:r>
      <w:r w:rsidRPr="004B7B2F">
        <w:rPr>
          <w:rFonts w:ascii="Times New Roman" w:hAnsi="Times New Roman" w:cs="Times New Roman"/>
          <w:color w:val="000000" w:themeColor="text1"/>
          <w:sz w:val="28"/>
          <w:szCs w:val="28"/>
        </w:rPr>
        <w:t xml:space="preserve"> - средняя численность населения j-</w:t>
      </w:r>
      <w:proofErr w:type="spellStart"/>
      <w:r w:rsidRPr="004B7B2F">
        <w:rPr>
          <w:rFonts w:ascii="Times New Roman" w:hAnsi="Times New Roman" w:cs="Times New Roman"/>
          <w:color w:val="000000" w:themeColor="text1"/>
          <w:sz w:val="28"/>
          <w:szCs w:val="28"/>
        </w:rPr>
        <w:t>го</w:t>
      </w:r>
      <w:proofErr w:type="spellEnd"/>
      <w:r w:rsidRPr="004B7B2F">
        <w:rPr>
          <w:rFonts w:ascii="Times New Roman" w:hAnsi="Times New Roman" w:cs="Times New Roman"/>
          <w:color w:val="000000" w:themeColor="text1"/>
          <w:sz w:val="28"/>
          <w:szCs w:val="28"/>
        </w:rPr>
        <w:t xml:space="preserve"> муниципального района за три отчетных года;</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proofErr w:type="gramStart"/>
      <w:r w:rsidRPr="004B7B2F">
        <w:rPr>
          <w:rFonts w:ascii="Times New Roman" w:hAnsi="Times New Roman" w:cs="Times New Roman"/>
          <w:color w:val="000000" w:themeColor="text1"/>
          <w:sz w:val="28"/>
          <w:szCs w:val="28"/>
        </w:rPr>
        <w:t>Н</w:t>
      </w:r>
      <w:r w:rsidRPr="004B7B2F">
        <w:rPr>
          <w:rFonts w:ascii="Times New Roman" w:hAnsi="Times New Roman" w:cs="Times New Roman"/>
          <w:color w:val="000000" w:themeColor="text1"/>
          <w:sz w:val="28"/>
          <w:szCs w:val="28"/>
          <w:vertAlign w:val="subscript"/>
        </w:rPr>
        <w:t>(</w:t>
      </w:r>
      <w:proofErr w:type="gramEnd"/>
      <w:r w:rsidRPr="004B7B2F">
        <w:rPr>
          <w:rFonts w:ascii="Times New Roman" w:hAnsi="Times New Roman" w:cs="Times New Roman"/>
          <w:color w:val="000000" w:themeColor="text1"/>
          <w:sz w:val="28"/>
          <w:szCs w:val="28"/>
          <w:vertAlign w:val="subscript"/>
        </w:rPr>
        <w:t xml:space="preserve">сред </w:t>
      </w:r>
      <w:proofErr w:type="spellStart"/>
      <w:r w:rsidRPr="004B7B2F">
        <w:rPr>
          <w:rFonts w:ascii="Times New Roman" w:hAnsi="Times New Roman" w:cs="Times New Roman"/>
          <w:color w:val="000000" w:themeColor="text1"/>
          <w:sz w:val="28"/>
          <w:szCs w:val="28"/>
          <w:vertAlign w:val="subscript"/>
        </w:rPr>
        <w:t>мр</w:t>
      </w:r>
      <w:proofErr w:type="spellEnd"/>
      <w:r w:rsidRPr="004B7B2F">
        <w:rPr>
          <w:rFonts w:ascii="Times New Roman" w:hAnsi="Times New Roman" w:cs="Times New Roman"/>
          <w:color w:val="000000" w:themeColor="text1"/>
          <w:sz w:val="28"/>
          <w:szCs w:val="28"/>
          <w:vertAlign w:val="subscript"/>
        </w:rPr>
        <w:t>)</w:t>
      </w:r>
      <w:r w:rsidRPr="004B7B2F">
        <w:rPr>
          <w:rFonts w:ascii="Times New Roman" w:hAnsi="Times New Roman" w:cs="Times New Roman"/>
          <w:color w:val="000000" w:themeColor="text1"/>
          <w:sz w:val="28"/>
          <w:szCs w:val="28"/>
        </w:rPr>
        <w:t xml:space="preserve"> - средняя численность населения муниципальных районов за три отчетных года.</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11-1. Индекс налогового потенциала муниципального округа, городского округа определяется по формуле</w:t>
      </w:r>
    </w:p>
    <w:p w:rsidR="00B67CED" w:rsidRPr="004B7B2F" w:rsidRDefault="00B67CED" w:rsidP="00B67CED">
      <w:pPr>
        <w:pStyle w:val="ConsPlusNormal"/>
        <w:jc w:val="center"/>
        <w:rPr>
          <w:rFonts w:ascii="Times New Roman" w:hAnsi="Times New Roman" w:cs="Times New Roman"/>
          <w:color w:val="000000" w:themeColor="text1"/>
          <w:sz w:val="28"/>
          <w:szCs w:val="28"/>
        </w:rPr>
      </w:pPr>
      <w:r w:rsidRPr="004B7B2F">
        <w:rPr>
          <w:rFonts w:ascii="Times New Roman" w:hAnsi="Times New Roman" w:cs="Times New Roman"/>
          <w:noProof/>
          <w:color w:val="000000" w:themeColor="text1"/>
          <w:position w:val="-31"/>
          <w:sz w:val="28"/>
          <w:szCs w:val="28"/>
        </w:rPr>
        <w:lastRenderedPageBreak/>
        <w:drawing>
          <wp:inline distT="0" distB="0" distL="0" distR="0" wp14:anchorId="6F07F8FD" wp14:editId="1FE7FBD2">
            <wp:extent cx="2420620" cy="544830"/>
            <wp:effectExtent l="0" t="0" r="0" b="0"/>
            <wp:docPr id="2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420620" cy="544830"/>
                    </a:xfrm>
                    <a:prstGeom prst="rect">
                      <a:avLst/>
                    </a:prstGeom>
                    <a:noFill/>
                    <a:ln>
                      <a:noFill/>
                    </a:ln>
                  </pic:spPr>
                </pic:pic>
              </a:graphicData>
            </a:graphic>
          </wp:inline>
        </w:drawing>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где ИН</w:t>
      </w:r>
      <w:proofErr w:type="gramStart"/>
      <w:r w:rsidRPr="004B7B2F">
        <w:rPr>
          <w:rFonts w:ascii="Times New Roman" w:hAnsi="Times New Roman" w:cs="Times New Roman"/>
          <w:color w:val="000000" w:themeColor="text1"/>
          <w:sz w:val="28"/>
          <w:szCs w:val="28"/>
        </w:rPr>
        <w:t>П</w:t>
      </w:r>
      <w:r w:rsidRPr="004B7B2F">
        <w:rPr>
          <w:rFonts w:ascii="Times New Roman" w:hAnsi="Times New Roman" w:cs="Times New Roman"/>
          <w:color w:val="000000" w:themeColor="text1"/>
          <w:sz w:val="28"/>
          <w:szCs w:val="28"/>
          <w:vertAlign w:val="subscript"/>
        </w:rPr>
        <w:t>(</w:t>
      </w:r>
      <w:proofErr w:type="spellStart"/>
      <w:proofErr w:type="gramEnd"/>
      <w:r w:rsidRPr="004B7B2F">
        <w:rPr>
          <w:rFonts w:ascii="Times New Roman" w:hAnsi="Times New Roman" w:cs="Times New Roman"/>
          <w:color w:val="000000" w:themeColor="text1"/>
          <w:sz w:val="28"/>
          <w:szCs w:val="28"/>
          <w:vertAlign w:val="subscript"/>
        </w:rPr>
        <w:t>окр</w:t>
      </w:r>
      <w:proofErr w:type="spellEnd"/>
      <w:r w:rsidRPr="004B7B2F">
        <w:rPr>
          <w:rFonts w:ascii="Times New Roman" w:hAnsi="Times New Roman" w:cs="Times New Roman"/>
          <w:color w:val="000000" w:themeColor="text1"/>
          <w:sz w:val="28"/>
          <w:szCs w:val="28"/>
          <w:vertAlign w:val="subscript"/>
        </w:rPr>
        <w:t>)j</w:t>
      </w:r>
      <w:r w:rsidRPr="004B7B2F">
        <w:rPr>
          <w:rFonts w:ascii="Times New Roman" w:hAnsi="Times New Roman" w:cs="Times New Roman"/>
          <w:color w:val="000000" w:themeColor="text1"/>
          <w:sz w:val="28"/>
          <w:szCs w:val="28"/>
        </w:rPr>
        <w:t xml:space="preserve"> - индекс налогового потенциала j-</w:t>
      </w:r>
      <w:proofErr w:type="spellStart"/>
      <w:r w:rsidRPr="004B7B2F">
        <w:rPr>
          <w:rFonts w:ascii="Times New Roman" w:hAnsi="Times New Roman" w:cs="Times New Roman"/>
          <w:color w:val="000000" w:themeColor="text1"/>
          <w:sz w:val="28"/>
          <w:szCs w:val="28"/>
        </w:rPr>
        <w:t>го</w:t>
      </w:r>
      <w:proofErr w:type="spellEnd"/>
      <w:r w:rsidRPr="004B7B2F">
        <w:rPr>
          <w:rFonts w:ascii="Times New Roman" w:hAnsi="Times New Roman" w:cs="Times New Roman"/>
          <w:color w:val="000000" w:themeColor="text1"/>
          <w:sz w:val="28"/>
          <w:szCs w:val="28"/>
        </w:rPr>
        <w:t xml:space="preserve"> муниципального округа, городского округа;</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Н</w:t>
      </w:r>
      <w:proofErr w:type="gramStart"/>
      <w:r w:rsidRPr="004B7B2F">
        <w:rPr>
          <w:rFonts w:ascii="Times New Roman" w:hAnsi="Times New Roman" w:cs="Times New Roman"/>
          <w:color w:val="000000" w:themeColor="text1"/>
          <w:sz w:val="28"/>
          <w:szCs w:val="28"/>
        </w:rPr>
        <w:t>П</w:t>
      </w:r>
      <w:r w:rsidRPr="004B7B2F">
        <w:rPr>
          <w:rFonts w:ascii="Times New Roman" w:hAnsi="Times New Roman" w:cs="Times New Roman"/>
          <w:color w:val="000000" w:themeColor="text1"/>
          <w:sz w:val="28"/>
          <w:szCs w:val="28"/>
          <w:vertAlign w:val="subscript"/>
        </w:rPr>
        <w:t>(</w:t>
      </w:r>
      <w:proofErr w:type="spellStart"/>
      <w:proofErr w:type="gramEnd"/>
      <w:r w:rsidRPr="004B7B2F">
        <w:rPr>
          <w:rFonts w:ascii="Times New Roman" w:hAnsi="Times New Roman" w:cs="Times New Roman"/>
          <w:color w:val="000000" w:themeColor="text1"/>
          <w:sz w:val="28"/>
          <w:szCs w:val="28"/>
          <w:vertAlign w:val="subscript"/>
        </w:rPr>
        <w:t>окр</w:t>
      </w:r>
      <w:proofErr w:type="spellEnd"/>
      <w:r w:rsidRPr="004B7B2F">
        <w:rPr>
          <w:rFonts w:ascii="Times New Roman" w:hAnsi="Times New Roman" w:cs="Times New Roman"/>
          <w:color w:val="000000" w:themeColor="text1"/>
          <w:sz w:val="28"/>
          <w:szCs w:val="28"/>
          <w:vertAlign w:val="subscript"/>
        </w:rPr>
        <w:t>)j</w:t>
      </w:r>
      <w:r w:rsidRPr="004B7B2F">
        <w:rPr>
          <w:rFonts w:ascii="Times New Roman" w:hAnsi="Times New Roman" w:cs="Times New Roman"/>
          <w:color w:val="000000" w:themeColor="text1"/>
          <w:sz w:val="28"/>
          <w:szCs w:val="28"/>
        </w:rPr>
        <w:t xml:space="preserve"> - налоговый потенциал j-</w:t>
      </w:r>
      <w:proofErr w:type="spellStart"/>
      <w:r w:rsidRPr="004B7B2F">
        <w:rPr>
          <w:rFonts w:ascii="Times New Roman" w:hAnsi="Times New Roman" w:cs="Times New Roman"/>
          <w:color w:val="000000" w:themeColor="text1"/>
          <w:sz w:val="28"/>
          <w:szCs w:val="28"/>
        </w:rPr>
        <w:t>го</w:t>
      </w:r>
      <w:proofErr w:type="spellEnd"/>
      <w:r w:rsidRPr="004B7B2F">
        <w:rPr>
          <w:rFonts w:ascii="Times New Roman" w:hAnsi="Times New Roman" w:cs="Times New Roman"/>
          <w:color w:val="000000" w:themeColor="text1"/>
          <w:sz w:val="28"/>
          <w:szCs w:val="28"/>
        </w:rPr>
        <w:t xml:space="preserve"> муниципального округа, городского округа, определяемый в соответствии с </w:t>
      </w:r>
      <w:hyperlink w:anchor="P695">
        <w:r w:rsidRPr="004B7B2F">
          <w:rPr>
            <w:rFonts w:ascii="Times New Roman" w:hAnsi="Times New Roman" w:cs="Times New Roman"/>
            <w:color w:val="000000" w:themeColor="text1"/>
            <w:sz w:val="28"/>
            <w:szCs w:val="28"/>
          </w:rPr>
          <w:t>методикой</w:t>
        </w:r>
      </w:hyperlink>
      <w:r w:rsidRPr="004B7B2F">
        <w:rPr>
          <w:rFonts w:ascii="Times New Roman" w:hAnsi="Times New Roman" w:cs="Times New Roman"/>
          <w:color w:val="000000" w:themeColor="text1"/>
          <w:sz w:val="28"/>
          <w:szCs w:val="28"/>
        </w:rPr>
        <w:t xml:space="preserve"> согласно приложению 3 к настоящему областному закону;</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proofErr w:type="gramStart"/>
      <w:r w:rsidRPr="004B7B2F">
        <w:rPr>
          <w:rFonts w:ascii="Times New Roman" w:hAnsi="Times New Roman" w:cs="Times New Roman"/>
          <w:color w:val="000000" w:themeColor="text1"/>
          <w:sz w:val="28"/>
          <w:szCs w:val="28"/>
        </w:rPr>
        <w:t>Н</w:t>
      </w:r>
      <w:r w:rsidRPr="004B7B2F">
        <w:rPr>
          <w:rFonts w:ascii="Times New Roman" w:hAnsi="Times New Roman" w:cs="Times New Roman"/>
          <w:color w:val="000000" w:themeColor="text1"/>
          <w:sz w:val="28"/>
          <w:szCs w:val="28"/>
          <w:vertAlign w:val="subscript"/>
        </w:rPr>
        <w:t>(</w:t>
      </w:r>
      <w:proofErr w:type="gramEnd"/>
      <w:r w:rsidRPr="004B7B2F">
        <w:rPr>
          <w:rFonts w:ascii="Times New Roman" w:hAnsi="Times New Roman" w:cs="Times New Roman"/>
          <w:color w:val="000000" w:themeColor="text1"/>
          <w:sz w:val="28"/>
          <w:szCs w:val="28"/>
          <w:vertAlign w:val="subscript"/>
        </w:rPr>
        <w:t xml:space="preserve">сред </w:t>
      </w:r>
      <w:proofErr w:type="spellStart"/>
      <w:r w:rsidRPr="004B7B2F">
        <w:rPr>
          <w:rFonts w:ascii="Times New Roman" w:hAnsi="Times New Roman" w:cs="Times New Roman"/>
          <w:color w:val="000000" w:themeColor="text1"/>
          <w:sz w:val="28"/>
          <w:szCs w:val="28"/>
          <w:vertAlign w:val="subscript"/>
        </w:rPr>
        <w:t>окр</w:t>
      </w:r>
      <w:proofErr w:type="spellEnd"/>
      <w:r w:rsidRPr="004B7B2F">
        <w:rPr>
          <w:rFonts w:ascii="Times New Roman" w:hAnsi="Times New Roman" w:cs="Times New Roman"/>
          <w:color w:val="000000" w:themeColor="text1"/>
          <w:sz w:val="28"/>
          <w:szCs w:val="28"/>
          <w:vertAlign w:val="subscript"/>
        </w:rPr>
        <w:t>)j</w:t>
      </w:r>
      <w:r w:rsidRPr="004B7B2F">
        <w:rPr>
          <w:rFonts w:ascii="Times New Roman" w:hAnsi="Times New Roman" w:cs="Times New Roman"/>
          <w:color w:val="000000" w:themeColor="text1"/>
          <w:sz w:val="28"/>
          <w:szCs w:val="28"/>
        </w:rPr>
        <w:t xml:space="preserve"> - средняя численность населения j-</w:t>
      </w:r>
      <w:proofErr w:type="spellStart"/>
      <w:r w:rsidRPr="004B7B2F">
        <w:rPr>
          <w:rFonts w:ascii="Times New Roman" w:hAnsi="Times New Roman" w:cs="Times New Roman"/>
          <w:color w:val="000000" w:themeColor="text1"/>
          <w:sz w:val="28"/>
          <w:szCs w:val="28"/>
        </w:rPr>
        <w:t>го</w:t>
      </w:r>
      <w:proofErr w:type="spellEnd"/>
      <w:r w:rsidRPr="004B7B2F">
        <w:rPr>
          <w:rFonts w:ascii="Times New Roman" w:hAnsi="Times New Roman" w:cs="Times New Roman"/>
          <w:color w:val="000000" w:themeColor="text1"/>
          <w:sz w:val="28"/>
          <w:szCs w:val="28"/>
        </w:rPr>
        <w:t xml:space="preserve"> муниципального округа, городского округа за три отчетных года;</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proofErr w:type="gramStart"/>
      <w:r w:rsidRPr="004B7B2F">
        <w:rPr>
          <w:rFonts w:ascii="Times New Roman" w:hAnsi="Times New Roman" w:cs="Times New Roman"/>
          <w:color w:val="000000" w:themeColor="text1"/>
          <w:sz w:val="28"/>
          <w:szCs w:val="28"/>
        </w:rPr>
        <w:t>Н</w:t>
      </w:r>
      <w:r w:rsidRPr="004B7B2F">
        <w:rPr>
          <w:rFonts w:ascii="Times New Roman" w:hAnsi="Times New Roman" w:cs="Times New Roman"/>
          <w:color w:val="000000" w:themeColor="text1"/>
          <w:sz w:val="28"/>
          <w:szCs w:val="28"/>
          <w:vertAlign w:val="subscript"/>
        </w:rPr>
        <w:t>(</w:t>
      </w:r>
      <w:proofErr w:type="gramEnd"/>
      <w:r w:rsidRPr="004B7B2F">
        <w:rPr>
          <w:rFonts w:ascii="Times New Roman" w:hAnsi="Times New Roman" w:cs="Times New Roman"/>
          <w:color w:val="000000" w:themeColor="text1"/>
          <w:sz w:val="28"/>
          <w:szCs w:val="28"/>
          <w:vertAlign w:val="subscript"/>
        </w:rPr>
        <w:t xml:space="preserve">сред </w:t>
      </w:r>
      <w:proofErr w:type="spellStart"/>
      <w:r w:rsidRPr="004B7B2F">
        <w:rPr>
          <w:rFonts w:ascii="Times New Roman" w:hAnsi="Times New Roman" w:cs="Times New Roman"/>
          <w:color w:val="000000" w:themeColor="text1"/>
          <w:sz w:val="28"/>
          <w:szCs w:val="28"/>
          <w:vertAlign w:val="subscript"/>
        </w:rPr>
        <w:t>окр</w:t>
      </w:r>
      <w:proofErr w:type="spellEnd"/>
      <w:r w:rsidRPr="004B7B2F">
        <w:rPr>
          <w:rFonts w:ascii="Times New Roman" w:hAnsi="Times New Roman" w:cs="Times New Roman"/>
          <w:color w:val="000000" w:themeColor="text1"/>
          <w:sz w:val="28"/>
          <w:szCs w:val="28"/>
          <w:vertAlign w:val="subscript"/>
        </w:rPr>
        <w:t>)</w:t>
      </w:r>
      <w:r w:rsidRPr="004B7B2F">
        <w:rPr>
          <w:rFonts w:ascii="Times New Roman" w:hAnsi="Times New Roman" w:cs="Times New Roman"/>
          <w:color w:val="000000" w:themeColor="text1"/>
          <w:sz w:val="28"/>
          <w:szCs w:val="28"/>
        </w:rPr>
        <w:t xml:space="preserve"> - средняя численность населения муниципальных округов, городских округов за три отчетных года.</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12. Индекс бюджетных расходов муниципального района, муниципального округа, городского округа определяется по формуле</w:t>
      </w:r>
    </w:p>
    <w:p w:rsidR="00B67CED" w:rsidRPr="004B7B2F" w:rsidRDefault="00B67CED" w:rsidP="00B67CED">
      <w:pPr>
        <w:pStyle w:val="ConsPlusNormal"/>
        <w:jc w:val="center"/>
        <w:rPr>
          <w:rFonts w:ascii="Times New Roman" w:hAnsi="Times New Roman" w:cs="Times New Roman"/>
          <w:color w:val="000000" w:themeColor="text1"/>
          <w:sz w:val="28"/>
          <w:szCs w:val="28"/>
        </w:rPr>
      </w:pPr>
      <w:r w:rsidRPr="004B7B2F">
        <w:rPr>
          <w:rFonts w:ascii="Times New Roman" w:hAnsi="Times New Roman" w:cs="Times New Roman"/>
          <w:noProof/>
          <w:color w:val="000000" w:themeColor="text1"/>
          <w:position w:val="-18"/>
          <w:sz w:val="28"/>
          <w:szCs w:val="28"/>
        </w:rPr>
        <w:drawing>
          <wp:inline distT="0" distB="0" distL="0" distR="0" wp14:anchorId="21B46F26" wp14:editId="2218BFB3">
            <wp:extent cx="1659890" cy="377190"/>
            <wp:effectExtent l="0" t="0" r="0" b="0"/>
            <wp:docPr id="2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659890" cy="377190"/>
                    </a:xfrm>
                    <a:prstGeom prst="rect">
                      <a:avLst/>
                    </a:prstGeom>
                    <a:noFill/>
                    <a:ln>
                      <a:noFill/>
                    </a:ln>
                  </pic:spPr>
                </pic:pic>
              </a:graphicData>
            </a:graphic>
          </wp:inline>
        </w:drawing>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 xml:space="preserve">где </w:t>
      </w:r>
      <w:proofErr w:type="spellStart"/>
      <w:r w:rsidRPr="004B7B2F">
        <w:rPr>
          <w:rFonts w:ascii="Times New Roman" w:hAnsi="Times New Roman" w:cs="Times New Roman"/>
          <w:color w:val="000000" w:themeColor="text1"/>
          <w:sz w:val="28"/>
          <w:szCs w:val="28"/>
        </w:rPr>
        <w:t>ИБР</w:t>
      </w:r>
      <w:proofErr w:type="gramStart"/>
      <w:r w:rsidRPr="004B7B2F">
        <w:rPr>
          <w:rFonts w:ascii="Times New Roman" w:hAnsi="Times New Roman" w:cs="Times New Roman"/>
          <w:color w:val="000000" w:themeColor="text1"/>
          <w:sz w:val="28"/>
          <w:szCs w:val="28"/>
          <w:vertAlign w:val="subscript"/>
        </w:rPr>
        <w:t>j</w:t>
      </w:r>
      <w:proofErr w:type="spellEnd"/>
      <w:proofErr w:type="gramEnd"/>
      <w:r w:rsidRPr="004B7B2F">
        <w:rPr>
          <w:rFonts w:ascii="Times New Roman" w:hAnsi="Times New Roman" w:cs="Times New Roman"/>
          <w:color w:val="000000" w:themeColor="text1"/>
          <w:sz w:val="28"/>
          <w:szCs w:val="28"/>
        </w:rPr>
        <w:t xml:space="preserve"> - индекс бюджетных расходов j-</w:t>
      </w:r>
      <w:proofErr w:type="spellStart"/>
      <w:r w:rsidRPr="004B7B2F">
        <w:rPr>
          <w:rFonts w:ascii="Times New Roman" w:hAnsi="Times New Roman" w:cs="Times New Roman"/>
          <w:color w:val="000000" w:themeColor="text1"/>
          <w:sz w:val="28"/>
          <w:szCs w:val="28"/>
        </w:rPr>
        <w:t>го</w:t>
      </w:r>
      <w:proofErr w:type="spellEnd"/>
      <w:r w:rsidRPr="004B7B2F">
        <w:rPr>
          <w:rFonts w:ascii="Times New Roman" w:hAnsi="Times New Roman" w:cs="Times New Roman"/>
          <w:color w:val="000000" w:themeColor="text1"/>
          <w:sz w:val="28"/>
          <w:szCs w:val="28"/>
        </w:rPr>
        <w:t xml:space="preserve"> муниципального района, муниципального округа, городского округа;</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proofErr w:type="spellStart"/>
      <w:r w:rsidRPr="004B7B2F">
        <w:rPr>
          <w:rFonts w:ascii="Times New Roman" w:hAnsi="Times New Roman" w:cs="Times New Roman"/>
          <w:color w:val="000000" w:themeColor="text1"/>
          <w:sz w:val="28"/>
          <w:szCs w:val="28"/>
        </w:rPr>
        <w:t>ИБР</w:t>
      </w:r>
      <w:proofErr w:type="gramStart"/>
      <w:r w:rsidRPr="004B7B2F">
        <w:rPr>
          <w:rFonts w:ascii="Times New Roman" w:hAnsi="Times New Roman" w:cs="Times New Roman"/>
          <w:color w:val="000000" w:themeColor="text1"/>
          <w:sz w:val="28"/>
          <w:szCs w:val="28"/>
          <w:vertAlign w:val="subscript"/>
        </w:rPr>
        <w:t>jk</w:t>
      </w:r>
      <w:proofErr w:type="spellEnd"/>
      <w:proofErr w:type="gramEnd"/>
      <w:r w:rsidRPr="004B7B2F">
        <w:rPr>
          <w:rFonts w:ascii="Times New Roman" w:hAnsi="Times New Roman" w:cs="Times New Roman"/>
          <w:color w:val="000000" w:themeColor="text1"/>
          <w:sz w:val="28"/>
          <w:szCs w:val="28"/>
        </w:rPr>
        <w:t xml:space="preserve"> - индекс бюджетных расходов j-</w:t>
      </w:r>
      <w:proofErr w:type="spellStart"/>
      <w:r w:rsidRPr="004B7B2F">
        <w:rPr>
          <w:rFonts w:ascii="Times New Roman" w:hAnsi="Times New Roman" w:cs="Times New Roman"/>
          <w:color w:val="000000" w:themeColor="text1"/>
          <w:sz w:val="28"/>
          <w:szCs w:val="28"/>
        </w:rPr>
        <w:t>го</w:t>
      </w:r>
      <w:proofErr w:type="spellEnd"/>
      <w:r w:rsidRPr="004B7B2F">
        <w:rPr>
          <w:rFonts w:ascii="Times New Roman" w:hAnsi="Times New Roman" w:cs="Times New Roman"/>
          <w:color w:val="000000" w:themeColor="text1"/>
          <w:sz w:val="28"/>
          <w:szCs w:val="28"/>
        </w:rPr>
        <w:t xml:space="preserve"> муниципального района, муниципального округа, городского округа по k-й группе расходов репрезентативной системы расходов бюджетов муниципальных районов (муниципальных округов, городских округов);</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proofErr w:type="spellStart"/>
      <w:r w:rsidRPr="004B7B2F">
        <w:rPr>
          <w:rFonts w:ascii="Times New Roman" w:hAnsi="Times New Roman" w:cs="Times New Roman"/>
          <w:color w:val="000000" w:themeColor="text1"/>
          <w:sz w:val="28"/>
          <w:szCs w:val="28"/>
        </w:rPr>
        <w:t>d</w:t>
      </w:r>
      <w:r w:rsidRPr="004B7B2F">
        <w:rPr>
          <w:rFonts w:ascii="Times New Roman" w:hAnsi="Times New Roman" w:cs="Times New Roman"/>
          <w:color w:val="000000" w:themeColor="text1"/>
          <w:sz w:val="28"/>
          <w:szCs w:val="28"/>
          <w:vertAlign w:val="subscript"/>
        </w:rPr>
        <w:t>k</w:t>
      </w:r>
      <w:proofErr w:type="spellEnd"/>
      <w:r w:rsidRPr="004B7B2F">
        <w:rPr>
          <w:rFonts w:ascii="Times New Roman" w:hAnsi="Times New Roman" w:cs="Times New Roman"/>
          <w:color w:val="000000" w:themeColor="text1"/>
          <w:sz w:val="28"/>
          <w:szCs w:val="28"/>
        </w:rPr>
        <w:t xml:space="preserve"> - условная доля k-й группы расходов репрезентативной системы расходов бюджетов муниципальных районов (муниципальных округов, городских округов), устанавливаемой правовым актом финансового органа Ленинградской области.</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13. Индекс бюджетных расходов муниципального района, муниципального округа, городского округа по отдельной группе расходов репрезентативной системы расходов бюджетов муниципальных районов (муниципальных округов, городских округов) определяется по формуле</w:t>
      </w:r>
    </w:p>
    <w:p w:rsidR="00B67CED" w:rsidRPr="004B7B2F" w:rsidRDefault="00B67CED" w:rsidP="00B67CED">
      <w:pPr>
        <w:pStyle w:val="ConsPlusNormal"/>
        <w:jc w:val="center"/>
        <w:rPr>
          <w:rFonts w:ascii="Times New Roman" w:hAnsi="Times New Roman" w:cs="Times New Roman"/>
          <w:color w:val="000000" w:themeColor="text1"/>
          <w:sz w:val="28"/>
          <w:szCs w:val="28"/>
        </w:rPr>
      </w:pPr>
      <w:r w:rsidRPr="004B7B2F">
        <w:rPr>
          <w:rFonts w:ascii="Times New Roman" w:hAnsi="Times New Roman" w:cs="Times New Roman"/>
          <w:noProof/>
          <w:color w:val="000000" w:themeColor="text1"/>
          <w:position w:val="-29"/>
          <w:sz w:val="28"/>
          <w:szCs w:val="28"/>
        </w:rPr>
        <w:drawing>
          <wp:inline distT="0" distB="0" distL="0" distR="0" wp14:anchorId="2A7F0707" wp14:editId="663D5894">
            <wp:extent cx="2504440" cy="513715"/>
            <wp:effectExtent l="0" t="0" r="0" b="0"/>
            <wp:docPr id="3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504440" cy="513715"/>
                    </a:xfrm>
                    <a:prstGeom prst="rect">
                      <a:avLst/>
                    </a:prstGeom>
                    <a:noFill/>
                    <a:ln>
                      <a:noFill/>
                    </a:ln>
                  </pic:spPr>
                </pic:pic>
              </a:graphicData>
            </a:graphic>
          </wp:inline>
        </w:drawing>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 xml:space="preserve">где </w:t>
      </w:r>
      <w:proofErr w:type="spellStart"/>
      <w:r w:rsidRPr="004B7B2F">
        <w:rPr>
          <w:rFonts w:ascii="Times New Roman" w:hAnsi="Times New Roman" w:cs="Times New Roman"/>
          <w:color w:val="000000" w:themeColor="text1"/>
          <w:sz w:val="28"/>
          <w:szCs w:val="28"/>
        </w:rPr>
        <w:t>ИБР</w:t>
      </w:r>
      <w:proofErr w:type="gramStart"/>
      <w:r w:rsidRPr="004B7B2F">
        <w:rPr>
          <w:rFonts w:ascii="Times New Roman" w:hAnsi="Times New Roman" w:cs="Times New Roman"/>
          <w:color w:val="000000" w:themeColor="text1"/>
          <w:sz w:val="28"/>
          <w:szCs w:val="28"/>
          <w:vertAlign w:val="subscript"/>
        </w:rPr>
        <w:t>jk</w:t>
      </w:r>
      <w:proofErr w:type="spellEnd"/>
      <w:proofErr w:type="gramEnd"/>
      <w:r w:rsidRPr="004B7B2F">
        <w:rPr>
          <w:rFonts w:ascii="Times New Roman" w:hAnsi="Times New Roman" w:cs="Times New Roman"/>
          <w:color w:val="000000" w:themeColor="text1"/>
          <w:sz w:val="28"/>
          <w:szCs w:val="28"/>
        </w:rPr>
        <w:t xml:space="preserve"> - индекс бюджетных расходов j-</w:t>
      </w:r>
      <w:proofErr w:type="spellStart"/>
      <w:r w:rsidRPr="004B7B2F">
        <w:rPr>
          <w:rFonts w:ascii="Times New Roman" w:hAnsi="Times New Roman" w:cs="Times New Roman"/>
          <w:color w:val="000000" w:themeColor="text1"/>
          <w:sz w:val="28"/>
          <w:szCs w:val="28"/>
        </w:rPr>
        <w:t>го</w:t>
      </w:r>
      <w:proofErr w:type="spellEnd"/>
      <w:r w:rsidRPr="004B7B2F">
        <w:rPr>
          <w:rFonts w:ascii="Times New Roman" w:hAnsi="Times New Roman" w:cs="Times New Roman"/>
          <w:color w:val="000000" w:themeColor="text1"/>
          <w:sz w:val="28"/>
          <w:szCs w:val="28"/>
        </w:rPr>
        <w:t xml:space="preserve"> муниципального района, муниципального округа, городского округа по k-й группе расходов репрезентативной системы расходов бюджетов муниципальных районов (муниципальных округов, городских округов);</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proofErr w:type="spellStart"/>
      <w:proofErr w:type="gramStart"/>
      <w:r w:rsidRPr="004B7B2F">
        <w:rPr>
          <w:rFonts w:ascii="Times New Roman" w:hAnsi="Times New Roman" w:cs="Times New Roman"/>
          <w:color w:val="000000" w:themeColor="text1"/>
          <w:sz w:val="28"/>
          <w:szCs w:val="28"/>
        </w:rPr>
        <w:t>Ч</w:t>
      </w:r>
      <w:proofErr w:type="gramEnd"/>
      <w:r w:rsidRPr="004B7B2F">
        <w:rPr>
          <w:rFonts w:ascii="Times New Roman" w:hAnsi="Times New Roman" w:cs="Times New Roman"/>
          <w:color w:val="000000" w:themeColor="text1"/>
          <w:sz w:val="28"/>
          <w:szCs w:val="28"/>
          <w:vertAlign w:val="subscript"/>
        </w:rPr>
        <w:t>jk</w:t>
      </w:r>
      <w:proofErr w:type="spellEnd"/>
      <w:r w:rsidRPr="004B7B2F">
        <w:rPr>
          <w:rFonts w:ascii="Times New Roman" w:hAnsi="Times New Roman" w:cs="Times New Roman"/>
          <w:color w:val="000000" w:themeColor="text1"/>
          <w:sz w:val="28"/>
          <w:szCs w:val="28"/>
        </w:rPr>
        <w:t xml:space="preserve"> - значение показателя, характеризующего численность потребителей по k-й группе расходов для j-</w:t>
      </w:r>
      <w:proofErr w:type="spellStart"/>
      <w:r w:rsidRPr="004B7B2F">
        <w:rPr>
          <w:rFonts w:ascii="Times New Roman" w:hAnsi="Times New Roman" w:cs="Times New Roman"/>
          <w:color w:val="000000" w:themeColor="text1"/>
          <w:sz w:val="28"/>
          <w:szCs w:val="28"/>
        </w:rPr>
        <w:t>го</w:t>
      </w:r>
      <w:proofErr w:type="spellEnd"/>
      <w:r w:rsidRPr="004B7B2F">
        <w:rPr>
          <w:rFonts w:ascii="Times New Roman" w:hAnsi="Times New Roman" w:cs="Times New Roman"/>
          <w:color w:val="000000" w:themeColor="text1"/>
          <w:sz w:val="28"/>
          <w:szCs w:val="28"/>
        </w:rPr>
        <w:t xml:space="preserve"> муниципального района (муниципального округа, городского округа);</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proofErr w:type="spellStart"/>
      <w:proofErr w:type="gramStart"/>
      <w:r w:rsidRPr="004B7B2F">
        <w:rPr>
          <w:rFonts w:ascii="Times New Roman" w:hAnsi="Times New Roman" w:cs="Times New Roman"/>
          <w:color w:val="000000" w:themeColor="text1"/>
          <w:sz w:val="28"/>
          <w:szCs w:val="28"/>
        </w:rPr>
        <w:t>К</w:t>
      </w:r>
      <w:proofErr w:type="gramEnd"/>
      <w:r w:rsidRPr="004B7B2F">
        <w:rPr>
          <w:rFonts w:ascii="Times New Roman" w:hAnsi="Times New Roman" w:cs="Times New Roman"/>
          <w:color w:val="000000" w:themeColor="text1"/>
          <w:sz w:val="28"/>
          <w:szCs w:val="28"/>
          <w:vertAlign w:val="subscript"/>
        </w:rPr>
        <w:t>ji</w:t>
      </w:r>
      <w:proofErr w:type="spellEnd"/>
      <w:r w:rsidRPr="004B7B2F">
        <w:rPr>
          <w:rFonts w:ascii="Times New Roman" w:hAnsi="Times New Roman" w:cs="Times New Roman"/>
          <w:color w:val="000000" w:themeColor="text1"/>
          <w:sz w:val="28"/>
          <w:szCs w:val="28"/>
        </w:rPr>
        <w:t xml:space="preserve"> - значение i-</w:t>
      </w:r>
      <w:proofErr w:type="spellStart"/>
      <w:r w:rsidRPr="004B7B2F">
        <w:rPr>
          <w:rFonts w:ascii="Times New Roman" w:hAnsi="Times New Roman" w:cs="Times New Roman"/>
          <w:color w:val="000000" w:themeColor="text1"/>
          <w:sz w:val="28"/>
          <w:szCs w:val="28"/>
        </w:rPr>
        <w:t>го</w:t>
      </w:r>
      <w:proofErr w:type="spellEnd"/>
      <w:r w:rsidRPr="004B7B2F">
        <w:rPr>
          <w:rFonts w:ascii="Times New Roman" w:hAnsi="Times New Roman" w:cs="Times New Roman"/>
          <w:color w:val="000000" w:themeColor="text1"/>
          <w:sz w:val="28"/>
          <w:szCs w:val="28"/>
        </w:rPr>
        <w:t xml:space="preserve"> корректирующего коэффициента для j-</w:t>
      </w:r>
      <w:proofErr w:type="spellStart"/>
      <w:r w:rsidRPr="004B7B2F">
        <w:rPr>
          <w:rFonts w:ascii="Times New Roman" w:hAnsi="Times New Roman" w:cs="Times New Roman"/>
          <w:color w:val="000000" w:themeColor="text1"/>
          <w:sz w:val="28"/>
          <w:szCs w:val="28"/>
        </w:rPr>
        <w:t>го</w:t>
      </w:r>
      <w:proofErr w:type="spellEnd"/>
      <w:r w:rsidRPr="004B7B2F">
        <w:rPr>
          <w:rFonts w:ascii="Times New Roman" w:hAnsi="Times New Roman" w:cs="Times New Roman"/>
          <w:color w:val="000000" w:themeColor="text1"/>
          <w:sz w:val="28"/>
          <w:szCs w:val="28"/>
        </w:rPr>
        <w:t xml:space="preserve"> муниципального района (муниципального округа, городского округа);</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proofErr w:type="gramStart"/>
      <w:r w:rsidRPr="004B7B2F">
        <w:rPr>
          <w:rFonts w:ascii="Times New Roman" w:hAnsi="Times New Roman" w:cs="Times New Roman"/>
          <w:color w:val="000000" w:themeColor="text1"/>
          <w:sz w:val="28"/>
          <w:szCs w:val="28"/>
        </w:rPr>
        <w:t>Н(</w:t>
      </w:r>
      <w:proofErr w:type="gramEnd"/>
      <w:r w:rsidRPr="004B7B2F">
        <w:rPr>
          <w:rFonts w:ascii="Times New Roman" w:hAnsi="Times New Roman" w:cs="Times New Roman"/>
          <w:color w:val="000000" w:themeColor="text1"/>
          <w:sz w:val="28"/>
          <w:szCs w:val="28"/>
        </w:rPr>
        <w:t>сред)</w:t>
      </w:r>
      <w:r w:rsidRPr="004B7B2F">
        <w:rPr>
          <w:rFonts w:ascii="Times New Roman" w:hAnsi="Times New Roman" w:cs="Times New Roman"/>
          <w:color w:val="000000" w:themeColor="text1"/>
          <w:sz w:val="28"/>
          <w:szCs w:val="28"/>
          <w:vertAlign w:val="subscript"/>
        </w:rPr>
        <w:t>j</w:t>
      </w:r>
      <w:r w:rsidRPr="004B7B2F">
        <w:rPr>
          <w:rFonts w:ascii="Times New Roman" w:hAnsi="Times New Roman" w:cs="Times New Roman"/>
          <w:color w:val="000000" w:themeColor="text1"/>
          <w:sz w:val="28"/>
          <w:szCs w:val="28"/>
        </w:rPr>
        <w:t xml:space="preserve"> - средняя численность населения j-</w:t>
      </w:r>
      <w:proofErr w:type="spellStart"/>
      <w:r w:rsidRPr="004B7B2F">
        <w:rPr>
          <w:rFonts w:ascii="Times New Roman" w:hAnsi="Times New Roman" w:cs="Times New Roman"/>
          <w:color w:val="000000" w:themeColor="text1"/>
          <w:sz w:val="28"/>
          <w:szCs w:val="28"/>
        </w:rPr>
        <w:t>го</w:t>
      </w:r>
      <w:proofErr w:type="spellEnd"/>
      <w:r w:rsidRPr="004B7B2F">
        <w:rPr>
          <w:rFonts w:ascii="Times New Roman" w:hAnsi="Times New Roman" w:cs="Times New Roman"/>
          <w:color w:val="000000" w:themeColor="text1"/>
          <w:sz w:val="28"/>
          <w:szCs w:val="28"/>
        </w:rPr>
        <w:t xml:space="preserve"> муниципального района, муниципального округа, городского округа за три отчетных года;</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proofErr w:type="gramStart"/>
      <w:r w:rsidRPr="004B7B2F">
        <w:rPr>
          <w:rFonts w:ascii="Times New Roman" w:hAnsi="Times New Roman" w:cs="Times New Roman"/>
          <w:color w:val="000000" w:themeColor="text1"/>
          <w:sz w:val="28"/>
          <w:szCs w:val="28"/>
        </w:rPr>
        <w:t>Н(</w:t>
      </w:r>
      <w:proofErr w:type="gramEnd"/>
      <w:r w:rsidRPr="004B7B2F">
        <w:rPr>
          <w:rFonts w:ascii="Times New Roman" w:hAnsi="Times New Roman" w:cs="Times New Roman"/>
          <w:color w:val="000000" w:themeColor="text1"/>
          <w:sz w:val="28"/>
          <w:szCs w:val="28"/>
        </w:rPr>
        <w:t>сред ЛО) - средняя численность населения Ленинградской области за три отчетных года.</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 xml:space="preserve">14. В целях определения индексов бюджетных расходов муниципальных </w:t>
      </w:r>
      <w:r w:rsidRPr="004B7B2F">
        <w:rPr>
          <w:rFonts w:ascii="Times New Roman" w:hAnsi="Times New Roman" w:cs="Times New Roman"/>
          <w:color w:val="000000" w:themeColor="text1"/>
          <w:sz w:val="28"/>
          <w:szCs w:val="28"/>
        </w:rPr>
        <w:lastRenderedPageBreak/>
        <w:t>районов, муниципальных округов, городских округов используются показатели, характеризующие численность потребителей, и корректирующие коэффициенты, приведенные в следующей таблице:</w:t>
      </w:r>
    </w:p>
    <w:p w:rsidR="00B67CED" w:rsidRPr="004B7B2F" w:rsidRDefault="00B67CED" w:rsidP="00B67CED">
      <w:pPr>
        <w:pStyle w:val="ConsPlusNormal"/>
        <w:jc w:val="both"/>
        <w:rPr>
          <w:rFonts w:ascii="Times New Roman" w:hAnsi="Times New Roman" w:cs="Times New Roman"/>
          <w:color w:val="000000" w:themeColor="text1"/>
          <w:sz w:val="28"/>
          <w:szCs w:val="28"/>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5931"/>
        <w:gridCol w:w="2331"/>
        <w:gridCol w:w="1496"/>
      </w:tblGrid>
      <w:tr w:rsidR="00B67CED" w:rsidRPr="00B67CED" w:rsidTr="00B67CED">
        <w:tc>
          <w:tcPr>
            <w:tcW w:w="510" w:type="dxa"/>
          </w:tcPr>
          <w:p w:rsidR="00B67CED" w:rsidRPr="00B67CED" w:rsidRDefault="00B67CED" w:rsidP="00B67CED">
            <w:pPr>
              <w:pStyle w:val="ConsPlusNormal"/>
              <w:jc w:val="center"/>
              <w:rPr>
                <w:rFonts w:ascii="Times New Roman" w:hAnsi="Times New Roman" w:cs="Times New Roman"/>
                <w:color w:val="000000" w:themeColor="text1"/>
                <w:sz w:val="24"/>
                <w:szCs w:val="24"/>
              </w:rPr>
            </w:pPr>
            <w:r w:rsidRPr="00B67CED">
              <w:rPr>
                <w:rFonts w:ascii="Times New Roman" w:hAnsi="Times New Roman" w:cs="Times New Roman"/>
                <w:color w:val="000000" w:themeColor="text1"/>
                <w:sz w:val="24"/>
                <w:szCs w:val="24"/>
              </w:rPr>
              <w:t xml:space="preserve">N </w:t>
            </w:r>
            <w:proofErr w:type="gramStart"/>
            <w:r w:rsidRPr="00B67CED">
              <w:rPr>
                <w:rFonts w:ascii="Times New Roman" w:hAnsi="Times New Roman" w:cs="Times New Roman"/>
                <w:color w:val="000000" w:themeColor="text1"/>
                <w:sz w:val="24"/>
                <w:szCs w:val="24"/>
              </w:rPr>
              <w:t>п</w:t>
            </w:r>
            <w:proofErr w:type="gramEnd"/>
            <w:r w:rsidRPr="00B67CED">
              <w:rPr>
                <w:rFonts w:ascii="Times New Roman" w:hAnsi="Times New Roman" w:cs="Times New Roman"/>
                <w:color w:val="000000" w:themeColor="text1"/>
                <w:sz w:val="24"/>
                <w:szCs w:val="24"/>
              </w:rPr>
              <w:t>/п</w:t>
            </w:r>
          </w:p>
        </w:tc>
        <w:tc>
          <w:tcPr>
            <w:tcW w:w="5931" w:type="dxa"/>
          </w:tcPr>
          <w:p w:rsidR="00B67CED" w:rsidRPr="00B67CED" w:rsidRDefault="00B67CED" w:rsidP="00B67CED">
            <w:pPr>
              <w:pStyle w:val="ConsPlusNormal"/>
              <w:jc w:val="center"/>
              <w:rPr>
                <w:rFonts w:ascii="Times New Roman" w:hAnsi="Times New Roman" w:cs="Times New Roman"/>
                <w:color w:val="000000" w:themeColor="text1"/>
                <w:sz w:val="24"/>
                <w:szCs w:val="24"/>
              </w:rPr>
            </w:pPr>
            <w:r w:rsidRPr="00B67CED">
              <w:rPr>
                <w:rFonts w:ascii="Times New Roman" w:hAnsi="Times New Roman" w:cs="Times New Roman"/>
                <w:color w:val="000000" w:themeColor="text1"/>
                <w:sz w:val="24"/>
                <w:szCs w:val="24"/>
              </w:rPr>
              <w:t>Расходы</w:t>
            </w:r>
          </w:p>
        </w:tc>
        <w:tc>
          <w:tcPr>
            <w:tcW w:w="2331" w:type="dxa"/>
          </w:tcPr>
          <w:p w:rsidR="00B67CED" w:rsidRPr="00B67CED" w:rsidRDefault="00B67CED" w:rsidP="00B67CED">
            <w:pPr>
              <w:pStyle w:val="ConsPlusNormal"/>
              <w:jc w:val="center"/>
              <w:rPr>
                <w:rFonts w:ascii="Times New Roman" w:hAnsi="Times New Roman" w:cs="Times New Roman"/>
                <w:color w:val="000000" w:themeColor="text1"/>
                <w:sz w:val="24"/>
                <w:szCs w:val="24"/>
              </w:rPr>
            </w:pPr>
            <w:r w:rsidRPr="00B67CED">
              <w:rPr>
                <w:rFonts w:ascii="Times New Roman" w:hAnsi="Times New Roman" w:cs="Times New Roman"/>
                <w:color w:val="000000" w:themeColor="text1"/>
                <w:sz w:val="24"/>
                <w:szCs w:val="24"/>
              </w:rPr>
              <w:t>Показатель, характеризующий численность потребителей (</w:t>
            </w:r>
            <w:proofErr w:type="spellStart"/>
            <w:r w:rsidRPr="00B67CED">
              <w:rPr>
                <w:rFonts w:ascii="Times New Roman" w:hAnsi="Times New Roman" w:cs="Times New Roman"/>
                <w:color w:val="000000" w:themeColor="text1"/>
                <w:sz w:val="24"/>
                <w:szCs w:val="24"/>
              </w:rPr>
              <w:t>Ч</w:t>
            </w:r>
            <w:proofErr w:type="gramStart"/>
            <w:r w:rsidRPr="00B67CED">
              <w:rPr>
                <w:rFonts w:ascii="Times New Roman" w:hAnsi="Times New Roman" w:cs="Times New Roman"/>
                <w:color w:val="000000" w:themeColor="text1"/>
                <w:sz w:val="24"/>
                <w:szCs w:val="24"/>
                <w:vertAlign w:val="subscript"/>
              </w:rPr>
              <w:t>k</w:t>
            </w:r>
            <w:proofErr w:type="spellEnd"/>
            <w:proofErr w:type="gramEnd"/>
            <w:r w:rsidRPr="00B67CED">
              <w:rPr>
                <w:rFonts w:ascii="Times New Roman" w:hAnsi="Times New Roman" w:cs="Times New Roman"/>
                <w:color w:val="000000" w:themeColor="text1"/>
                <w:sz w:val="24"/>
                <w:szCs w:val="24"/>
              </w:rPr>
              <w:t>)</w:t>
            </w:r>
          </w:p>
        </w:tc>
        <w:tc>
          <w:tcPr>
            <w:tcW w:w="1496" w:type="dxa"/>
          </w:tcPr>
          <w:p w:rsidR="00B67CED" w:rsidRPr="00B67CED" w:rsidRDefault="00B67CED" w:rsidP="00B67CED">
            <w:pPr>
              <w:pStyle w:val="ConsPlusNormal"/>
              <w:jc w:val="center"/>
              <w:rPr>
                <w:rFonts w:ascii="Times New Roman" w:hAnsi="Times New Roman" w:cs="Times New Roman"/>
                <w:color w:val="000000" w:themeColor="text1"/>
                <w:sz w:val="24"/>
                <w:szCs w:val="24"/>
              </w:rPr>
            </w:pPr>
            <w:r w:rsidRPr="00B67CED">
              <w:rPr>
                <w:rFonts w:ascii="Times New Roman" w:hAnsi="Times New Roman" w:cs="Times New Roman"/>
                <w:color w:val="000000" w:themeColor="text1"/>
                <w:sz w:val="24"/>
                <w:szCs w:val="24"/>
              </w:rPr>
              <w:t>Корректирующий коэффициент (</w:t>
            </w:r>
            <w:proofErr w:type="spellStart"/>
            <w:r w:rsidRPr="00B67CED">
              <w:rPr>
                <w:rFonts w:ascii="Times New Roman" w:hAnsi="Times New Roman" w:cs="Times New Roman"/>
                <w:color w:val="000000" w:themeColor="text1"/>
                <w:sz w:val="24"/>
                <w:szCs w:val="24"/>
              </w:rPr>
              <w:t>К</w:t>
            </w:r>
            <w:proofErr w:type="gramStart"/>
            <w:r w:rsidRPr="00B67CED">
              <w:rPr>
                <w:rFonts w:ascii="Times New Roman" w:hAnsi="Times New Roman" w:cs="Times New Roman"/>
                <w:color w:val="000000" w:themeColor="text1"/>
                <w:sz w:val="24"/>
                <w:szCs w:val="24"/>
                <w:vertAlign w:val="subscript"/>
              </w:rPr>
              <w:t>i</w:t>
            </w:r>
            <w:proofErr w:type="spellEnd"/>
            <w:proofErr w:type="gramEnd"/>
            <w:r w:rsidRPr="00B67CED">
              <w:rPr>
                <w:rFonts w:ascii="Times New Roman" w:hAnsi="Times New Roman" w:cs="Times New Roman"/>
                <w:color w:val="000000" w:themeColor="text1"/>
                <w:sz w:val="24"/>
                <w:szCs w:val="24"/>
              </w:rPr>
              <w:t>)</w:t>
            </w:r>
          </w:p>
        </w:tc>
      </w:tr>
      <w:tr w:rsidR="00B67CED" w:rsidRPr="00B67CED" w:rsidTr="00B67CED">
        <w:tc>
          <w:tcPr>
            <w:tcW w:w="510" w:type="dxa"/>
          </w:tcPr>
          <w:p w:rsidR="00B67CED" w:rsidRPr="00B67CED" w:rsidRDefault="00B67CED" w:rsidP="00B67CED">
            <w:pPr>
              <w:pStyle w:val="ConsPlusNormal"/>
              <w:jc w:val="center"/>
              <w:rPr>
                <w:rFonts w:ascii="Times New Roman" w:hAnsi="Times New Roman" w:cs="Times New Roman"/>
                <w:color w:val="000000" w:themeColor="text1"/>
                <w:sz w:val="24"/>
                <w:szCs w:val="24"/>
              </w:rPr>
            </w:pPr>
            <w:r w:rsidRPr="00B67CED">
              <w:rPr>
                <w:rFonts w:ascii="Times New Roman" w:hAnsi="Times New Roman" w:cs="Times New Roman"/>
                <w:color w:val="000000" w:themeColor="text1"/>
                <w:sz w:val="24"/>
                <w:szCs w:val="24"/>
              </w:rPr>
              <w:t>1</w:t>
            </w:r>
          </w:p>
        </w:tc>
        <w:tc>
          <w:tcPr>
            <w:tcW w:w="5931" w:type="dxa"/>
          </w:tcPr>
          <w:p w:rsidR="00B67CED" w:rsidRPr="00B67CED" w:rsidRDefault="00B67CED" w:rsidP="00B67CED">
            <w:pPr>
              <w:pStyle w:val="ConsPlusNormal"/>
              <w:jc w:val="center"/>
              <w:rPr>
                <w:rFonts w:ascii="Times New Roman" w:hAnsi="Times New Roman" w:cs="Times New Roman"/>
                <w:color w:val="000000" w:themeColor="text1"/>
                <w:sz w:val="24"/>
                <w:szCs w:val="24"/>
              </w:rPr>
            </w:pPr>
            <w:r w:rsidRPr="00B67CED">
              <w:rPr>
                <w:rFonts w:ascii="Times New Roman" w:hAnsi="Times New Roman" w:cs="Times New Roman"/>
                <w:color w:val="000000" w:themeColor="text1"/>
                <w:sz w:val="24"/>
                <w:szCs w:val="24"/>
              </w:rPr>
              <w:t>2</w:t>
            </w:r>
          </w:p>
        </w:tc>
        <w:tc>
          <w:tcPr>
            <w:tcW w:w="2331" w:type="dxa"/>
          </w:tcPr>
          <w:p w:rsidR="00B67CED" w:rsidRPr="00B67CED" w:rsidRDefault="00B67CED" w:rsidP="00B67CED">
            <w:pPr>
              <w:pStyle w:val="ConsPlusNormal"/>
              <w:jc w:val="center"/>
              <w:rPr>
                <w:rFonts w:ascii="Times New Roman" w:hAnsi="Times New Roman" w:cs="Times New Roman"/>
                <w:color w:val="000000" w:themeColor="text1"/>
                <w:sz w:val="24"/>
                <w:szCs w:val="24"/>
              </w:rPr>
            </w:pPr>
            <w:r w:rsidRPr="00B67CED">
              <w:rPr>
                <w:rFonts w:ascii="Times New Roman" w:hAnsi="Times New Roman" w:cs="Times New Roman"/>
                <w:color w:val="000000" w:themeColor="text1"/>
                <w:sz w:val="24"/>
                <w:szCs w:val="24"/>
              </w:rPr>
              <w:t>3</w:t>
            </w:r>
          </w:p>
        </w:tc>
        <w:tc>
          <w:tcPr>
            <w:tcW w:w="1496" w:type="dxa"/>
          </w:tcPr>
          <w:p w:rsidR="00B67CED" w:rsidRPr="00B67CED" w:rsidRDefault="00B67CED" w:rsidP="00B67CED">
            <w:pPr>
              <w:pStyle w:val="ConsPlusNormal"/>
              <w:jc w:val="center"/>
              <w:rPr>
                <w:rFonts w:ascii="Times New Roman" w:hAnsi="Times New Roman" w:cs="Times New Roman"/>
                <w:color w:val="000000" w:themeColor="text1"/>
                <w:sz w:val="24"/>
                <w:szCs w:val="24"/>
              </w:rPr>
            </w:pPr>
            <w:r w:rsidRPr="00B67CED">
              <w:rPr>
                <w:rFonts w:ascii="Times New Roman" w:hAnsi="Times New Roman" w:cs="Times New Roman"/>
                <w:color w:val="000000" w:themeColor="text1"/>
                <w:sz w:val="24"/>
                <w:szCs w:val="24"/>
              </w:rPr>
              <w:t>4</w:t>
            </w:r>
          </w:p>
        </w:tc>
      </w:tr>
      <w:tr w:rsidR="00B67CED" w:rsidRPr="00B67CED" w:rsidTr="00B67CED">
        <w:tblPrEx>
          <w:tblBorders>
            <w:insideH w:val="nil"/>
          </w:tblBorders>
        </w:tblPrEx>
        <w:tc>
          <w:tcPr>
            <w:tcW w:w="510" w:type="dxa"/>
            <w:tcBorders>
              <w:bottom w:val="nil"/>
            </w:tcBorders>
          </w:tcPr>
          <w:p w:rsidR="00B67CED" w:rsidRPr="00B67CED" w:rsidRDefault="00B67CED" w:rsidP="00B67CED">
            <w:pPr>
              <w:pStyle w:val="ConsPlusNormal"/>
              <w:jc w:val="center"/>
              <w:rPr>
                <w:rFonts w:ascii="Times New Roman" w:hAnsi="Times New Roman" w:cs="Times New Roman"/>
                <w:color w:val="000000" w:themeColor="text1"/>
                <w:sz w:val="24"/>
                <w:szCs w:val="24"/>
              </w:rPr>
            </w:pPr>
            <w:r w:rsidRPr="00B67CED">
              <w:rPr>
                <w:rFonts w:ascii="Times New Roman" w:hAnsi="Times New Roman" w:cs="Times New Roman"/>
                <w:color w:val="000000" w:themeColor="text1"/>
                <w:sz w:val="24"/>
                <w:szCs w:val="24"/>
              </w:rPr>
              <w:t>1</w:t>
            </w:r>
          </w:p>
        </w:tc>
        <w:tc>
          <w:tcPr>
            <w:tcW w:w="5931" w:type="dxa"/>
            <w:tcBorders>
              <w:bottom w:val="nil"/>
            </w:tcBorders>
          </w:tcPr>
          <w:p w:rsidR="00B67CED" w:rsidRPr="00B67CED" w:rsidRDefault="00B67CED" w:rsidP="00B67CED">
            <w:pPr>
              <w:pStyle w:val="ConsPlusNormal"/>
              <w:rPr>
                <w:rFonts w:ascii="Times New Roman" w:hAnsi="Times New Roman" w:cs="Times New Roman"/>
                <w:color w:val="000000" w:themeColor="text1"/>
                <w:sz w:val="24"/>
                <w:szCs w:val="24"/>
              </w:rPr>
            </w:pPr>
            <w:r w:rsidRPr="00B67CED">
              <w:rPr>
                <w:rFonts w:ascii="Times New Roman" w:hAnsi="Times New Roman" w:cs="Times New Roman"/>
                <w:color w:val="000000" w:themeColor="text1"/>
                <w:sz w:val="24"/>
                <w:szCs w:val="24"/>
              </w:rPr>
              <w:t>Дошкольное образование</w:t>
            </w:r>
          </w:p>
          <w:p w:rsidR="00B67CED" w:rsidRPr="00B67CED" w:rsidRDefault="00B67CED" w:rsidP="00B67CED">
            <w:pPr>
              <w:pStyle w:val="ConsPlusNormal"/>
              <w:rPr>
                <w:rFonts w:ascii="Times New Roman" w:hAnsi="Times New Roman" w:cs="Times New Roman"/>
                <w:color w:val="000000" w:themeColor="text1"/>
                <w:sz w:val="24"/>
                <w:szCs w:val="24"/>
              </w:rPr>
            </w:pPr>
            <w:r w:rsidRPr="00B67CED">
              <w:rPr>
                <w:rFonts w:ascii="Times New Roman" w:hAnsi="Times New Roman" w:cs="Times New Roman"/>
                <w:color w:val="000000" w:themeColor="text1"/>
                <w:sz w:val="24"/>
                <w:szCs w:val="24"/>
              </w:rPr>
              <w:t>Организация предоставления общедоступного и бесплатного дошкольного образования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создание условий для осуществления присмотра и ухода за детьми, содержания детей в муниципальных образовательных организациях</w:t>
            </w:r>
          </w:p>
        </w:tc>
        <w:tc>
          <w:tcPr>
            <w:tcW w:w="2331" w:type="dxa"/>
            <w:tcBorders>
              <w:bottom w:val="nil"/>
            </w:tcBorders>
          </w:tcPr>
          <w:p w:rsidR="00B67CED" w:rsidRPr="00B67CED" w:rsidRDefault="00B67CED" w:rsidP="00B67CED">
            <w:pPr>
              <w:pStyle w:val="ConsPlusNormal"/>
              <w:rPr>
                <w:rFonts w:ascii="Times New Roman" w:hAnsi="Times New Roman" w:cs="Times New Roman"/>
                <w:color w:val="000000" w:themeColor="text1"/>
                <w:sz w:val="24"/>
                <w:szCs w:val="24"/>
              </w:rPr>
            </w:pPr>
            <w:r w:rsidRPr="00B67CED">
              <w:rPr>
                <w:rFonts w:ascii="Times New Roman" w:hAnsi="Times New Roman" w:cs="Times New Roman"/>
                <w:color w:val="000000" w:themeColor="text1"/>
                <w:sz w:val="24"/>
                <w:szCs w:val="24"/>
              </w:rPr>
              <w:t>Численность детей в возрасте от 1 до 6 лет на начало текущего финансового года (информация комитета экономического развития и инвестиционной деятельности Ленинградской области)</w:t>
            </w:r>
          </w:p>
        </w:tc>
        <w:tc>
          <w:tcPr>
            <w:tcW w:w="1496" w:type="dxa"/>
            <w:tcBorders>
              <w:bottom w:val="nil"/>
            </w:tcBorders>
          </w:tcPr>
          <w:p w:rsidR="00B67CED" w:rsidRPr="00B67CED" w:rsidRDefault="00B67CED" w:rsidP="00B67CED">
            <w:pPr>
              <w:pStyle w:val="ConsPlusNormal"/>
              <w:rPr>
                <w:rFonts w:ascii="Times New Roman" w:hAnsi="Times New Roman" w:cs="Times New Roman"/>
                <w:color w:val="000000" w:themeColor="text1"/>
                <w:sz w:val="24"/>
                <w:szCs w:val="24"/>
              </w:rPr>
            </w:pPr>
            <w:r w:rsidRPr="00B67CED">
              <w:rPr>
                <w:rFonts w:ascii="Times New Roman" w:hAnsi="Times New Roman" w:cs="Times New Roman"/>
                <w:color w:val="000000" w:themeColor="text1"/>
                <w:sz w:val="24"/>
                <w:szCs w:val="24"/>
              </w:rPr>
              <w:t>Коэффициент удорожания</w:t>
            </w:r>
          </w:p>
        </w:tc>
      </w:tr>
      <w:tr w:rsidR="00B67CED" w:rsidRPr="00B67CED" w:rsidTr="00B67CED">
        <w:tblPrEx>
          <w:tblBorders>
            <w:insideH w:val="nil"/>
          </w:tblBorders>
        </w:tblPrEx>
        <w:tc>
          <w:tcPr>
            <w:tcW w:w="510" w:type="dxa"/>
            <w:tcBorders>
              <w:bottom w:val="nil"/>
            </w:tcBorders>
          </w:tcPr>
          <w:p w:rsidR="00B67CED" w:rsidRPr="00B67CED" w:rsidRDefault="00B67CED" w:rsidP="00B67CED">
            <w:pPr>
              <w:pStyle w:val="ConsPlusNormal"/>
              <w:jc w:val="center"/>
              <w:rPr>
                <w:rFonts w:ascii="Times New Roman" w:hAnsi="Times New Roman" w:cs="Times New Roman"/>
                <w:color w:val="000000" w:themeColor="text1"/>
                <w:sz w:val="24"/>
                <w:szCs w:val="24"/>
              </w:rPr>
            </w:pPr>
            <w:r w:rsidRPr="00B67CED">
              <w:rPr>
                <w:rFonts w:ascii="Times New Roman" w:hAnsi="Times New Roman" w:cs="Times New Roman"/>
                <w:color w:val="000000" w:themeColor="text1"/>
                <w:sz w:val="24"/>
                <w:szCs w:val="24"/>
              </w:rPr>
              <w:t>2</w:t>
            </w:r>
          </w:p>
        </w:tc>
        <w:tc>
          <w:tcPr>
            <w:tcW w:w="5931" w:type="dxa"/>
            <w:tcBorders>
              <w:bottom w:val="nil"/>
            </w:tcBorders>
          </w:tcPr>
          <w:p w:rsidR="00B67CED" w:rsidRPr="00B67CED" w:rsidRDefault="00B67CED" w:rsidP="00B67CED">
            <w:pPr>
              <w:pStyle w:val="ConsPlusNormal"/>
              <w:rPr>
                <w:rFonts w:ascii="Times New Roman" w:hAnsi="Times New Roman" w:cs="Times New Roman"/>
                <w:color w:val="000000" w:themeColor="text1"/>
                <w:sz w:val="24"/>
                <w:szCs w:val="24"/>
              </w:rPr>
            </w:pPr>
            <w:r w:rsidRPr="00B67CED">
              <w:rPr>
                <w:rFonts w:ascii="Times New Roman" w:hAnsi="Times New Roman" w:cs="Times New Roman"/>
                <w:color w:val="000000" w:themeColor="text1"/>
                <w:sz w:val="24"/>
                <w:szCs w:val="24"/>
              </w:rPr>
              <w:t>Общее образование</w:t>
            </w:r>
          </w:p>
          <w:p w:rsidR="00B67CED" w:rsidRPr="00B67CED" w:rsidRDefault="00B67CED" w:rsidP="00B67CED">
            <w:pPr>
              <w:pStyle w:val="ConsPlusNormal"/>
              <w:rPr>
                <w:rFonts w:ascii="Times New Roman" w:hAnsi="Times New Roman" w:cs="Times New Roman"/>
                <w:color w:val="000000" w:themeColor="text1"/>
                <w:sz w:val="24"/>
                <w:szCs w:val="24"/>
              </w:rPr>
            </w:pPr>
            <w:r w:rsidRPr="00B67CED">
              <w:rPr>
                <w:rFonts w:ascii="Times New Roman" w:hAnsi="Times New Roman" w:cs="Times New Roman"/>
                <w:color w:val="000000" w:themeColor="text1"/>
                <w:sz w:val="24"/>
                <w:szCs w:val="24"/>
              </w:rPr>
              <w:t>Организация предоставления общедоступного и бесплатного основного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w:t>
            </w:r>
          </w:p>
          <w:p w:rsidR="00B67CED" w:rsidRPr="00B67CED" w:rsidRDefault="00B67CED" w:rsidP="00B67CED">
            <w:pPr>
              <w:pStyle w:val="ConsPlusNormal"/>
              <w:rPr>
                <w:rFonts w:ascii="Times New Roman" w:hAnsi="Times New Roman" w:cs="Times New Roman"/>
                <w:color w:val="000000" w:themeColor="text1"/>
                <w:sz w:val="24"/>
                <w:szCs w:val="24"/>
              </w:rPr>
            </w:pPr>
            <w:r w:rsidRPr="00B67CED">
              <w:rPr>
                <w:rFonts w:ascii="Times New Roman" w:hAnsi="Times New Roman" w:cs="Times New Roman"/>
                <w:color w:val="000000" w:themeColor="text1"/>
                <w:sz w:val="24"/>
                <w:szCs w:val="24"/>
              </w:rPr>
              <w:t>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w:t>
            </w:r>
          </w:p>
        </w:tc>
        <w:tc>
          <w:tcPr>
            <w:tcW w:w="2331" w:type="dxa"/>
            <w:tcBorders>
              <w:bottom w:val="nil"/>
            </w:tcBorders>
          </w:tcPr>
          <w:p w:rsidR="00B67CED" w:rsidRPr="00B67CED" w:rsidRDefault="00B67CED" w:rsidP="00B67CED">
            <w:pPr>
              <w:pStyle w:val="ConsPlusNormal"/>
              <w:rPr>
                <w:rFonts w:ascii="Times New Roman" w:hAnsi="Times New Roman" w:cs="Times New Roman"/>
                <w:color w:val="000000" w:themeColor="text1"/>
                <w:sz w:val="24"/>
                <w:szCs w:val="24"/>
              </w:rPr>
            </w:pPr>
            <w:r w:rsidRPr="00B67CED">
              <w:rPr>
                <w:rFonts w:ascii="Times New Roman" w:hAnsi="Times New Roman" w:cs="Times New Roman"/>
                <w:color w:val="000000" w:themeColor="text1"/>
                <w:sz w:val="24"/>
                <w:szCs w:val="24"/>
              </w:rPr>
              <w:t>Численность детей в возрасте от 5 до 18 лет на начало текущего финансового года (информация комитета экономического развития и инвестиционной деятельности Ленинградской области)</w:t>
            </w:r>
          </w:p>
        </w:tc>
        <w:tc>
          <w:tcPr>
            <w:tcW w:w="1496" w:type="dxa"/>
            <w:tcBorders>
              <w:bottom w:val="nil"/>
            </w:tcBorders>
          </w:tcPr>
          <w:p w:rsidR="00B67CED" w:rsidRPr="00B67CED" w:rsidRDefault="00B67CED" w:rsidP="00B67CED">
            <w:pPr>
              <w:pStyle w:val="ConsPlusNormal"/>
              <w:rPr>
                <w:rFonts w:ascii="Times New Roman" w:hAnsi="Times New Roman" w:cs="Times New Roman"/>
                <w:color w:val="000000" w:themeColor="text1"/>
                <w:sz w:val="24"/>
                <w:szCs w:val="24"/>
              </w:rPr>
            </w:pPr>
            <w:r w:rsidRPr="00B67CED">
              <w:rPr>
                <w:rFonts w:ascii="Times New Roman" w:hAnsi="Times New Roman" w:cs="Times New Roman"/>
                <w:color w:val="000000" w:themeColor="text1"/>
                <w:sz w:val="24"/>
                <w:szCs w:val="24"/>
              </w:rPr>
              <w:t>Коэффициент удорожания</w:t>
            </w:r>
          </w:p>
        </w:tc>
      </w:tr>
      <w:tr w:rsidR="00B67CED" w:rsidRPr="00B67CED" w:rsidTr="00B67CED">
        <w:tblPrEx>
          <w:tblBorders>
            <w:insideH w:val="nil"/>
          </w:tblBorders>
        </w:tblPrEx>
        <w:tc>
          <w:tcPr>
            <w:tcW w:w="510" w:type="dxa"/>
            <w:tcBorders>
              <w:bottom w:val="nil"/>
            </w:tcBorders>
          </w:tcPr>
          <w:p w:rsidR="00B67CED" w:rsidRPr="00B67CED" w:rsidRDefault="00B67CED" w:rsidP="00B67CED">
            <w:pPr>
              <w:pStyle w:val="ConsPlusNormal"/>
              <w:jc w:val="center"/>
              <w:rPr>
                <w:rFonts w:ascii="Times New Roman" w:hAnsi="Times New Roman" w:cs="Times New Roman"/>
                <w:color w:val="000000" w:themeColor="text1"/>
                <w:sz w:val="24"/>
                <w:szCs w:val="24"/>
              </w:rPr>
            </w:pPr>
            <w:r w:rsidRPr="00B67CED">
              <w:rPr>
                <w:rFonts w:ascii="Times New Roman" w:hAnsi="Times New Roman" w:cs="Times New Roman"/>
                <w:color w:val="000000" w:themeColor="text1"/>
                <w:sz w:val="24"/>
                <w:szCs w:val="24"/>
              </w:rPr>
              <w:t>3</w:t>
            </w:r>
          </w:p>
        </w:tc>
        <w:tc>
          <w:tcPr>
            <w:tcW w:w="5931" w:type="dxa"/>
            <w:tcBorders>
              <w:bottom w:val="nil"/>
            </w:tcBorders>
          </w:tcPr>
          <w:p w:rsidR="00B67CED" w:rsidRPr="00B67CED" w:rsidRDefault="00B67CED" w:rsidP="00B67CED">
            <w:pPr>
              <w:pStyle w:val="ConsPlusNormal"/>
              <w:rPr>
                <w:rFonts w:ascii="Times New Roman" w:hAnsi="Times New Roman" w:cs="Times New Roman"/>
                <w:color w:val="000000" w:themeColor="text1"/>
                <w:sz w:val="24"/>
                <w:szCs w:val="24"/>
              </w:rPr>
            </w:pPr>
            <w:r w:rsidRPr="00B67CED">
              <w:rPr>
                <w:rFonts w:ascii="Times New Roman" w:hAnsi="Times New Roman" w:cs="Times New Roman"/>
                <w:color w:val="000000" w:themeColor="text1"/>
                <w:sz w:val="24"/>
                <w:szCs w:val="24"/>
              </w:rPr>
              <w:t>Национальная экономика</w:t>
            </w:r>
          </w:p>
          <w:p w:rsidR="00B67CED" w:rsidRPr="00B67CED" w:rsidRDefault="00B67CED" w:rsidP="00B67CED">
            <w:pPr>
              <w:pStyle w:val="ConsPlusNormal"/>
              <w:rPr>
                <w:rFonts w:ascii="Times New Roman" w:hAnsi="Times New Roman" w:cs="Times New Roman"/>
                <w:color w:val="000000" w:themeColor="text1"/>
                <w:sz w:val="24"/>
                <w:szCs w:val="24"/>
              </w:rPr>
            </w:pPr>
            <w:r w:rsidRPr="00B67CED">
              <w:rPr>
                <w:rFonts w:ascii="Times New Roman" w:hAnsi="Times New Roman" w:cs="Times New Roman"/>
                <w:color w:val="000000" w:themeColor="text1"/>
                <w:sz w:val="24"/>
                <w:szCs w:val="24"/>
              </w:rPr>
              <w:t>Создание условий для предоставления транспортных услуг населению и организация транспортного обслуживания населения</w:t>
            </w:r>
          </w:p>
          <w:p w:rsidR="00B67CED" w:rsidRPr="00B67CED" w:rsidRDefault="00B67CED" w:rsidP="00B67CED">
            <w:pPr>
              <w:pStyle w:val="ConsPlusNormal"/>
              <w:rPr>
                <w:rFonts w:ascii="Times New Roman" w:hAnsi="Times New Roman" w:cs="Times New Roman"/>
                <w:color w:val="000000" w:themeColor="text1"/>
                <w:sz w:val="24"/>
                <w:szCs w:val="24"/>
              </w:rPr>
            </w:pPr>
            <w:r w:rsidRPr="00B67CED">
              <w:rPr>
                <w:rFonts w:ascii="Times New Roman" w:hAnsi="Times New Roman" w:cs="Times New Roman"/>
                <w:color w:val="000000" w:themeColor="text1"/>
                <w:sz w:val="24"/>
                <w:szCs w:val="24"/>
              </w:rPr>
              <w:t xml:space="preserve">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w:t>
            </w:r>
            <w:r w:rsidRPr="00B67CED">
              <w:rPr>
                <w:rFonts w:ascii="Times New Roman" w:hAnsi="Times New Roman" w:cs="Times New Roman"/>
                <w:color w:val="000000" w:themeColor="text1"/>
                <w:sz w:val="24"/>
                <w:szCs w:val="24"/>
              </w:rPr>
              <w:lastRenderedPageBreak/>
              <w:t>организациям, благотворительной деятельности и добровольчеству</w:t>
            </w:r>
          </w:p>
          <w:p w:rsidR="00B67CED" w:rsidRPr="00B67CED" w:rsidRDefault="00B67CED" w:rsidP="00B67CED">
            <w:pPr>
              <w:pStyle w:val="ConsPlusNormal"/>
              <w:rPr>
                <w:rFonts w:ascii="Times New Roman" w:hAnsi="Times New Roman" w:cs="Times New Roman"/>
                <w:color w:val="000000" w:themeColor="text1"/>
                <w:sz w:val="24"/>
                <w:szCs w:val="24"/>
              </w:rPr>
            </w:pPr>
            <w:r w:rsidRPr="00B67CED">
              <w:rPr>
                <w:rFonts w:ascii="Times New Roman" w:hAnsi="Times New Roman" w:cs="Times New Roman"/>
                <w:color w:val="000000" w:themeColor="text1"/>
                <w:sz w:val="24"/>
                <w:szCs w:val="24"/>
              </w:rPr>
              <w:t>Создание условий для обеспечения населения услугами связи, общественного питания, торговли и бытового обслуживания</w:t>
            </w:r>
          </w:p>
          <w:p w:rsidR="00B67CED" w:rsidRPr="00B67CED" w:rsidRDefault="00B67CED" w:rsidP="00B67CED">
            <w:pPr>
              <w:pStyle w:val="ConsPlusNormal"/>
              <w:rPr>
                <w:rFonts w:ascii="Times New Roman" w:hAnsi="Times New Roman" w:cs="Times New Roman"/>
                <w:color w:val="000000" w:themeColor="text1"/>
                <w:sz w:val="24"/>
                <w:szCs w:val="24"/>
              </w:rPr>
            </w:pPr>
            <w:r w:rsidRPr="00B67CED">
              <w:rPr>
                <w:rFonts w:ascii="Times New Roman" w:hAnsi="Times New Roman" w:cs="Times New Roman"/>
                <w:color w:val="000000" w:themeColor="text1"/>
                <w:sz w:val="24"/>
                <w:szCs w:val="24"/>
              </w:rPr>
              <w:t>Организация благоустройства территории муниципального образования, а также использования, охраны, защиты, воспроизводства лесов, лесов особо охраняемых природных территорий, расположенных в границах муниципального образования</w:t>
            </w:r>
          </w:p>
          <w:p w:rsidR="00B67CED" w:rsidRPr="00B67CED" w:rsidRDefault="00B67CED" w:rsidP="00B67CED">
            <w:pPr>
              <w:pStyle w:val="ConsPlusNormal"/>
              <w:rPr>
                <w:rFonts w:ascii="Times New Roman" w:hAnsi="Times New Roman" w:cs="Times New Roman"/>
                <w:color w:val="000000" w:themeColor="text1"/>
                <w:sz w:val="24"/>
                <w:szCs w:val="24"/>
              </w:rPr>
            </w:pPr>
            <w:r w:rsidRPr="00B67CED">
              <w:rPr>
                <w:rFonts w:ascii="Times New Roman" w:hAnsi="Times New Roman" w:cs="Times New Roman"/>
                <w:color w:val="000000" w:themeColor="text1"/>
                <w:sz w:val="24"/>
                <w:szCs w:val="24"/>
              </w:rPr>
              <w:t>Осуществление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целей</w:t>
            </w:r>
          </w:p>
          <w:p w:rsidR="00B67CED" w:rsidRPr="00B67CED" w:rsidRDefault="00B67CED" w:rsidP="00B67CED">
            <w:pPr>
              <w:pStyle w:val="ConsPlusNormal"/>
              <w:rPr>
                <w:rFonts w:ascii="Times New Roman" w:hAnsi="Times New Roman" w:cs="Times New Roman"/>
                <w:color w:val="000000" w:themeColor="text1"/>
                <w:sz w:val="24"/>
                <w:szCs w:val="24"/>
              </w:rPr>
            </w:pPr>
            <w:r w:rsidRPr="00B67CED">
              <w:rPr>
                <w:rFonts w:ascii="Times New Roman" w:hAnsi="Times New Roman" w:cs="Times New Roman"/>
                <w:color w:val="000000" w:themeColor="text1"/>
                <w:sz w:val="24"/>
                <w:szCs w:val="24"/>
              </w:rPr>
              <w:t>Осуществление муниципального лесного контроля</w:t>
            </w:r>
          </w:p>
          <w:p w:rsidR="00B67CED" w:rsidRPr="00B67CED" w:rsidRDefault="00B67CED" w:rsidP="00B67CED">
            <w:pPr>
              <w:pStyle w:val="ConsPlusNormal"/>
              <w:rPr>
                <w:rFonts w:ascii="Times New Roman" w:hAnsi="Times New Roman" w:cs="Times New Roman"/>
                <w:color w:val="000000" w:themeColor="text1"/>
                <w:sz w:val="24"/>
                <w:szCs w:val="24"/>
              </w:rPr>
            </w:pPr>
            <w:r w:rsidRPr="00B67CED">
              <w:rPr>
                <w:rFonts w:ascii="Times New Roman" w:hAnsi="Times New Roman" w:cs="Times New Roman"/>
                <w:color w:val="000000" w:themeColor="text1"/>
                <w:sz w:val="24"/>
                <w:szCs w:val="24"/>
              </w:rPr>
              <w:t>Осуществление муниципального земельного контроля, организация выполнения комплексных кадастровых работ и утверждение карты-плана территории</w:t>
            </w:r>
          </w:p>
          <w:p w:rsidR="00B67CED" w:rsidRPr="00B67CED" w:rsidRDefault="00B67CED" w:rsidP="00B67CED">
            <w:pPr>
              <w:pStyle w:val="ConsPlusNormal"/>
              <w:rPr>
                <w:rFonts w:ascii="Times New Roman" w:hAnsi="Times New Roman" w:cs="Times New Roman"/>
                <w:color w:val="000000" w:themeColor="text1"/>
                <w:sz w:val="24"/>
                <w:szCs w:val="24"/>
              </w:rPr>
            </w:pPr>
            <w:r w:rsidRPr="00B67CED">
              <w:rPr>
                <w:rFonts w:ascii="Times New Roman" w:hAnsi="Times New Roman" w:cs="Times New Roman"/>
                <w:color w:val="000000" w:themeColor="text1"/>
                <w:sz w:val="24"/>
                <w:szCs w:val="24"/>
              </w:rPr>
              <w:t>Организация мероприятий по охране окружающей среды</w:t>
            </w:r>
          </w:p>
        </w:tc>
        <w:tc>
          <w:tcPr>
            <w:tcW w:w="2331" w:type="dxa"/>
            <w:tcBorders>
              <w:bottom w:val="nil"/>
            </w:tcBorders>
          </w:tcPr>
          <w:p w:rsidR="00B67CED" w:rsidRPr="00B67CED" w:rsidRDefault="00B67CED" w:rsidP="00B67CED">
            <w:pPr>
              <w:pStyle w:val="ConsPlusNormal"/>
              <w:rPr>
                <w:rFonts w:ascii="Times New Roman" w:hAnsi="Times New Roman" w:cs="Times New Roman"/>
                <w:color w:val="000000" w:themeColor="text1"/>
                <w:sz w:val="24"/>
                <w:szCs w:val="24"/>
              </w:rPr>
            </w:pPr>
            <w:r w:rsidRPr="00B67CED">
              <w:rPr>
                <w:rFonts w:ascii="Times New Roman" w:hAnsi="Times New Roman" w:cs="Times New Roman"/>
                <w:color w:val="000000" w:themeColor="text1"/>
                <w:sz w:val="24"/>
                <w:szCs w:val="24"/>
              </w:rPr>
              <w:lastRenderedPageBreak/>
              <w:t>Средняя численность населения за три отчетных года</w:t>
            </w:r>
          </w:p>
        </w:tc>
        <w:tc>
          <w:tcPr>
            <w:tcW w:w="1496" w:type="dxa"/>
            <w:tcBorders>
              <w:bottom w:val="nil"/>
            </w:tcBorders>
          </w:tcPr>
          <w:p w:rsidR="00B67CED" w:rsidRPr="00B67CED" w:rsidRDefault="00B67CED" w:rsidP="00B67CED">
            <w:pPr>
              <w:pStyle w:val="ConsPlusNormal"/>
              <w:rPr>
                <w:rFonts w:ascii="Times New Roman" w:hAnsi="Times New Roman" w:cs="Times New Roman"/>
                <w:color w:val="000000" w:themeColor="text1"/>
                <w:sz w:val="24"/>
                <w:szCs w:val="24"/>
              </w:rPr>
            </w:pPr>
            <w:r w:rsidRPr="00B67CED">
              <w:rPr>
                <w:rFonts w:ascii="Times New Roman" w:hAnsi="Times New Roman" w:cs="Times New Roman"/>
                <w:color w:val="000000" w:themeColor="text1"/>
                <w:sz w:val="24"/>
                <w:szCs w:val="24"/>
              </w:rPr>
              <w:t>Коэффициент удорожания, коэффициент плотности</w:t>
            </w:r>
          </w:p>
        </w:tc>
      </w:tr>
      <w:tr w:rsidR="00B67CED" w:rsidRPr="00B67CED" w:rsidTr="00B67CED">
        <w:tblPrEx>
          <w:tblBorders>
            <w:insideH w:val="nil"/>
          </w:tblBorders>
        </w:tblPrEx>
        <w:trPr>
          <w:trHeight w:val="4686"/>
        </w:trPr>
        <w:tc>
          <w:tcPr>
            <w:tcW w:w="510" w:type="dxa"/>
            <w:tcBorders>
              <w:bottom w:val="nil"/>
            </w:tcBorders>
          </w:tcPr>
          <w:p w:rsidR="00B67CED" w:rsidRPr="00B67CED" w:rsidRDefault="00B67CED" w:rsidP="00B67CED">
            <w:pPr>
              <w:pStyle w:val="ConsPlusNormal"/>
              <w:jc w:val="center"/>
              <w:rPr>
                <w:rFonts w:ascii="Times New Roman" w:hAnsi="Times New Roman" w:cs="Times New Roman"/>
                <w:color w:val="000000" w:themeColor="text1"/>
                <w:sz w:val="24"/>
                <w:szCs w:val="24"/>
              </w:rPr>
            </w:pPr>
            <w:r w:rsidRPr="00B67CED">
              <w:rPr>
                <w:rFonts w:ascii="Times New Roman" w:hAnsi="Times New Roman" w:cs="Times New Roman"/>
                <w:color w:val="000000" w:themeColor="text1"/>
                <w:sz w:val="24"/>
                <w:szCs w:val="24"/>
              </w:rPr>
              <w:lastRenderedPageBreak/>
              <w:t>4</w:t>
            </w:r>
          </w:p>
        </w:tc>
        <w:tc>
          <w:tcPr>
            <w:tcW w:w="5931" w:type="dxa"/>
            <w:tcBorders>
              <w:bottom w:val="nil"/>
            </w:tcBorders>
          </w:tcPr>
          <w:p w:rsidR="00B67CED" w:rsidRPr="00B67CED" w:rsidRDefault="00B67CED" w:rsidP="00B67CED">
            <w:pPr>
              <w:pStyle w:val="ConsPlusNormal"/>
              <w:rPr>
                <w:rFonts w:ascii="Times New Roman" w:hAnsi="Times New Roman" w:cs="Times New Roman"/>
                <w:color w:val="000000" w:themeColor="text1"/>
                <w:sz w:val="24"/>
                <w:szCs w:val="24"/>
              </w:rPr>
            </w:pPr>
            <w:r w:rsidRPr="00B67CED">
              <w:rPr>
                <w:rFonts w:ascii="Times New Roman" w:hAnsi="Times New Roman" w:cs="Times New Roman"/>
                <w:color w:val="000000" w:themeColor="text1"/>
                <w:sz w:val="24"/>
                <w:szCs w:val="24"/>
              </w:rPr>
              <w:t>Муниципальное управление</w:t>
            </w:r>
          </w:p>
          <w:p w:rsidR="00B67CED" w:rsidRPr="00B67CED" w:rsidRDefault="00B67CED" w:rsidP="00B67CED">
            <w:pPr>
              <w:pStyle w:val="ConsPlusNormal"/>
              <w:rPr>
                <w:rFonts w:ascii="Times New Roman" w:hAnsi="Times New Roman" w:cs="Times New Roman"/>
                <w:color w:val="000000" w:themeColor="text1"/>
                <w:sz w:val="24"/>
                <w:szCs w:val="24"/>
              </w:rPr>
            </w:pPr>
            <w:r w:rsidRPr="00B67CED">
              <w:rPr>
                <w:rFonts w:ascii="Times New Roman" w:hAnsi="Times New Roman" w:cs="Times New Roman"/>
                <w:color w:val="000000" w:themeColor="text1"/>
                <w:sz w:val="24"/>
                <w:szCs w:val="24"/>
              </w:rPr>
              <w:t xml:space="preserve">Составление и рассмотрение проекта бюджета муниципального образования, утверждение и исполнение бюджета муниципального образования, осуществление </w:t>
            </w:r>
            <w:proofErr w:type="gramStart"/>
            <w:r w:rsidRPr="00B67CED">
              <w:rPr>
                <w:rFonts w:ascii="Times New Roman" w:hAnsi="Times New Roman" w:cs="Times New Roman"/>
                <w:color w:val="000000" w:themeColor="text1"/>
                <w:sz w:val="24"/>
                <w:szCs w:val="24"/>
              </w:rPr>
              <w:t>контроля за</w:t>
            </w:r>
            <w:proofErr w:type="gramEnd"/>
            <w:r w:rsidRPr="00B67CED">
              <w:rPr>
                <w:rFonts w:ascii="Times New Roman" w:hAnsi="Times New Roman" w:cs="Times New Roman"/>
                <w:color w:val="000000" w:themeColor="text1"/>
                <w:sz w:val="24"/>
                <w:szCs w:val="24"/>
              </w:rPr>
              <w:t xml:space="preserve"> его исполнением, составление и утверждение отчета об исполнении бюджета муниципального образования</w:t>
            </w:r>
          </w:p>
          <w:p w:rsidR="00B67CED" w:rsidRPr="00B67CED" w:rsidRDefault="00B67CED" w:rsidP="00B67CED">
            <w:pPr>
              <w:pStyle w:val="ConsPlusNormal"/>
              <w:rPr>
                <w:rFonts w:ascii="Times New Roman" w:hAnsi="Times New Roman" w:cs="Times New Roman"/>
                <w:color w:val="000000" w:themeColor="text1"/>
                <w:sz w:val="24"/>
                <w:szCs w:val="24"/>
              </w:rPr>
            </w:pPr>
            <w:r w:rsidRPr="00B67CED">
              <w:rPr>
                <w:rFonts w:ascii="Times New Roman" w:hAnsi="Times New Roman" w:cs="Times New Roman"/>
                <w:color w:val="000000" w:themeColor="text1"/>
                <w:sz w:val="24"/>
                <w:szCs w:val="24"/>
              </w:rPr>
              <w:t>Установление, изменение и отмена местных налогов и сборов</w:t>
            </w:r>
          </w:p>
          <w:p w:rsidR="00B67CED" w:rsidRPr="00B67CED" w:rsidRDefault="00B67CED" w:rsidP="00B67CED">
            <w:pPr>
              <w:pStyle w:val="ConsPlusNormal"/>
              <w:rPr>
                <w:rFonts w:ascii="Times New Roman" w:hAnsi="Times New Roman" w:cs="Times New Roman"/>
                <w:color w:val="000000" w:themeColor="text1"/>
                <w:sz w:val="24"/>
                <w:szCs w:val="24"/>
              </w:rPr>
            </w:pPr>
            <w:r w:rsidRPr="00B67CED">
              <w:rPr>
                <w:rFonts w:ascii="Times New Roman" w:hAnsi="Times New Roman" w:cs="Times New Roman"/>
                <w:color w:val="000000" w:themeColor="text1"/>
                <w:sz w:val="24"/>
                <w:szCs w:val="24"/>
              </w:rPr>
              <w:t>Владение, пользование и распоряжение имуществом, находящимся в муниципальной собственности</w:t>
            </w:r>
          </w:p>
          <w:p w:rsidR="00B67CED" w:rsidRPr="00B67CED" w:rsidRDefault="00B67CED" w:rsidP="00B67CED">
            <w:pPr>
              <w:pStyle w:val="ConsPlusNormal"/>
              <w:rPr>
                <w:rFonts w:ascii="Times New Roman" w:hAnsi="Times New Roman" w:cs="Times New Roman"/>
                <w:color w:val="000000" w:themeColor="text1"/>
                <w:sz w:val="24"/>
                <w:szCs w:val="24"/>
              </w:rPr>
            </w:pPr>
            <w:r w:rsidRPr="00B67CED">
              <w:rPr>
                <w:rFonts w:ascii="Times New Roman" w:hAnsi="Times New Roman" w:cs="Times New Roman"/>
                <w:color w:val="000000" w:themeColor="text1"/>
                <w:sz w:val="24"/>
                <w:szCs w:val="24"/>
              </w:rPr>
              <w:t>Осуществление мер по противодействию коррупции</w:t>
            </w:r>
          </w:p>
          <w:p w:rsidR="00B67CED" w:rsidRPr="00B67CED" w:rsidRDefault="00B67CED" w:rsidP="00B67CED">
            <w:pPr>
              <w:pStyle w:val="ConsPlusNormal"/>
              <w:rPr>
                <w:rFonts w:ascii="Times New Roman" w:hAnsi="Times New Roman" w:cs="Times New Roman"/>
                <w:color w:val="000000" w:themeColor="text1"/>
                <w:sz w:val="24"/>
                <w:szCs w:val="24"/>
              </w:rPr>
            </w:pPr>
            <w:r w:rsidRPr="00B67CED">
              <w:rPr>
                <w:rFonts w:ascii="Times New Roman" w:hAnsi="Times New Roman" w:cs="Times New Roman"/>
                <w:color w:val="000000" w:themeColor="text1"/>
                <w:sz w:val="24"/>
                <w:szCs w:val="24"/>
              </w:rPr>
              <w:t xml:space="preserve">Полномочия органов местного самоуправления по решению вопросов местного значения, предусмотренные </w:t>
            </w:r>
            <w:hyperlink r:id="rId27">
              <w:r w:rsidRPr="00B67CED">
                <w:rPr>
                  <w:rFonts w:ascii="Times New Roman" w:hAnsi="Times New Roman" w:cs="Times New Roman"/>
                  <w:color w:val="000000" w:themeColor="text1"/>
                  <w:sz w:val="24"/>
                  <w:szCs w:val="24"/>
                </w:rPr>
                <w:t>статьей 17</w:t>
              </w:r>
            </w:hyperlink>
            <w:r w:rsidRPr="00B67CED">
              <w:rPr>
                <w:rFonts w:ascii="Times New Roman" w:hAnsi="Times New Roman" w:cs="Times New Roman"/>
                <w:color w:val="000000" w:themeColor="text1"/>
                <w:sz w:val="24"/>
                <w:szCs w:val="24"/>
              </w:rPr>
              <w:t xml:space="preserve"> Федерального закона от 6 октября 2003 года N 131-ФЗ "Об общих принципах организации местного самоуправления в Российской Федерации"</w:t>
            </w:r>
          </w:p>
        </w:tc>
        <w:tc>
          <w:tcPr>
            <w:tcW w:w="2331" w:type="dxa"/>
            <w:tcBorders>
              <w:bottom w:val="nil"/>
            </w:tcBorders>
          </w:tcPr>
          <w:p w:rsidR="00B67CED" w:rsidRPr="00B67CED" w:rsidRDefault="00B67CED" w:rsidP="00B67CED">
            <w:pPr>
              <w:pStyle w:val="ConsPlusNormal"/>
              <w:rPr>
                <w:rFonts w:ascii="Times New Roman" w:hAnsi="Times New Roman" w:cs="Times New Roman"/>
                <w:color w:val="000000" w:themeColor="text1"/>
                <w:sz w:val="24"/>
                <w:szCs w:val="24"/>
              </w:rPr>
            </w:pPr>
            <w:r w:rsidRPr="00B67CED">
              <w:rPr>
                <w:rFonts w:ascii="Times New Roman" w:hAnsi="Times New Roman" w:cs="Times New Roman"/>
                <w:color w:val="000000" w:themeColor="text1"/>
                <w:sz w:val="24"/>
                <w:szCs w:val="24"/>
              </w:rPr>
              <w:t>Средняя численность населения за три отчетных года</w:t>
            </w:r>
          </w:p>
        </w:tc>
        <w:tc>
          <w:tcPr>
            <w:tcW w:w="1496" w:type="dxa"/>
            <w:tcBorders>
              <w:bottom w:val="nil"/>
            </w:tcBorders>
          </w:tcPr>
          <w:p w:rsidR="00B67CED" w:rsidRPr="00B67CED" w:rsidRDefault="00B67CED" w:rsidP="00B67CED">
            <w:pPr>
              <w:pStyle w:val="ConsPlusNormal"/>
              <w:rPr>
                <w:rFonts w:ascii="Times New Roman" w:hAnsi="Times New Roman" w:cs="Times New Roman"/>
                <w:color w:val="000000" w:themeColor="text1"/>
                <w:sz w:val="24"/>
                <w:szCs w:val="24"/>
              </w:rPr>
            </w:pPr>
            <w:r w:rsidRPr="00B67CED">
              <w:rPr>
                <w:rFonts w:ascii="Times New Roman" w:hAnsi="Times New Roman" w:cs="Times New Roman"/>
                <w:color w:val="000000" w:themeColor="text1"/>
                <w:sz w:val="24"/>
                <w:szCs w:val="24"/>
              </w:rPr>
              <w:t>Коэффициент удорожания, коэффициент масштаба</w:t>
            </w:r>
          </w:p>
        </w:tc>
      </w:tr>
      <w:tr w:rsidR="00B67CED" w:rsidRPr="00B67CED" w:rsidTr="00B67CED">
        <w:tblPrEx>
          <w:tblBorders>
            <w:insideH w:val="nil"/>
          </w:tblBorders>
        </w:tblPrEx>
        <w:trPr>
          <w:trHeight w:val="210"/>
        </w:trPr>
        <w:tc>
          <w:tcPr>
            <w:tcW w:w="510" w:type="dxa"/>
            <w:tcBorders>
              <w:bottom w:val="single" w:sz="4" w:space="0" w:color="auto"/>
            </w:tcBorders>
          </w:tcPr>
          <w:p w:rsidR="00B67CED" w:rsidRPr="00B67CED" w:rsidRDefault="00B67CED" w:rsidP="00B67CED">
            <w:pPr>
              <w:pStyle w:val="ConsPlusNormal"/>
              <w:jc w:val="center"/>
              <w:rPr>
                <w:rFonts w:ascii="Times New Roman" w:hAnsi="Times New Roman" w:cs="Times New Roman"/>
                <w:color w:val="000000" w:themeColor="text1"/>
                <w:sz w:val="24"/>
                <w:szCs w:val="24"/>
              </w:rPr>
            </w:pPr>
            <w:r w:rsidRPr="00B67CED">
              <w:rPr>
                <w:rFonts w:ascii="Times New Roman" w:hAnsi="Times New Roman" w:cs="Times New Roman"/>
                <w:color w:val="000000" w:themeColor="text1"/>
                <w:sz w:val="24"/>
                <w:szCs w:val="24"/>
              </w:rPr>
              <w:t>5</w:t>
            </w:r>
          </w:p>
        </w:tc>
        <w:tc>
          <w:tcPr>
            <w:tcW w:w="5931" w:type="dxa"/>
            <w:tcBorders>
              <w:bottom w:val="single" w:sz="4" w:space="0" w:color="auto"/>
            </w:tcBorders>
          </w:tcPr>
          <w:p w:rsidR="00B67CED" w:rsidRPr="00B67CED" w:rsidRDefault="00B67CED" w:rsidP="00B67CED">
            <w:pPr>
              <w:pStyle w:val="ConsPlusNormal"/>
              <w:rPr>
                <w:rFonts w:ascii="Times New Roman" w:hAnsi="Times New Roman" w:cs="Times New Roman"/>
                <w:color w:val="000000" w:themeColor="text1"/>
                <w:sz w:val="24"/>
                <w:szCs w:val="24"/>
              </w:rPr>
            </w:pPr>
            <w:r w:rsidRPr="00B67CED">
              <w:rPr>
                <w:rFonts w:ascii="Times New Roman" w:hAnsi="Times New Roman" w:cs="Times New Roman"/>
                <w:color w:val="000000" w:themeColor="text1"/>
                <w:sz w:val="24"/>
                <w:szCs w:val="24"/>
              </w:rPr>
              <w:t>Остальные расходы</w:t>
            </w:r>
          </w:p>
        </w:tc>
        <w:tc>
          <w:tcPr>
            <w:tcW w:w="2331" w:type="dxa"/>
            <w:tcBorders>
              <w:bottom w:val="single" w:sz="4" w:space="0" w:color="auto"/>
            </w:tcBorders>
          </w:tcPr>
          <w:p w:rsidR="00B67CED" w:rsidRPr="00B67CED" w:rsidRDefault="00B67CED" w:rsidP="00B67CED">
            <w:pPr>
              <w:pStyle w:val="ConsPlusNormal"/>
              <w:rPr>
                <w:rFonts w:ascii="Times New Roman" w:hAnsi="Times New Roman" w:cs="Times New Roman"/>
                <w:color w:val="000000" w:themeColor="text1"/>
                <w:sz w:val="24"/>
                <w:szCs w:val="24"/>
              </w:rPr>
            </w:pPr>
            <w:r w:rsidRPr="00B67CED">
              <w:rPr>
                <w:rFonts w:ascii="Times New Roman" w:hAnsi="Times New Roman" w:cs="Times New Roman"/>
                <w:color w:val="000000" w:themeColor="text1"/>
                <w:sz w:val="24"/>
                <w:szCs w:val="24"/>
              </w:rPr>
              <w:t>Средняя численность населения за три отчетных года</w:t>
            </w:r>
          </w:p>
        </w:tc>
        <w:tc>
          <w:tcPr>
            <w:tcW w:w="1496" w:type="dxa"/>
            <w:tcBorders>
              <w:bottom w:val="single" w:sz="4" w:space="0" w:color="auto"/>
            </w:tcBorders>
          </w:tcPr>
          <w:p w:rsidR="00B67CED" w:rsidRPr="00B67CED" w:rsidRDefault="00B67CED" w:rsidP="00B67CED">
            <w:pPr>
              <w:pStyle w:val="ConsPlusNormal"/>
              <w:rPr>
                <w:rFonts w:ascii="Times New Roman" w:hAnsi="Times New Roman" w:cs="Times New Roman"/>
                <w:color w:val="000000" w:themeColor="text1"/>
                <w:sz w:val="24"/>
                <w:szCs w:val="24"/>
              </w:rPr>
            </w:pPr>
            <w:r w:rsidRPr="00B67CED">
              <w:rPr>
                <w:rFonts w:ascii="Times New Roman" w:hAnsi="Times New Roman" w:cs="Times New Roman"/>
                <w:color w:val="000000" w:themeColor="text1"/>
                <w:sz w:val="24"/>
                <w:szCs w:val="24"/>
              </w:rPr>
              <w:t>Коэффициент удорожания</w:t>
            </w:r>
          </w:p>
        </w:tc>
      </w:tr>
    </w:tbl>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15. Коэффициент удорожания для муниципального района (муниципального округа, городского округа) определяется по формуле</w:t>
      </w:r>
    </w:p>
    <w:p w:rsidR="00B67CED" w:rsidRPr="004B7B2F" w:rsidRDefault="00B67CED" w:rsidP="00B67CED">
      <w:pPr>
        <w:pStyle w:val="ConsPlusNormal"/>
        <w:jc w:val="center"/>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k(уд)</w:t>
      </w:r>
      <w:r w:rsidRPr="004B7B2F">
        <w:rPr>
          <w:rFonts w:ascii="Times New Roman" w:hAnsi="Times New Roman" w:cs="Times New Roman"/>
          <w:color w:val="000000" w:themeColor="text1"/>
          <w:sz w:val="28"/>
          <w:szCs w:val="28"/>
          <w:vertAlign w:val="subscript"/>
        </w:rPr>
        <w:t>j</w:t>
      </w:r>
      <w:r w:rsidRPr="004B7B2F">
        <w:rPr>
          <w:rFonts w:ascii="Times New Roman" w:hAnsi="Times New Roman" w:cs="Times New Roman"/>
          <w:color w:val="000000" w:themeColor="text1"/>
          <w:sz w:val="28"/>
          <w:szCs w:val="28"/>
        </w:rPr>
        <w:t xml:space="preserve"> = </w:t>
      </w:r>
      <w:proofErr w:type="spellStart"/>
      <w:proofErr w:type="gramStart"/>
      <w:r w:rsidRPr="004B7B2F">
        <w:rPr>
          <w:rFonts w:ascii="Times New Roman" w:hAnsi="Times New Roman" w:cs="Times New Roman"/>
          <w:color w:val="000000" w:themeColor="text1"/>
          <w:sz w:val="28"/>
          <w:szCs w:val="28"/>
        </w:rPr>
        <w:t>d</w:t>
      </w:r>
      <w:proofErr w:type="gramEnd"/>
      <w:r w:rsidRPr="004B7B2F">
        <w:rPr>
          <w:rFonts w:ascii="Times New Roman" w:hAnsi="Times New Roman" w:cs="Times New Roman"/>
          <w:color w:val="000000" w:themeColor="text1"/>
          <w:sz w:val="28"/>
          <w:szCs w:val="28"/>
          <w:vertAlign w:val="superscript"/>
        </w:rPr>
        <w:t>РС</w:t>
      </w:r>
      <w:proofErr w:type="spellEnd"/>
      <w:r w:rsidRPr="004B7B2F">
        <w:rPr>
          <w:rFonts w:ascii="Times New Roman" w:hAnsi="Times New Roman" w:cs="Times New Roman"/>
          <w:color w:val="000000" w:themeColor="text1"/>
          <w:sz w:val="28"/>
          <w:szCs w:val="28"/>
        </w:rPr>
        <w:t xml:space="preserve"> x k(</w:t>
      </w:r>
      <w:proofErr w:type="spellStart"/>
      <w:r w:rsidRPr="004B7B2F">
        <w:rPr>
          <w:rFonts w:ascii="Times New Roman" w:hAnsi="Times New Roman" w:cs="Times New Roman"/>
          <w:color w:val="000000" w:themeColor="text1"/>
          <w:sz w:val="28"/>
          <w:szCs w:val="28"/>
        </w:rPr>
        <w:t>рс</w:t>
      </w:r>
      <w:proofErr w:type="spellEnd"/>
      <w:r w:rsidRPr="004B7B2F">
        <w:rPr>
          <w:rFonts w:ascii="Times New Roman" w:hAnsi="Times New Roman" w:cs="Times New Roman"/>
          <w:color w:val="000000" w:themeColor="text1"/>
          <w:sz w:val="28"/>
          <w:szCs w:val="28"/>
        </w:rPr>
        <w:t>)</w:t>
      </w:r>
      <w:r w:rsidRPr="004B7B2F">
        <w:rPr>
          <w:rFonts w:ascii="Times New Roman" w:hAnsi="Times New Roman" w:cs="Times New Roman"/>
          <w:color w:val="000000" w:themeColor="text1"/>
          <w:sz w:val="28"/>
          <w:szCs w:val="28"/>
          <w:vertAlign w:val="subscript"/>
        </w:rPr>
        <w:t>j</w:t>
      </w:r>
      <w:r w:rsidRPr="004B7B2F">
        <w:rPr>
          <w:rFonts w:ascii="Times New Roman" w:hAnsi="Times New Roman" w:cs="Times New Roman"/>
          <w:color w:val="000000" w:themeColor="text1"/>
          <w:sz w:val="28"/>
          <w:szCs w:val="28"/>
        </w:rPr>
        <w:t xml:space="preserve"> + </w:t>
      </w:r>
      <w:proofErr w:type="spellStart"/>
      <w:r w:rsidRPr="004B7B2F">
        <w:rPr>
          <w:rFonts w:ascii="Times New Roman" w:hAnsi="Times New Roman" w:cs="Times New Roman"/>
          <w:color w:val="000000" w:themeColor="text1"/>
          <w:sz w:val="28"/>
          <w:szCs w:val="28"/>
        </w:rPr>
        <w:t>d</w:t>
      </w:r>
      <w:r w:rsidRPr="004B7B2F">
        <w:rPr>
          <w:rFonts w:ascii="Times New Roman" w:hAnsi="Times New Roman" w:cs="Times New Roman"/>
          <w:color w:val="000000" w:themeColor="text1"/>
          <w:sz w:val="28"/>
          <w:szCs w:val="28"/>
          <w:vertAlign w:val="superscript"/>
        </w:rPr>
        <w:t>КУ</w:t>
      </w:r>
      <w:proofErr w:type="spellEnd"/>
      <w:r w:rsidRPr="004B7B2F">
        <w:rPr>
          <w:rFonts w:ascii="Times New Roman" w:hAnsi="Times New Roman" w:cs="Times New Roman"/>
          <w:color w:val="000000" w:themeColor="text1"/>
          <w:sz w:val="28"/>
          <w:szCs w:val="28"/>
        </w:rPr>
        <w:t xml:space="preserve"> x k(ку)</w:t>
      </w:r>
      <w:r w:rsidRPr="004B7B2F">
        <w:rPr>
          <w:rFonts w:ascii="Times New Roman" w:hAnsi="Times New Roman" w:cs="Times New Roman"/>
          <w:color w:val="000000" w:themeColor="text1"/>
          <w:sz w:val="28"/>
          <w:szCs w:val="28"/>
          <w:vertAlign w:val="subscript"/>
        </w:rPr>
        <w:t>j</w:t>
      </w:r>
      <w:r w:rsidRPr="004B7B2F">
        <w:rPr>
          <w:rFonts w:ascii="Times New Roman" w:hAnsi="Times New Roman" w:cs="Times New Roman"/>
          <w:color w:val="000000" w:themeColor="text1"/>
          <w:sz w:val="28"/>
          <w:szCs w:val="28"/>
        </w:rPr>
        <w:t xml:space="preserve"> + </w:t>
      </w:r>
      <w:proofErr w:type="spellStart"/>
      <w:r w:rsidRPr="004B7B2F">
        <w:rPr>
          <w:rFonts w:ascii="Times New Roman" w:hAnsi="Times New Roman" w:cs="Times New Roman"/>
          <w:color w:val="000000" w:themeColor="text1"/>
          <w:sz w:val="28"/>
          <w:szCs w:val="28"/>
        </w:rPr>
        <w:t>d</w:t>
      </w:r>
      <w:r w:rsidRPr="004B7B2F">
        <w:rPr>
          <w:rFonts w:ascii="Times New Roman" w:hAnsi="Times New Roman" w:cs="Times New Roman"/>
          <w:color w:val="000000" w:themeColor="text1"/>
          <w:sz w:val="28"/>
          <w:szCs w:val="28"/>
          <w:vertAlign w:val="superscript"/>
        </w:rPr>
        <w:t>ПР</w:t>
      </w:r>
      <w:proofErr w:type="spellEnd"/>
      <w:r w:rsidRPr="004B7B2F">
        <w:rPr>
          <w:rFonts w:ascii="Times New Roman" w:hAnsi="Times New Roman" w:cs="Times New Roman"/>
          <w:color w:val="000000" w:themeColor="text1"/>
          <w:sz w:val="28"/>
          <w:szCs w:val="28"/>
        </w:rPr>
        <w:t>,</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где k(уд)</w:t>
      </w:r>
      <w:r w:rsidRPr="004B7B2F">
        <w:rPr>
          <w:rFonts w:ascii="Times New Roman" w:hAnsi="Times New Roman" w:cs="Times New Roman"/>
          <w:color w:val="000000" w:themeColor="text1"/>
          <w:sz w:val="28"/>
          <w:szCs w:val="28"/>
          <w:vertAlign w:val="subscript"/>
        </w:rPr>
        <w:t>j</w:t>
      </w:r>
      <w:r w:rsidRPr="004B7B2F">
        <w:rPr>
          <w:rFonts w:ascii="Times New Roman" w:hAnsi="Times New Roman" w:cs="Times New Roman"/>
          <w:color w:val="000000" w:themeColor="text1"/>
          <w:sz w:val="28"/>
          <w:szCs w:val="28"/>
        </w:rPr>
        <w:t xml:space="preserve"> - коэффициент удорожания для j-</w:t>
      </w:r>
      <w:proofErr w:type="spellStart"/>
      <w:r w:rsidRPr="004B7B2F">
        <w:rPr>
          <w:rFonts w:ascii="Times New Roman" w:hAnsi="Times New Roman" w:cs="Times New Roman"/>
          <w:color w:val="000000" w:themeColor="text1"/>
          <w:sz w:val="28"/>
          <w:szCs w:val="28"/>
        </w:rPr>
        <w:t>го</w:t>
      </w:r>
      <w:proofErr w:type="spellEnd"/>
      <w:r w:rsidRPr="004B7B2F">
        <w:rPr>
          <w:rFonts w:ascii="Times New Roman" w:hAnsi="Times New Roman" w:cs="Times New Roman"/>
          <w:color w:val="000000" w:themeColor="text1"/>
          <w:sz w:val="28"/>
          <w:szCs w:val="28"/>
        </w:rPr>
        <w:t xml:space="preserve"> муниципального района </w:t>
      </w:r>
      <w:r w:rsidRPr="004B7B2F">
        <w:rPr>
          <w:rFonts w:ascii="Times New Roman" w:hAnsi="Times New Roman" w:cs="Times New Roman"/>
          <w:color w:val="000000" w:themeColor="text1"/>
          <w:sz w:val="28"/>
          <w:szCs w:val="28"/>
        </w:rPr>
        <w:lastRenderedPageBreak/>
        <w:t>(муниципального округа, городского округа);</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proofErr w:type="spellStart"/>
      <w:proofErr w:type="gramStart"/>
      <w:r w:rsidRPr="004B7B2F">
        <w:rPr>
          <w:rFonts w:ascii="Times New Roman" w:hAnsi="Times New Roman" w:cs="Times New Roman"/>
          <w:color w:val="000000" w:themeColor="text1"/>
          <w:sz w:val="28"/>
          <w:szCs w:val="28"/>
        </w:rPr>
        <w:t>d</w:t>
      </w:r>
      <w:proofErr w:type="gramEnd"/>
      <w:r w:rsidRPr="004B7B2F">
        <w:rPr>
          <w:rFonts w:ascii="Times New Roman" w:hAnsi="Times New Roman" w:cs="Times New Roman"/>
          <w:color w:val="000000" w:themeColor="text1"/>
          <w:sz w:val="28"/>
          <w:szCs w:val="28"/>
          <w:vertAlign w:val="superscript"/>
        </w:rPr>
        <w:t>РС</w:t>
      </w:r>
      <w:proofErr w:type="spellEnd"/>
      <w:r w:rsidRPr="004B7B2F">
        <w:rPr>
          <w:rFonts w:ascii="Times New Roman" w:hAnsi="Times New Roman" w:cs="Times New Roman"/>
          <w:color w:val="000000" w:themeColor="text1"/>
          <w:sz w:val="28"/>
          <w:szCs w:val="28"/>
        </w:rPr>
        <w:t xml:space="preserve">, </w:t>
      </w:r>
      <w:proofErr w:type="spellStart"/>
      <w:r w:rsidRPr="004B7B2F">
        <w:rPr>
          <w:rFonts w:ascii="Times New Roman" w:hAnsi="Times New Roman" w:cs="Times New Roman"/>
          <w:color w:val="000000" w:themeColor="text1"/>
          <w:sz w:val="28"/>
          <w:szCs w:val="28"/>
        </w:rPr>
        <w:t>d</w:t>
      </w:r>
      <w:r w:rsidRPr="004B7B2F">
        <w:rPr>
          <w:rFonts w:ascii="Times New Roman" w:hAnsi="Times New Roman" w:cs="Times New Roman"/>
          <w:color w:val="000000" w:themeColor="text1"/>
          <w:sz w:val="28"/>
          <w:szCs w:val="28"/>
          <w:vertAlign w:val="superscript"/>
        </w:rPr>
        <w:t>КУ</w:t>
      </w:r>
      <w:proofErr w:type="spellEnd"/>
      <w:r w:rsidRPr="004B7B2F">
        <w:rPr>
          <w:rFonts w:ascii="Times New Roman" w:hAnsi="Times New Roman" w:cs="Times New Roman"/>
          <w:color w:val="000000" w:themeColor="text1"/>
          <w:sz w:val="28"/>
          <w:szCs w:val="28"/>
        </w:rPr>
        <w:t xml:space="preserve">, </w:t>
      </w:r>
      <w:proofErr w:type="spellStart"/>
      <w:r w:rsidRPr="004B7B2F">
        <w:rPr>
          <w:rFonts w:ascii="Times New Roman" w:hAnsi="Times New Roman" w:cs="Times New Roman"/>
          <w:color w:val="000000" w:themeColor="text1"/>
          <w:sz w:val="28"/>
          <w:szCs w:val="28"/>
        </w:rPr>
        <w:t>d</w:t>
      </w:r>
      <w:r w:rsidRPr="004B7B2F">
        <w:rPr>
          <w:rFonts w:ascii="Times New Roman" w:hAnsi="Times New Roman" w:cs="Times New Roman"/>
          <w:color w:val="000000" w:themeColor="text1"/>
          <w:sz w:val="28"/>
          <w:szCs w:val="28"/>
          <w:vertAlign w:val="superscript"/>
        </w:rPr>
        <w:t>ПР</w:t>
      </w:r>
      <w:proofErr w:type="spellEnd"/>
      <w:r w:rsidRPr="004B7B2F">
        <w:rPr>
          <w:rFonts w:ascii="Times New Roman" w:hAnsi="Times New Roman" w:cs="Times New Roman"/>
          <w:color w:val="000000" w:themeColor="text1"/>
          <w:sz w:val="28"/>
          <w:szCs w:val="28"/>
        </w:rPr>
        <w:t xml:space="preserve"> - условные доли оплаты труда, коммунальных услуг и прочих расходов в стоимости оказания муниципальных услуг, выполнения работ (при этом </w:t>
      </w:r>
      <w:proofErr w:type="spellStart"/>
      <w:r w:rsidRPr="004B7B2F">
        <w:rPr>
          <w:rFonts w:ascii="Times New Roman" w:hAnsi="Times New Roman" w:cs="Times New Roman"/>
          <w:color w:val="000000" w:themeColor="text1"/>
          <w:sz w:val="28"/>
          <w:szCs w:val="28"/>
        </w:rPr>
        <w:t>d</w:t>
      </w:r>
      <w:r w:rsidRPr="004B7B2F">
        <w:rPr>
          <w:rFonts w:ascii="Times New Roman" w:hAnsi="Times New Roman" w:cs="Times New Roman"/>
          <w:color w:val="000000" w:themeColor="text1"/>
          <w:sz w:val="28"/>
          <w:szCs w:val="28"/>
          <w:vertAlign w:val="superscript"/>
        </w:rPr>
        <w:t>РС</w:t>
      </w:r>
      <w:proofErr w:type="spellEnd"/>
      <w:r w:rsidRPr="004B7B2F">
        <w:rPr>
          <w:rFonts w:ascii="Times New Roman" w:hAnsi="Times New Roman" w:cs="Times New Roman"/>
          <w:color w:val="000000" w:themeColor="text1"/>
          <w:sz w:val="28"/>
          <w:szCs w:val="28"/>
        </w:rPr>
        <w:t xml:space="preserve"> = 0,5; </w:t>
      </w:r>
      <w:proofErr w:type="spellStart"/>
      <w:r w:rsidRPr="004B7B2F">
        <w:rPr>
          <w:rFonts w:ascii="Times New Roman" w:hAnsi="Times New Roman" w:cs="Times New Roman"/>
          <w:color w:val="000000" w:themeColor="text1"/>
          <w:sz w:val="28"/>
          <w:szCs w:val="28"/>
        </w:rPr>
        <w:t>d</w:t>
      </w:r>
      <w:r w:rsidRPr="004B7B2F">
        <w:rPr>
          <w:rFonts w:ascii="Times New Roman" w:hAnsi="Times New Roman" w:cs="Times New Roman"/>
          <w:color w:val="000000" w:themeColor="text1"/>
          <w:sz w:val="28"/>
          <w:szCs w:val="28"/>
          <w:vertAlign w:val="superscript"/>
        </w:rPr>
        <w:t>КУ</w:t>
      </w:r>
      <w:proofErr w:type="spellEnd"/>
      <w:r w:rsidRPr="004B7B2F">
        <w:rPr>
          <w:rFonts w:ascii="Times New Roman" w:hAnsi="Times New Roman" w:cs="Times New Roman"/>
          <w:color w:val="000000" w:themeColor="text1"/>
          <w:sz w:val="28"/>
          <w:szCs w:val="28"/>
        </w:rPr>
        <w:t xml:space="preserve"> = 0,1; </w:t>
      </w:r>
      <w:proofErr w:type="spellStart"/>
      <w:r w:rsidRPr="004B7B2F">
        <w:rPr>
          <w:rFonts w:ascii="Times New Roman" w:hAnsi="Times New Roman" w:cs="Times New Roman"/>
          <w:color w:val="000000" w:themeColor="text1"/>
          <w:sz w:val="28"/>
          <w:szCs w:val="28"/>
        </w:rPr>
        <w:t>d</w:t>
      </w:r>
      <w:r w:rsidRPr="004B7B2F">
        <w:rPr>
          <w:rFonts w:ascii="Times New Roman" w:hAnsi="Times New Roman" w:cs="Times New Roman"/>
          <w:color w:val="000000" w:themeColor="text1"/>
          <w:sz w:val="28"/>
          <w:szCs w:val="28"/>
          <w:vertAlign w:val="superscript"/>
        </w:rPr>
        <w:t>ПР</w:t>
      </w:r>
      <w:proofErr w:type="spellEnd"/>
      <w:r w:rsidRPr="004B7B2F">
        <w:rPr>
          <w:rFonts w:ascii="Times New Roman" w:hAnsi="Times New Roman" w:cs="Times New Roman"/>
          <w:color w:val="000000" w:themeColor="text1"/>
          <w:sz w:val="28"/>
          <w:szCs w:val="28"/>
        </w:rPr>
        <w:t xml:space="preserve"> = 0,4);</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k(</w:t>
      </w:r>
      <w:proofErr w:type="spellStart"/>
      <w:r w:rsidRPr="004B7B2F">
        <w:rPr>
          <w:rFonts w:ascii="Times New Roman" w:hAnsi="Times New Roman" w:cs="Times New Roman"/>
          <w:color w:val="000000" w:themeColor="text1"/>
          <w:sz w:val="28"/>
          <w:szCs w:val="28"/>
        </w:rPr>
        <w:t>рс</w:t>
      </w:r>
      <w:proofErr w:type="spellEnd"/>
      <w:r w:rsidRPr="004B7B2F">
        <w:rPr>
          <w:rFonts w:ascii="Times New Roman" w:hAnsi="Times New Roman" w:cs="Times New Roman"/>
          <w:color w:val="000000" w:themeColor="text1"/>
          <w:sz w:val="28"/>
          <w:szCs w:val="28"/>
        </w:rPr>
        <w:t>)</w:t>
      </w:r>
      <w:r w:rsidRPr="004B7B2F">
        <w:rPr>
          <w:rFonts w:ascii="Times New Roman" w:hAnsi="Times New Roman" w:cs="Times New Roman"/>
          <w:color w:val="000000" w:themeColor="text1"/>
          <w:sz w:val="28"/>
          <w:szCs w:val="28"/>
          <w:vertAlign w:val="subscript"/>
        </w:rPr>
        <w:t>j</w:t>
      </w:r>
      <w:r w:rsidRPr="004B7B2F">
        <w:rPr>
          <w:rFonts w:ascii="Times New Roman" w:hAnsi="Times New Roman" w:cs="Times New Roman"/>
          <w:color w:val="000000" w:themeColor="text1"/>
          <w:sz w:val="28"/>
          <w:szCs w:val="28"/>
        </w:rPr>
        <w:t xml:space="preserve"> - коэффициент различий в стоимости труда (рабочей силы) для j-</w:t>
      </w:r>
      <w:proofErr w:type="spellStart"/>
      <w:r w:rsidRPr="004B7B2F">
        <w:rPr>
          <w:rFonts w:ascii="Times New Roman" w:hAnsi="Times New Roman" w:cs="Times New Roman"/>
          <w:color w:val="000000" w:themeColor="text1"/>
          <w:sz w:val="28"/>
          <w:szCs w:val="28"/>
        </w:rPr>
        <w:t>го</w:t>
      </w:r>
      <w:proofErr w:type="spellEnd"/>
      <w:r w:rsidRPr="004B7B2F">
        <w:rPr>
          <w:rFonts w:ascii="Times New Roman" w:hAnsi="Times New Roman" w:cs="Times New Roman"/>
          <w:color w:val="000000" w:themeColor="text1"/>
          <w:sz w:val="28"/>
          <w:szCs w:val="28"/>
        </w:rPr>
        <w:t xml:space="preserve"> муниципального района (муниципального округа, городского округа);</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k(ку)</w:t>
      </w:r>
      <w:r w:rsidRPr="004B7B2F">
        <w:rPr>
          <w:rFonts w:ascii="Times New Roman" w:hAnsi="Times New Roman" w:cs="Times New Roman"/>
          <w:color w:val="000000" w:themeColor="text1"/>
          <w:sz w:val="28"/>
          <w:szCs w:val="28"/>
          <w:vertAlign w:val="subscript"/>
        </w:rPr>
        <w:t>j</w:t>
      </w:r>
      <w:r w:rsidRPr="004B7B2F">
        <w:rPr>
          <w:rFonts w:ascii="Times New Roman" w:hAnsi="Times New Roman" w:cs="Times New Roman"/>
          <w:color w:val="000000" w:themeColor="text1"/>
          <w:sz w:val="28"/>
          <w:szCs w:val="28"/>
        </w:rPr>
        <w:t xml:space="preserve"> - коэффициент различий в стоимости коммунальных услуг для j-</w:t>
      </w:r>
      <w:proofErr w:type="spellStart"/>
      <w:r w:rsidRPr="004B7B2F">
        <w:rPr>
          <w:rFonts w:ascii="Times New Roman" w:hAnsi="Times New Roman" w:cs="Times New Roman"/>
          <w:color w:val="000000" w:themeColor="text1"/>
          <w:sz w:val="28"/>
          <w:szCs w:val="28"/>
        </w:rPr>
        <w:t>го</w:t>
      </w:r>
      <w:proofErr w:type="spellEnd"/>
      <w:r w:rsidRPr="004B7B2F">
        <w:rPr>
          <w:rFonts w:ascii="Times New Roman" w:hAnsi="Times New Roman" w:cs="Times New Roman"/>
          <w:color w:val="000000" w:themeColor="text1"/>
          <w:sz w:val="28"/>
          <w:szCs w:val="28"/>
        </w:rPr>
        <w:t xml:space="preserve"> муниципального района (муниципального округа, городского округа).</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16. Коэффициент различий в стоимости труда (рабочей силы) для муниципального района (муниципального округа, городского округа) определяется по формуле</w:t>
      </w:r>
    </w:p>
    <w:p w:rsidR="00B67CED" w:rsidRPr="004B7B2F" w:rsidRDefault="00B67CED" w:rsidP="00B67CED">
      <w:pPr>
        <w:pStyle w:val="ConsPlusNormal"/>
        <w:jc w:val="center"/>
        <w:rPr>
          <w:rFonts w:ascii="Times New Roman" w:hAnsi="Times New Roman" w:cs="Times New Roman"/>
          <w:color w:val="000000" w:themeColor="text1"/>
          <w:sz w:val="28"/>
          <w:szCs w:val="28"/>
        </w:rPr>
      </w:pPr>
      <w:r w:rsidRPr="004B7B2F">
        <w:rPr>
          <w:rFonts w:ascii="Times New Roman" w:hAnsi="Times New Roman" w:cs="Times New Roman"/>
          <w:noProof/>
          <w:color w:val="000000" w:themeColor="text1"/>
          <w:position w:val="-25"/>
          <w:sz w:val="28"/>
          <w:szCs w:val="28"/>
        </w:rPr>
        <w:drawing>
          <wp:inline distT="0" distB="0" distL="0" distR="0" wp14:anchorId="5A7C1914" wp14:editId="65DB0302">
            <wp:extent cx="1760220" cy="461010"/>
            <wp:effectExtent l="0" t="0" r="0" b="0"/>
            <wp:docPr id="3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760220" cy="461010"/>
                    </a:xfrm>
                    <a:prstGeom prst="rect">
                      <a:avLst/>
                    </a:prstGeom>
                    <a:noFill/>
                    <a:ln>
                      <a:noFill/>
                    </a:ln>
                  </pic:spPr>
                </pic:pic>
              </a:graphicData>
            </a:graphic>
          </wp:inline>
        </w:drawing>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где k(</w:t>
      </w:r>
      <w:proofErr w:type="spellStart"/>
      <w:r w:rsidRPr="004B7B2F">
        <w:rPr>
          <w:rFonts w:ascii="Times New Roman" w:hAnsi="Times New Roman" w:cs="Times New Roman"/>
          <w:color w:val="000000" w:themeColor="text1"/>
          <w:sz w:val="28"/>
          <w:szCs w:val="28"/>
        </w:rPr>
        <w:t>рс</w:t>
      </w:r>
      <w:proofErr w:type="spellEnd"/>
      <w:r w:rsidRPr="004B7B2F">
        <w:rPr>
          <w:rFonts w:ascii="Times New Roman" w:hAnsi="Times New Roman" w:cs="Times New Roman"/>
          <w:color w:val="000000" w:themeColor="text1"/>
          <w:sz w:val="28"/>
          <w:szCs w:val="28"/>
        </w:rPr>
        <w:t>)</w:t>
      </w:r>
      <w:r w:rsidRPr="004B7B2F">
        <w:rPr>
          <w:rFonts w:ascii="Times New Roman" w:hAnsi="Times New Roman" w:cs="Times New Roman"/>
          <w:color w:val="000000" w:themeColor="text1"/>
          <w:sz w:val="28"/>
          <w:szCs w:val="28"/>
          <w:vertAlign w:val="subscript"/>
        </w:rPr>
        <w:t>j</w:t>
      </w:r>
      <w:r w:rsidRPr="004B7B2F">
        <w:rPr>
          <w:rFonts w:ascii="Times New Roman" w:hAnsi="Times New Roman" w:cs="Times New Roman"/>
          <w:color w:val="000000" w:themeColor="text1"/>
          <w:sz w:val="28"/>
          <w:szCs w:val="28"/>
        </w:rPr>
        <w:t xml:space="preserve"> - коэффициент различий в стоимости труда (рабочей силы) для j-</w:t>
      </w:r>
      <w:proofErr w:type="spellStart"/>
      <w:r w:rsidRPr="004B7B2F">
        <w:rPr>
          <w:rFonts w:ascii="Times New Roman" w:hAnsi="Times New Roman" w:cs="Times New Roman"/>
          <w:color w:val="000000" w:themeColor="text1"/>
          <w:sz w:val="28"/>
          <w:szCs w:val="28"/>
        </w:rPr>
        <w:t>го</w:t>
      </w:r>
      <w:proofErr w:type="spellEnd"/>
      <w:r w:rsidRPr="004B7B2F">
        <w:rPr>
          <w:rFonts w:ascii="Times New Roman" w:hAnsi="Times New Roman" w:cs="Times New Roman"/>
          <w:color w:val="000000" w:themeColor="text1"/>
          <w:sz w:val="28"/>
          <w:szCs w:val="28"/>
        </w:rPr>
        <w:t xml:space="preserve"> муниципального района (муниципального округа, городского округа);</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proofErr w:type="spellStart"/>
      <w:r w:rsidRPr="004B7B2F">
        <w:rPr>
          <w:rFonts w:ascii="Times New Roman" w:hAnsi="Times New Roman" w:cs="Times New Roman"/>
          <w:color w:val="000000" w:themeColor="text1"/>
          <w:sz w:val="28"/>
          <w:szCs w:val="28"/>
        </w:rPr>
        <w:t>СЗП</w:t>
      </w:r>
      <w:proofErr w:type="gramStart"/>
      <w:r w:rsidRPr="004B7B2F">
        <w:rPr>
          <w:rFonts w:ascii="Times New Roman" w:hAnsi="Times New Roman" w:cs="Times New Roman"/>
          <w:color w:val="000000" w:themeColor="text1"/>
          <w:sz w:val="28"/>
          <w:szCs w:val="28"/>
          <w:vertAlign w:val="subscript"/>
        </w:rPr>
        <w:t>j</w:t>
      </w:r>
      <w:proofErr w:type="spellEnd"/>
      <w:proofErr w:type="gramEnd"/>
      <w:r w:rsidRPr="004B7B2F">
        <w:rPr>
          <w:rFonts w:ascii="Times New Roman" w:hAnsi="Times New Roman" w:cs="Times New Roman"/>
          <w:color w:val="000000" w:themeColor="text1"/>
          <w:sz w:val="28"/>
          <w:szCs w:val="28"/>
        </w:rPr>
        <w:t xml:space="preserve"> - среднемесячная начисленная заработная плата работников организаций по j-</w:t>
      </w:r>
      <w:proofErr w:type="spellStart"/>
      <w:r w:rsidRPr="004B7B2F">
        <w:rPr>
          <w:rFonts w:ascii="Times New Roman" w:hAnsi="Times New Roman" w:cs="Times New Roman"/>
          <w:color w:val="000000" w:themeColor="text1"/>
          <w:sz w:val="28"/>
          <w:szCs w:val="28"/>
        </w:rPr>
        <w:t>му</w:t>
      </w:r>
      <w:proofErr w:type="spellEnd"/>
      <w:r w:rsidRPr="004B7B2F">
        <w:rPr>
          <w:rFonts w:ascii="Times New Roman" w:hAnsi="Times New Roman" w:cs="Times New Roman"/>
          <w:color w:val="000000" w:themeColor="text1"/>
          <w:sz w:val="28"/>
          <w:szCs w:val="28"/>
        </w:rPr>
        <w:t xml:space="preserve"> муниципальному району (муниципальному округу, городскому округу) в отчетном году (информация комитета экономического развития и инвестиционной деятельности Ленинградской области);</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СЗП - средняя по Ленинградской области среднемесячная начисленная заработная плата работников организаций в отчетном году (информация комитета экономического развития и инвестиционной деятельности Ленинградской области).</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17. Коэффициент различий в стоимости коммунальных услуг для муниципального района (муниципального округа, городского округа) определяется по формуле</w:t>
      </w:r>
    </w:p>
    <w:p w:rsidR="00B67CED" w:rsidRPr="004B7B2F" w:rsidRDefault="00B67CED" w:rsidP="00B67CED">
      <w:pPr>
        <w:pStyle w:val="ConsPlusNormal"/>
        <w:jc w:val="center"/>
        <w:rPr>
          <w:rFonts w:ascii="Times New Roman" w:hAnsi="Times New Roman" w:cs="Times New Roman"/>
          <w:color w:val="000000" w:themeColor="text1"/>
          <w:sz w:val="28"/>
          <w:szCs w:val="28"/>
        </w:rPr>
      </w:pPr>
      <w:r w:rsidRPr="004B7B2F">
        <w:rPr>
          <w:rFonts w:ascii="Times New Roman" w:hAnsi="Times New Roman" w:cs="Times New Roman"/>
          <w:noProof/>
          <w:color w:val="000000" w:themeColor="text1"/>
          <w:position w:val="-26"/>
          <w:sz w:val="28"/>
          <w:szCs w:val="28"/>
        </w:rPr>
        <w:drawing>
          <wp:inline distT="0" distB="0" distL="0" distR="0" wp14:anchorId="1E0F4F67" wp14:editId="4C65D691">
            <wp:extent cx="2959100" cy="477520"/>
            <wp:effectExtent l="0" t="0" r="0" b="0"/>
            <wp:docPr id="3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959100" cy="477520"/>
                    </a:xfrm>
                    <a:prstGeom prst="rect">
                      <a:avLst/>
                    </a:prstGeom>
                    <a:noFill/>
                    <a:ln>
                      <a:noFill/>
                    </a:ln>
                  </pic:spPr>
                </pic:pic>
              </a:graphicData>
            </a:graphic>
          </wp:inline>
        </w:drawing>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где k(ку)</w:t>
      </w:r>
      <w:r w:rsidRPr="004B7B2F">
        <w:rPr>
          <w:rFonts w:ascii="Times New Roman" w:hAnsi="Times New Roman" w:cs="Times New Roman"/>
          <w:color w:val="000000" w:themeColor="text1"/>
          <w:sz w:val="28"/>
          <w:szCs w:val="28"/>
          <w:vertAlign w:val="subscript"/>
        </w:rPr>
        <w:t>j</w:t>
      </w:r>
      <w:r w:rsidRPr="004B7B2F">
        <w:rPr>
          <w:rFonts w:ascii="Times New Roman" w:hAnsi="Times New Roman" w:cs="Times New Roman"/>
          <w:color w:val="000000" w:themeColor="text1"/>
          <w:sz w:val="28"/>
          <w:szCs w:val="28"/>
        </w:rPr>
        <w:t xml:space="preserve"> - коэффициент различий в стоимости коммунальных услуг для j-</w:t>
      </w:r>
      <w:proofErr w:type="spellStart"/>
      <w:r w:rsidRPr="004B7B2F">
        <w:rPr>
          <w:rFonts w:ascii="Times New Roman" w:hAnsi="Times New Roman" w:cs="Times New Roman"/>
          <w:color w:val="000000" w:themeColor="text1"/>
          <w:sz w:val="28"/>
          <w:szCs w:val="28"/>
        </w:rPr>
        <w:t>го</w:t>
      </w:r>
      <w:proofErr w:type="spellEnd"/>
      <w:r w:rsidRPr="004B7B2F">
        <w:rPr>
          <w:rFonts w:ascii="Times New Roman" w:hAnsi="Times New Roman" w:cs="Times New Roman"/>
          <w:color w:val="000000" w:themeColor="text1"/>
          <w:sz w:val="28"/>
          <w:szCs w:val="28"/>
        </w:rPr>
        <w:t xml:space="preserve"> муниципального района (муниципального округа, городского округа);</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proofErr w:type="spellStart"/>
      <w:proofErr w:type="gramStart"/>
      <w:r w:rsidRPr="004B7B2F">
        <w:rPr>
          <w:rFonts w:ascii="Times New Roman" w:hAnsi="Times New Roman" w:cs="Times New Roman"/>
          <w:color w:val="000000" w:themeColor="text1"/>
          <w:sz w:val="28"/>
          <w:szCs w:val="28"/>
        </w:rPr>
        <w:t>d</w:t>
      </w:r>
      <w:proofErr w:type="gramEnd"/>
      <w:r w:rsidRPr="004B7B2F">
        <w:rPr>
          <w:rFonts w:ascii="Times New Roman" w:hAnsi="Times New Roman" w:cs="Times New Roman"/>
          <w:color w:val="000000" w:themeColor="text1"/>
          <w:sz w:val="28"/>
          <w:szCs w:val="28"/>
          <w:vertAlign w:val="superscript"/>
        </w:rPr>
        <w:t>ТП</w:t>
      </w:r>
      <w:proofErr w:type="spellEnd"/>
      <w:r w:rsidRPr="004B7B2F">
        <w:rPr>
          <w:rFonts w:ascii="Times New Roman" w:hAnsi="Times New Roman" w:cs="Times New Roman"/>
          <w:color w:val="000000" w:themeColor="text1"/>
          <w:sz w:val="28"/>
          <w:szCs w:val="28"/>
        </w:rPr>
        <w:t xml:space="preserve">, </w:t>
      </w:r>
      <w:proofErr w:type="spellStart"/>
      <w:r w:rsidRPr="004B7B2F">
        <w:rPr>
          <w:rFonts w:ascii="Times New Roman" w:hAnsi="Times New Roman" w:cs="Times New Roman"/>
          <w:color w:val="000000" w:themeColor="text1"/>
          <w:sz w:val="28"/>
          <w:szCs w:val="28"/>
        </w:rPr>
        <w:t>d</w:t>
      </w:r>
      <w:r w:rsidRPr="004B7B2F">
        <w:rPr>
          <w:rFonts w:ascii="Times New Roman" w:hAnsi="Times New Roman" w:cs="Times New Roman"/>
          <w:color w:val="000000" w:themeColor="text1"/>
          <w:sz w:val="28"/>
          <w:szCs w:val="28"/>
          <w:vertAlign w:val="superscript"/>
        </w:rPr>
        <w:t>ВС</w:t>
      </w:r>
      <w:proofErr w:type="spellEnd"/>
      <w:r w:rsidRPr="004B7B2F">
        <w:rPr>
          <w:rFonts w:ascii="Times New Roman" w:hAnsi="Times New Roman" w:cs="Times New Roman"/>
          <w:color w:val="000000" w:themeColor="text1"/>
          <w:sz w:val="28"/>
          <w:szCs w:val="28"/>
        </w:rPr>
        <w:t xml:space="preserve">, </w:t>
      </w:r>
      <w:proofErr w:type="spellStart"/>
      <w:r w:rsidRPr="004B7B2F">
        <w:rPr>
          <w:rFonts w:ascii="Times New Roman" w:hAnsi="Times New Roman" w:cs="Times New Roman"/>
          <w:color w:val="000000" w:themeColor="text1"/>
          <w:sz w:val="28"/>
          <w:szCs w:val="28"/>
        </w:rPr>
        <w:t>d</w:t>
      </w:r>
      <w:r w:rsidRPr="004B7B2F">
        <w:rPr>
          <w:rFonts w:ascii="Times New Roman" w:hAnsi="Times New Roman" w:cs="Times New Roman"/>
          <w:color w:val="000000" w:themeColor="text1"/>
          <w:sz w:val="28"/>
          <w:szCs w:val="28"/>
          <w:vertAlign w:val="superscript"/>
        </w:rPr>
        <w:t>ВО</w:t>
      </w:r>
      <w:proofErr w:type="spellEnd"/>
      <w:r w:rsidRPr="004B7B2F">
        <w:rPr>
          <w:rFonts w:ascii="Times New Roman" w:hAnsi="Times New Roman" w:cs="Times New Roman"/>
          <w:color w:val="000000" w:themeColor="text1"/>
          <w:sz w:val="28"/>
          <w:szCs w:val="28"/>
        </w:rPr>
        <w:t xml:space="preserve"> - условные доли расходов на оплату теплоснабжения, водоснабжения и водоотведения в общем объеме расходов на указанные коммунальные услуги в среднем по муниципальным районам (муниципальным округам, городским округам) Ленинградской области (при этом </w:t>
      </w:r>
      <w:proofErr w:type="spellStart"/>
      <w:r w:rsidRPr="004B7B2F">
        <w:rPr>
          <w:rFonts w:ascii="Times New Roman" w:hAnsi="Times New Roman" w:cs="Times New Roman"/>
          <w:color w:val="000000" w:themeColor="text1"/>
          <w:sz w:val="28"/>
          <w:szCs w:val="28"/>
        </w:rPr>
        <w:t>d</w:t>
      </w:r>
      <w:r w:rsidRPr="004B7B2F">
        <w:rPr>
          <w:rFonts w:ascii="Times New Roman" w:hAnsi="Times New Roman" w:cs="Times New Roman"/>
          <w:color w:val="000000" w:themeColor="text1"/>
          <w:sz w:val="28"/>
          <w:szCs w:val="28"/>
          <w:vertAlign w:val="superscript"/>
        </w:rPr>
        <w:t>ТП</w:t>
      </w:r>
      <w:proofErr w:type="spellEnd"/>
      <w:r w:rsidRPr="004B7B2F">
        <w:rPr>
          <w:rFonts w:ascii="Times New Roman" w:hAnsi="Times New Roman" w:cs="Times New Roman"/>
          <w:color w:val="000000" w:themeColor="text1"/>
          <w:sz w:val="28"/>
          <w:szCs w:val="28"/>
        </w:rPr>
        <w:t xml:space="preserve"> = 0,88; </w:t>
      </w:r>
      <w:proofErr w:type="spellStart"/>
      <w:r w:rsidRPr="004B7B2F">
        <w:rPr>
          <w:rFonts w:ascii="Times New Roman" w:hAnsi="Times New Roman" w:cs="Times New Roman"/>
          <w:color w:val="000000" w:themeColor="text1"/>
          <w:sz w:val="28"/>
          <w:szCs w:val="28"/>
        </w:rPr>
        <w:t>d</w:t>
      </w:r>
      <w:r w:rsidRPr="004B7B2F">
        <w:rPr>
          <w:rFonts w:ascii="Times New Roman" w:hAnsi="Times New Roman" w:cs="Times New Roman"/>
          <w:color w:val="000000" w:themeColor="text1"/>
          <w:sz w:val="28"/>
          <w:szCs w:val="28"/>
          <w:vertAlign w:val="superscript"/>
        </w:rPr>
        <w:t>ВС</w:t>
      </w:r>
      <w:proofErr w:type="spellEnd"/>
      <w:r w:rsidRPr="004B7B2F">
        <w:rPr>
          <w:rFonts w:ascii="Times New Roman" w:hAnsi="Times New Roman" w:cs="Times New Roman"/>
          <w:color w:val="000000" w:themeColor="text1"/>
          <w:sz w:val="28"/>
          <w:szCs w:val="28"/>
        </w:rPr>
        <w:t xml:space="preserve"> = 0,05; </w:t>
      </w:r>
      <w:proofErr w:type="spellStart"/>
      <w:r w:rsidRPr="004B7B2F">
        <w:rPr>
          <w:rFonts w:ascii="Times New Roman" w:hAnsi="Times New Roman" w:cs="Times New Roman"/>
          <w:color w:val="000000" w:themeColor="text1"/>
          <w:sz w:val="28"/>
          <w:szCs w:val="28"/>
        </w:rPr>
        <w:t>d</w:t>
      </w:r>
      <w:r w:rsidRPr="004B7B2F">
        <w:rPr>
          <w:rFonts w:ascii="Times New Roman" w:hAnsi="Times New Roman" w:cs="Times New Roman"/>
          <w:color w:val="000000" w:themeColor="text1"/>
          <w:sz w:val="28"/>
          <w:szCs w:val="28"/>
          <w:vertAlign w:val="superscript"/>
        </w:rPr>
        <w:t>ВО</w:t>
      </w:r>
      <w:proofErr w:type="spellEnd"/>
      <w:r w:rsidRPr="004B7B2F">
        <w:rPr>
          <w:rFonts w:ascii="Times New Roman" w:hAnsi="Times New Roman" w:cs="Times New Roman"/>
          <w:color w:val="000000" w:themeColor="text1"/>
          <w:sz w:val="28"/>
          <w:szCs w:val="28"/>
        </w:rPr>
        <w:t xml:space="preserve"> = 0,07);</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noProof/>
          <w:color w:val="000000" w:themeColor="text1"/>
          <w:position w:val="-10"/>
          <w:sz w:val="28"/>
          <w:szCs w:val="28"/>
        </w:rPr>
        <w:drawing>
          <wp:inline distT="0" distB="0" distL="0" distR="0" wp14:anchorId="79E562B2" wp14:editId="700847B0">
            <wp:extent cx="293370" cy="276860"/>
            <wp:effectExtent l="0" t="0" r="0" b="0"/>
            <wp:docPr id="3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93370" cy="276860"/>
                    </a:xfrm>
                    <a:prstGeom prst="rect">
                      <a:avLst/>
                    </a:prstGeom>
                    <a:noFill/>
                    <a:ln>
                      <a:noFill/>
                    </a:ln>
                  </pic:spPr>
                </pic:pic>
              </a:graphicData>
            </a:graphic>
          </wp:inline>
        </w:drawing>
      </w:r>
      <w:r w:rsidRPr="004B7B2F">
        <w:rPr>
          <w:rFonts w:ascii="Times New Roman" w:hAnsi="Times New Roman" w:cs="Times New Roman"/>
          <w:color w:val="000000" w:themeColor="text1"/>
          <w:sz w:val="28"/>
          <w:szCs w:val="28"/>
        </w:rPr>
        <w:t xml:space="preserve"> - тариф на тепловую энергию (мощность) для муниципальных учреждений, рекомендуемый для j-</w:t>
      </w:r>
      <w:proofErr w:type="spellStart"/>
      <w:r w:rsidRPr="004B7B2F">
        <w:rPr>
          <w:rFonts w:ascii="Times New Roman" w:hAnsi="Times New Roman" w:cs="Times New Roman"/>
          <w:color w:val="000000" w:themeColor="text1"/>
          <w:sz w:val="28"/>
          <w:szCs w:val="28"/>
        </w:rPr>
        <w:t>го</w:t>
      </w:r>
      <w:proofErr w:type="spellEnd"/>
      <w:r w:rsidRPr="004B7B2F">
        <w:rPr>
          <w:rFonts w:ascii="Times New Roman" w:hAnsi="Times New Roman" w:cs="Times New Roman"/>
          <w:color w:val="000000" w:themeColor="text1"/>
          <w:sz w:val="28"/>
          <w:szCs w:val="28"/>
        </w:rPr>
        <w:t xml:space="preserve"> муниципального района (муниципального округа, городского округа) на очередной финансовый год и плановый период (информация комитета по тарифам и ценовой политике Ленинградской области);</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Т</w:t>
      </w:r>
      <w:r w:rsidRPr="004B7B2F">
        <w:rPr>
          <w:rFonts w:ascii="Times New Roman" w:hAnsi="Times New Roman" w:cs="Times New Roman"/>
          <w:color w:val="000000" w:themeColor="text1"/>
          <w:sz w:val="28"/>
          <w:szCs w:val="28"/>
          <w:vertAlign w:val="superscript"/>
        </w:rPr>
        <w:t>ТП</w:t>
      </w:r>
      <w:r w:rsidRPr="004B7B2F">
        <w:rPr>
          <w:rFonts w:ascii="Times New Roman" w:hAnsi="Times New Roman" w:cs="Times New Roman"/>
          <w:color w:val="000000" w:themeColor="text1"/>
          <w:sz w:val="28"/>
          <w:szCs w:val="28"/>
        </w:rPr>
        <w:t xml:space="preserve"> - средний прогнозный тариф на тепловую энергию (мощность) для муниципальных учреждений Ленинградской области на очередной финансовый год и плановый период (информация комитета по тарифам и ценовой политике Ленинградской области);</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noProof/>
          <w:color w:val="000000" w:themeColor="text1"/>
          <w:position w:val="-10"/>
          <w:sz w:val="28"/>
          <w:szCs w:val="28"/>
        </w:rPr>
        <w:drawing>
          <wp:inline distT="0" distB="0" distL="0" distR="0" wp14:anchorId="08B3230D" wp14:editId="5B5463CA">
            <wp:extent cx="293370" cy="276860"/>
            <wp:effectExtent l="0" t="0" r="0" b="0"/>
            <wp:docPr id="3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93370" cy="276860"/>
                    </a:xfrm>
                    <a:prstGeom prst="rect">
                      <a:avLst/>
                    </a:prstGeom>
                    <a:noFill/>
                    <a:ln>
                      <a:noFill/>
                    </a:ln>
                  </pic:spPr>
                </pic:pic>
              </a:graphicData>
            </a:graphic>
          </wp:inline>
        </w:drawing>
      </w:r>
      <w:r w:rsidRPr="004B7B2F">
        <w:rPr>
          <w:rFonts w:ascii="Times New Roman" w:hAnsi="Times New Roman" w:cs="Times New Roman"/>
          <w:color w:val="000000" w:themeColor="text1"/>
          <w:sz w:val="28"/>
          <w:szCs w:val="28"/>
        </w:rPr>
        <w:t xml:space="preserve"> - тариф на питьевую воду (питьевое водоснабжение) для муниципальных </w:t>
      </w:r>
      <w:r w:rsidRPr="004B7B2F">
        <w:rPr>
          <w:rFonts w:ascii="Times New Roman" w:hAnsi="Times New Roman" w:cs="Times New Roman"/>
          <w:color w:val="000000" w:themeColor="text1"/>
          <w:sz w:val="28"/>
          <w:szCs w:val="28"/>
        </w:rPr>
        <w:lastRenderedPageBreak/>
        <w:t>учреждений, рекомендуемый для j-</w:t>
      </w:r>
      <w:proofErr w:type="spellStart"/>
      <w:r w:rsidRPr="004B7B2F">
        <w:rPr>
          <w:rFonts w:ascii="Times New Roman" w:hAnsi="Times New Roman" w:cs="Times New Roman"/>
          <w:color w:val="000000" w:themeColor="text1"/>
          <w:sz w:val="28"/>
          <w:szCs w:val="28"/>
        </w:rPr>
        <w:t>го</w:t>
      </w:r>
      <w:proofErr w:type="spellEnd"/>
      <w:r w:rsidRPr="004B7B2F">
        <w:rPr>
          <w:rFonts w:ascii="Times New Roman" w:hAnsi="Times New Roman" w:cs="Times New Roman"/>
          <w:color w:val="000000" w:themeColor="text1"/>
          <w:sz w:val="28"/>
          <w:szCs w:val="28"/>
        </w:rPr>
        <w:t xml:space="preserve"> муниципального района (муниципального округа, городского округа) на очередной финансовый год и плановый период (информация комитета по тарифам и ценовой политике Ленинградской области);</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Т</w:t>
      </w:r>
      <w:r w:rsidRPr="004B7B2F">
        <w:rPr>
          <w:rFonts w:ascii="Times New Roman" w:hAnsi="Times New Roman" w:cs="Times New Roman"/>
          <w:color w:val="000000" w:themeColor="text1"/>
          <w:sz w:val="28"/>
          <w:szCs w:val="28"/>
          <w:vertAlign w:val="superscript"/>
        </w:rPr>
        <w:t>ВС</w:t>
      </w:r>
      <w:r w:rsidRPr="004B7B2F">
        <w:rPr>
          <w:rFonts w:ascii="Times New Roman" w:hAnsi="Times New Roman" w:cs="Times New Roman"/>
          <w:color w:val="000000" w:themeColor="text1"/>
          <w:sz w:val="28"/>
          <w:szCs w:val="28"/>
        </w:rPr>
        <w:t xml:space="preserve"> - средний прогнозный тариф на питьевую воду (питьевое водоснабжение) для муниципальных учреждений Ленинградской области на очередной финансовый год и плановый период (информация комитета по тарифам и ценовой политике Ленинградской области);</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noProof/>
          <w:color w:val="000000" w:themeColor="text1"/>
          <w:position w:val="-10"/>
          <w:sz w:val="28"/>
          <w:szCs w:val="28"/>
        </w:rPr>
        <w:drawing>
          <wp:inline distT="0" distB="0" distL="0" distR="0" wp14:anchorId="4F8533D1" wp14:editId="4421C74C">
            <wp:extent cx="293370" cy="276860"/>
            <wp:effectExtent l="0" t="0" r="0" b="0"/>
            <wp:docPr id="3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93370" cy="276860"/>
                    </a:xfrm>
                    <a:prstGeom prst="rect">
                      <a:avLst/>
                    </a:prstGeom>
                    <a:noFill/>
                    <a:ln>
                      <a:noFill/>
                    </a:ln>
                  </pic:spPr>
                </pic:pic>
              </a:graphicData>
            </a:graphic>
          </wp:inline>
        </w:drawing>
      </w:r>
      <w:r w:rsidRPr="004B7B2F">
        <w:rPr>
          <w:rFonts w:ascii="Times New Roman" w:hAnsi="Times New Roman" w:cs="Times New Roman"/>
          <w:color w:val="000000" w:themeColor="text1"/>
          <w:sz w:val="28"/>
          <w:szCs w:val="28"/>
        </w:rPr>
        <w:t xml:space="preserve"> - тариф на водоотведение для муниципальных учреждений, рекомендуемый для j-</w:t>
      </w:r>
      <w:proofErr w:type="spellStart"/>
      <w:r w:rsidRPr="004B7B2F">
        <w:rPr>
          <w:rFonts w:ascii="Times New Roman" w:hAnsi="Times New Roman" w:cs="Times New Roman"/>
          <w:color w:val="000000" w:themeColor="text1"/>
          <w:sz w:val="28"/>
          <w:szCs w:val="28"/>
        </w:rPr>
        <w:t>го</w:t>
      </w:r>
      <w:proofErr w:type="spellEnd"/>
      <w:r w:rsidRPr="004B7B2F">
        <w:rPr>
          <w:rFonts w:ascii="Times New Roman" w:hAnsi="Times New Roman" w:cs="Times New Roman"/>
          <w:color w:val="000000" w:themeColor="text1"/>
          <w:sz w:val="28"/>
          <w:szCs w:val="28"/>
        </w:rPr>
        <w:t xml:space="preserve"> муниципального района (муниципального округа, городского округа) на очередной финансовый год и плановый период (информация комитета по тарифам и ценовой политике Ленинградской области);</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Т</w:t>
      </w:r>
      <w:r w:rsidRPr="004B7B2F">
        <w:rPr>
          <w:rFonts w:ascii="Times New Roman" w:hAnsi="Times New Roman" w:cs="Times New Roman"/>
          <w:color w:val="000000" w:themeColor="text1"/>
          <w:sz w:val="28"/>
          <w:szCs w:val="28"/>
          <w:vertAlign w:val="superscript"/>
        </w:rPr>
        <w:t>ВО</w:t>
      </w:r>
      <w:r w:rsidRPr="004B7B2F">
        <w:rPr>
          <w:rFonts w:ascii="Times New Roman" w:hAnsi="Times New Roman" w:cs="Times New Roman"/>
          <w:color w:val="000000" w:themeColor="text1"/>
          <w:sz w:val="28"/>
          <w:szCs w:val="28"/>
        </w:rPr>
        <w:t xml:space="preserve"> - средний прогнозный тариф на водоотведение для муниципальных учреждений Ленинградской области на очередной финансовый год и плановый период (информация комитета по тарифам и ценовой политике Ленинградской области).</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18. Коэффициент плотности для муниципального района (муниципального округа, городского округа) определяется по формуле</w:t>
      </w:r>
    </w:p>
    <w:p w:rsidR="00B67CED" w:rsidRPr="004B7B2F" w:rsidRDefault="00B67CED" w:rsidP="00B67CED">
      <w:pPr>
        <w:pStyle w:val="ConsPlusNormal"/>
        <w:jc w:val="center"/>
        <w:rPr>
          <w:rFonts w:ascii="Times New Roman" w:hAnsi="Times New Roman" w:cs="Times New Roman"/>
          <w:color w:val="000000" w:themeColor="text1"/>
          <w:sz w:val="28"/>
          <w:szCs w:val="28"/>
        </w:rPr>
      </w:pPr>
      <w:r w:rsidRPr="004B7B2F">
        <w:rPr>
          <w:rFonts w:ascii="Times New Roman" w:hAnsi="Times New Roman" w:cs="Times New Roman"/>
          <w:noProof/>
          <w:color w:val="000000" w:themeColor="text1"/>
          <w:position w:val="-29"/>
          <w:sz w:val="28"/>
          <w:szCs w:val="28"/>
        </w:rPr>
        <w:drawing>
          <wp:inline distT="0" distB="0" distL="0" distR="0" wp14:anchorId="5EE77770" wp14:editId="70DDF2CE">
            <wp:extent cx="2273935" cy="513715"/>
            <wp:effectExtent l="0" t="0" r="0" b="0"/>
            <wp:docPr id="3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273935" cy="513715"/>
                    </a:xfrm>
                    <a:prstGeom prst="rect">
                      <a:avLst/>
                    </a:prstGeom>
                    <a:noFill/>
                    <a:ln>
                      <a:noFill/>
                    </a:ln>
                  </pic:spPr>
                </pic:pic>
              </a:graphicData>
            </a:graphic>
          </wp:inline>
        </w:drawing>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где k(</w:t>
      </w:r>
      <w:proofErr w:type="spellStart"/>
      <w:r w:rsidRPr="004B7B2F">
        <w:rPr>
          <w:rFonts w:ascii="Times New Roman" w:hAnsi="Times New Roman" w:cs="Times New Roman"/>
          <w:color w:val="000000" w:themeColor="text1"/>
          <w:sz w:val="28"/>
          <w:szCs w:val="28"/>
        </w:rPr>
        <w:t>пт</w:t>
      </w:r>
      <w:proofErr w:type="spellEnd"/>
      <w:r w:rsidRPr="004B7B2F">
        <w:rPr>
          <w:rFonts w:ascii="Times New Roman" w:hAnsi="Times New Roman" w:cs="Times New Roman"/>
          <w:color w:val="000000" w:themeColor="text1"/>
          <w:sz w:val="28"/>
          <w:szCs w:val="28"/>
        </w:rPr>
        <w:t>)</w:t>
      </w:r>
      <w:r w:rsidRPr="004B7B2F">
        <w:rPr>
          <w:rFonts w:ascii="Times New Roman" w:hAnsi="Times New Roman" w:cs="Times New Roman"/>
          <w:color w:val="000000" w:themeColor="text1"/>
          <w:sz w:val="28"/>
          <w:szCs w:val="28"/>
          <w:vertAlign w:val="subscript"/>
        </w:rPr>
        <w:t>j</w:t>
      </w:r>
      <w:r w:rsidRPr="004B7B2F">
        <w:rPr>
          <w:rFonts w:ascii="Times New Roman" w:hAnsi="Times New Roman" w:cs="Times New Roman"/>
          <w:color w:val="000000" w:themeColor="text1"/>
          <w:sz w:val="28"/>
          <w:szCs w:val="28"/>
        </w:rPr>
        <w:t xml:space="preserve"> - коэффициент плотности для j-</w:t>
      </w:r>
      <w:proofErr w:type="spellStart"/>
      <w:r w:rsidRPr="004B7B2F">
        <w:rPr>
          <w:rFonts w:ascii="Times New Roman" w:hAnsi="Times New Roman" w:cs="Times New Roman"/>
          <w:color w:val="000000" w:themeColor="text1"/>
          <w:sz w:val="28"/>
          <w:szCs w:val="28"/>
        </w:rPr>
        <w:t>го</w:t>
      </w:r>
      <w:proofErr w:type="spellEnd"/>
      <w:r w:rsidRPr="004B7B2F">
        <w:rPr>
          <w:rFonts w:ascii="Times New Roman" w:hAnsi="Times New Roman" w:cs="Times New Roman"/>
          <w:color w:val="000000" w:themeColor="text1"/>
          <w:sz w:val="28"/>
          <w:szCs w:val="28"/>
        </w:rPr>
        <w:t xml:space="preserve"> муниципального района (муниципального округа, городского округа);</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proofErr w:type="spellStart"/>
      <w:r w:rsidRPr="004B7B2F">
        <w:rPr>
          <w:rFonts w:ascii="Times New Roman" w:hAnsi="Times New Roman" w:cs="Times New Roman"/>
          <w:color w:val="000000" w:themeColor="text1"/>
          <w:sz w:val="28"/>
          <w:szCs w:val="28"/>
        </w:rPr>
        <w:t>S</w:t>
      </w:r>
      <w:r w:rsidRPr="004B7B2F">
        <w:rPr>
          <w:rFonts w:ascii="Times New Roman" w:hAnsi="Times New Roman" w:cs="Times New Roman"/>
          <w:color w:val="000000" w:themeColor="text1"/>
          <w:sz w:val="28"/>
          <w:szCs w:val="28"/>
          <w:vertAlign w:val="subscript"/>
        </w:rPr>
        <w:t>j</w:t>
      </w:r>
      <w:proofErr w:type="spellEnd"/>
      <w:r w:rsidRPr="004B7B2F">
        <w:rPr>
          <w:rFonts w:ascii="Times New Roman" w:hAnsi="Times New Roman" w:cs="Times New Roman"/>
          <w:color w:val="000000" w:themeColor="text1"/>
          <w:sz w:val="28"/>
          <w:szCs w:val="28"/>
        </w:rPr>
        <w:t xml:space="preserve"> - площадь территории j-</w:t>
      </w:r>
      <w:proofErr w:type="spellStart"/>
      <w:r w:rsidRPr="004B7B2F">
        <w:rPr>
          <w:rFonts w:ascii="Times New Roman" w:hAnsi="Times New Roman" w:cs="Times New Roman"/>
          <w:color w:val="000000" w:themeColor="text1"/>
          <w:sz w:val="28"/>
          <w:szCs w:val="28"/>
        </w:rPr>
        <w:t>го</w:t>
      </w:r>
      <w:proofErr w:type="spellEnd"/>
      <w:r w:rsidRPr="004B7B2F">
        <w:rPr>
          <w:rFonts w:ascii="Times New Roman" w:hAnsi="Times New Roman" w:cs="Times New Roman"/>
          <w:color w:val="000000" w:themeColor="text1"/>
          <w:sz w:val="28"/>
          <w:szCs w:val="28"/>
        </w:rPr>
        <w:t xml:space="preserve"> муниципального района (муниципального округа, городского округа) на начало текущего финансового года (информация комитета экономического развития и инвестиционной деятельности Ленинградской области);</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proofErr w:type="gramStart"/>
      <w:r w:rsidRPr="004B7B2F">
        <w:rPr>
          <w:rFonts w:ascii="Times New Roman" w:hAnsi="Times New Roman" w:cs="Times New Roman"/>
          <w:color w:val="000000" w:themeColor="text1"/>
          <w:sz w:val="28"/>
          <w:szCs w:val="28"/>
        </w:rPr>
        <w:t>Н(</w:t>
      </w:r>
      <w:proofErr w:type="gramEnd"/>
      <w:r w:rsidRPr="004B7B2F">
        <w:rPr>
          <w:rFonts w:ascii="Times New Roman" w:hAnsi="Times New Roman" w:cs="Times New Roman"/>
          <w:color w:val="000000" w:themeColor="text1"/>
          <w:sz w:val="28"/>
          <w:szCs w:val="28"/>
        </w:rPr>
        <w:t>сред)</w:t>
      </w:r>
      <w:r w:rsidRPr="004B7B2F">
        <w:rPr>
          <w:rFonts w:ascii="Times New Roman" w:hAnsi="Times New Roman" w:cs="Times New Roman"/>
          <w:color w:val="000000" w:themeColor="text1"/>
          <w:sz w:val="28"/>
          <w:szCs w:val="28"/>
          <w:vertAlign w:val="subscript"/>
        </w:rPr>
        <w:t>j</w:t>
      </w:r>
      <w:r w:rsidRPr="004B7B2F">
        <w:rPr>
          <w:rFonts w:ascii="Times New Roman" w:hAnsi="Times New Roman" w:cs="Times New Roman"/>
          <w:color w:val="000000" w:themeColor="text1"/>
          <w:sz w:val="28"/>
          <w:szCs w:val="28"/>
        </w:rPr>
        <w:t xml:space="preserve"> - средняя численность населения j-</w:t>
      </w:r>
      <w:proofErr w:type="spellStart"/>
      <w:r w:rsidRPr="004B7B2F">
        <w:rPr>
          <w:rFonts w:ascii="Times New Roman" w:hAnsi="Times New Roman" w:cs="Times New Roman"/>
          <w:color w:val="000000" w:themeColor="text1"/>
          <w:sz w:val="28"/>
          <w:szCs w:val="28"/>
        </w:rPr>
        <w:t>го</w:t>
      </w:r>
      <w:proofErr w:type="spellEnd"/>
      <w:r w:rsidRPr="004B7B2F">
        <w:rPr>
          <w:rFonts w:ascii="Times New Roman" w:hAnsi="Times New Roman" w:cs="Times New Roman"/>
          <w:color w:val="000000" w:themeColor="text1"/>
          <w:sz w:val="28"/>
          <w:szCs w:val="28"/>
        </w:rPr>
        <w:t xml:space="preserve"> муниципального района (муниципального округа, городского округа) за три отчетных года;</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S - площадь территории Ленинградской области на начало текущего финансового года (информация комитета экономического развития и инвестиционной деятельности Ленинградской области);</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proofErr w:type="gramStart"/>
      <w:r w:rsidRPr="004B7B2F">
        <w:rPr>
          <w:rFonts w:ascii="Times New Roman" w:hAnsi="Times New Roman" w:cs="Times New Roman"/>
          <w:color w:val="000000" w:themeColor="text1"/>
          <w:sz w:val="28"/>
          <w:szCs w:val="28"/>
        </w:rPr>
        <w:t>Н(</w:t>
      </w:r>
      <w:proofErr w:type="gramEnd"/>
      <w:r w:rsidRPr="004B7B2F">
        <w:rPr>
          <w:rFonts w:ascii="Times New Roman" w:hAnsi="Times New Roman" w:cs="Times New Roman"/>
          <w:color w:val="000000" w:themeColor="text1"/>
          <w:sz w:val="28"/>
          <w:szCs w:val="28"/>
        </w:rPr>
        <w:t>сред ЛО) - средняя численность населения Ленинградской области за три отчетных года.</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19. Коэффициент масштаба для муниципального района (муниципального округа, городского округа) определяется по формуле</w:t>
      </w:r>
    </w:p>
    <w:p w:rsidR="00B67CED" w:rsidRPr="004B7B2F" w:rsidRDefault="00B67CED" w:rsidP="00B67CED">
      <w:pPr>
        <w:pStyle w:val="ConsPlusNormal"/>
        <w:jc w:val="center"/>
        <w:rPr>
          <w:rFonts w:ascii="Times New Roman" w:hAnsi="Times New Roman" w:cs="Times New Roman"/>
          <w:color w:val="000000" w:themeColor="text1"/>
          <w:sz w:val="28"/>
          <w:szCs w:val="28"/>
        </w:rPr>
      </w:pPr>
      <w:r w:rsidRPr="004B7B2F">
        <w:rPr>
          <w:rFonts w:ascii="Times New Roman" w:hAnsi="Times New Roman" w:cs="Times New Roman"/>
          <w:noProof/>
          <w:color w:val="000000" w:themeColor="text1"/>
          <w:position w:val="-27"/>
          <w:sz w:val="28"/>
          <w:szCs w:val="28"/>
        </w:rPr>
        <w:drawing>
          <wp:inline distT="0" distB="0" distL="0" distR="0" wp14:anchorId="0DB8B0FD" wp14:editId="016A9FF9">
            <wp:extent cx="2346960" cy="492760"/>
            <wp:effectExtent l="0" t="0" r="0" b="0"/>
            <wp:docPr id="3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346960" cy="492760"/>
                    </a:xfrm>
                    <a:prstGeom prst="rect">
                      <a:avLst/>
                    </a:prstGeom>
                    <a:noFill/>
                    <a:ln>
                      <a:noFill/>
                    </a:ln>
                  </pic:spPr>
                </pic:pic>
              </a:graphicData>
            </a:graphic>
          </wp:inline>
        </w:drawing>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где k(</w:t>
      </w:r>
      <w:proofErr w:type="spellStart"/>
      <w:r w:rsidRPr="004B7B2F">
        <w:rPr>
          <w:rFonts w:ascii="Times New Roman" w:hAnsi="Times New Roman" w:cs="Times New Roman"/>
          <w:color w:val="000000" w:themeColor="text1"/>
          <w:sz w:val="28"/>
          <w:szCs w:val="28"/>
        </w:rPr>
        <w:t>мш</w:t>
      </w:r>
      <w:proofErr w:type="spellEnd"/>
      <w:r w:rsidRPr="004B7B2F">
        <w:rPr>
          <w:rFonts w:ascii="Times New Roman" w:hAnsi="Times New Roman" w:cs="Times New Roman"/>
          <w:color w:val="000000" w:themeColor="text1"/>
          <w:sz w:val="28"/>
          <w:szCs w:val="28"/>
        </w:rPr>
        <w:t>)</w:t>
      </w:r>
      <w:r w:rsidRPr="004B7B2F">
        <w:rPr>
          <w:rFonts w:ascii="Times New Roman" w:hAnsi="Times New Roman" w:cs="Times New Roman"/>
          <w:color w:val="000000" w:themeColor="text1"/>
          <w:sz w:val="28"/>
          <w:szCs w:val="28"/>
          <w:vertAlign w:val="subscript"/>
        </w:rPr>
        <w:t>j</w:t>
      </w:r>
      <w:r w:rsidRPr="004B7B2F">
        <w:rPr>
          <w:rFonts w:ascii="Times New Roman" w:hAnsi="Times New Roman" w:cs="Times New Roman"/>
          <w:color w:val="000000" w:themeColor="text1"/>
          <w:sz w:val="28"/>
          <w:szCs w:val="28"/>
        </w:rPr>
        <w:t xml:space="preserve"> - коэффициент масштаба для j-</w:t>
      </w:r>
      <w:proofErr w:type="spellStart"/>
      <w:r w:rsidRPr="004B7B2F">
        <w:rPr>
          <w:rFonts w:ascii="Times New Roman" w:hAnsi="Times New Roman" w:cs="Times New Roman"/>
          <w:color w:val="000000" w:themeColor="text1"/>
          <w:sz w:val="28"/>
          <w:szCs w:val="28"/>
        </w:rPr>
        <w:t>го</w:t>
      </w:r>
      <w:proofErr w:type="spellEnd"/>
      <w:r w:rsidRPr="004B7B2F">
        <w:rPr>
          <w:rFonts w:ascii="Times New Roman" w:hAnsi="Times New Roman" w:cs="Times New Roman"/>
          <w:color w:val="000000" w:themeColor="text1"/>
          <w:sz w:val="28"/>
          <w:szCs w:val="28"/>
        </w:rPr>
        <w:t xml:space="preserve"> муниципального района (муниципального округа, городского округа);</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proofErr w:type="gramStart"/>
      <w:r w:rsidRPr="004B7B2F">
        <w:rPr>
          <w:rFonts w:ascii="Times New Roman" w:hAnsi="Times New Roman" w:cs="Times New Roman"/>
          <w:color w:val="000000" w:themeColor="text1"/>
          <w:sz w:val="28"/>
          <w:szCs w:val="28"/>
        </w:rPr>
        <w:t>Н(</w:t>
      </w:r>
      <w:proofErr w:type="gramEnd"/>
      <w:r w:rsidRPr="004B7B2F">
        <w:rPr>
          <w:rFonts w:ascii="Times New Roman" w:hAnsi="Times New Roman" w:cs="Times New Roman"/>
          <w:color w:val="000000" w:themeColor="text1"/>
          <w:sz w:val="28"/>
          <w:szCs w:val="28"/>
        </w:rPr>
        <w:t>сред ЛО) - средняя численность населения Ленинградской области за три отчетных года;</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proofErr w:type="gramStart"/>
      <w:r w:rsidRPr="004B7B2F">
        <w:rPr>
          <w:rFonts w:ascii="Times New Roman" w:hAnsi="Times New Roman" w:cs="Times New Roman"/>
          <w:color w:val="000000" w:themeColor="text1"/>
          <w:sz w:val="28"/>
          <w:szCs w:val="28"/>
        </w:rPr>
        <w:t>Н(</w:t>
      </w:r>
      <w:proofErr w:type="gramEnd"/>
      <w:r w:rsidRPr="004B7B2F">
        <w:rPr>
          <w:rFonts w:ascii="Times New Roman" w:hAnsi="Times New Roman" w:cs="Times New Roman"/>
          <w:color w:val="000000" w:themeColor="text1"/>
          <w:sz w:val="28"/>
          <w:szCs w:val="28"/>
        </w:rPr>
        <w:t>сред)</w:t>
      </w:r>
      <w:r w:rsidRPr="004B7B2F">
        <w:rPr>
          <w:rFonts w:ascii="Times New Roman" w:hAnsi="Times New Roman" w:cs="Times New Roman"/>
          <w:color w:val="000000" w:themeColor="text1"/>
          <w:sz w:val="28"/>
          <w:szCs w:val="28"/>
          <w:vertAlign w:val="subscript"/>
        </w:rPr>
        <w:t>j</w:t>
      </w:r>
      <w:r w:rsidRPr="004B7B2F">
        <w:rPr>
          <w:rFonts w:ascii="Times New Roman" w:hAnsi="Times New Roman" w:cs="Times New Roman"/>
          <w:color w:val="000000" w:themeColor="text1"/>
          <w:sz w:val="28"/>
          <w:szCs w:val="28"/>
        </w:rPr>
        <w:t xml:space="preserve"> - средняя численность населения j-</w:t>
      </w:r>
      <w:proofErr w:type="spellStart"/>
      <w:r w:rsidRPr="004B7B2F">
        <w:rPr>
          <w:rFonts w:ascii="Times New Roman" w:hAnsi="Times New Roman" w:cs="Times New Roman"/>
          <w:color w:val="000000" w:themeColor="text1"/>
          <w:sz w:val="28"/>
          <w:szCs w:val="28"/>
        </w:rPr>
        <w:t>го</w:t>
      </w:r>
      <w:proofErr w:type="spellEnd"/>
      <w:r w:rsidRPr="004B7B2F">
        <w:rPr>
          <w:rFonts w:ascii="Times New Roman" w:hAnsi="Times New Roman" w:cs="Times New Roman"/>
          <w:color w:val="000000" w:themeColor="text1"/>
          <w:sz w:val="28"/>
          <w:szCs w:val="28"/>
        </w:rPr>
        <w:t xml:space="preserve"> муниципального района (муниципального округа, городского округа) за три отчетных года.</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 xml:space="preserve">20. Средняя численность населения Ленинградской области, либо муниципальных районов, либо муниципальных округов, городских округов, либо </w:t>
      </w:r>
      <w:r w:rsidRPr="004B7B2F">
        <w:rPr>
          <w:rFonts w:ascii="Times New Roman" w:hAnsi="Times New Roman" w:cs="Times New Roman"/>
          <w:color w:val="000000" w:themeColor="text1"/>
          <w:sz w:val="28"/>
          <w:szCs w:val="28"/>
        </w:rPr>
        <w:lastRenderedPageBreak/>
        <w:t>муниципального района (муниципального округа, городского округа) за три отчетных года определяется по формуле</w:t>
      </w:r>
    </w:p>
    <w:p w:rsidR="00B67CED" w:rsidRPr="004B7B2F" w:rsidRDefault="00B67CED" w:rsidP="00B67CED">
      <w:pPr>
        <w:pStyle w:val="ConsPlusNormal"/>
        <w:jc w:val="center"/>
        <w:rPr>
          <w:rFonts w:ascii="Times New Roman" w:hAnsi="Times New Roman" w:cs="Times New Roman"/>
          <w:color w:val="000000" w:themeColor="text1"/>
          <w:sz w:val="28"/>
          <w:szCs w:val="28"/>
        </w:rPr>
      </w:pPr>
      <w:proofErr w:type="gramStart"/>
      <w:r w:rsidRPr="004B7B2F">
        <w:rPr>
          <w:rFonts w:ascii="Times New Roman" w:hAnsi="Times New Roman" w:cs="Times New Roman"/>
          <w:color w:val="000000" w:themeColor="text1"/>
          <w:sz w:val="28"/>
          <w:szCs w:val="28"/>
        </w:rPr>
        <w:t>Н(</w:t>
      </w:r>
      <w:proofErr w:type="gramEnd"/>
      <w:r w:rsidRPr="004B7B2F">
        <w:rPr>
          <w:rFonts w:ascii="Times New Roman" w:hAnsi="Times New Roman" w:cs="Times New Roman"/>
          <w:color w:val="000000" w:themeColor="text1"/>
          <w:sz w:val="28"/>
          <w:szCs w:val="28"/>
        </w:rPr>
        <w:t>сред) = (Н1 + Н2 + Н3) / 3,</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 xml:space="preserve">где </w:t>
      </w:r>
      <w:proofErr w:type="gramStart"/>
      <w:r w:rsidRPr="004B7B2F">
        <w:rPr>
          <w:rFonts w:ascii="Times New Roman" w:hAnsi="Times New Roman" w:cs="Times New Roman"/>
          <w:color w:val="000000" w:themeColor="text1"/>
          <w:sz w:val="28"/>
          <w:szCs w:val="28"/>
        </w:rPr>
        <w:t>Н(</w:t>
      </w:r>
      <w:proofErr w:type="gramEnd"/>
      <w:r w:rsidRPr="004B7B2F">
        <w:rPr>
          <w:rFonts w:ascii="Times New Roman" w:hAnsi="Times New Roman" w:cs="Times New Roman"/>
          <w:color w:val="000000" w:themeColor="text1"/>
          <w:sz w:val="28"/>
          <w:szCs w:val="28"/>
        </w:rPr>
        <w:t>сред) - средняя численность населения Ленинградской области, либо муниципальных районов, либо муниципальных округов, городских округов, либо муниципального района (муниципального округа, городского округа) за три отчетных года;</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Н</w:t>
      </w:r>
      <w:proofErr w:type="gramStart"/>
      <w:r w:rsidRPr="004B7B2F">
        <w:rPr>
          <w:rFonts w:ascii="Times New Roman" w:hAnsi="Times New Roman" w:cs="Times New Roman"/>
          <w:color w:val="000000" w:themeColor="text1"/>
          <w:sz w:val="28"/>
          <w:szCs w:val="28"/>
        </w:rPr>
        <w:t>1</w:t>
      </w:r>
      <w:proofErr w:type="gramEnd"/>
      <w:r w:rsidRPr="004B7B2F">
        <w:rPr>
          <w:rFonts w:ascii="Times New Roman" w:hAnsi="Times New Roman" w:cs="Times New Roman"/>
          <w:color w:val="000000" w:themeColor="text1"/>
          <w:sz w:val="28"/>
          <w:szCs w:val="28"/>
        </w:rPr>
        <w:t xml:space="preserve"> - численность населения Ленинградской области, либо муниципальных районов, либо муниципальных округов, городских округов, либо муниципального района (муниципального округа, городского округа) на начало текущего финансового года по данным территориального органа Федеральной службы государственной статистики по г. Санкт-Петербургу и Ленинградской области (информация комитета экономического развития и инвестиционной деятельности Ленинградской области);</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r w:rsidRPr="004B7B2F">
        <w:rPr>
          <w:rFonts w:ascii="Times New Roman" w:hAnsi="Times New Roman" w:cs="Times New Roman"/>
          <w:color w:val="000000" w:themeColor="text1"/>
          <w:sz w:val="28"/>
          <w:szCs w:val="28"/>
        </w:rPr>
        <w:t>Н</w:t>
      </w:r>
      <w:proofErr w:type="gramStart"/>
      <w:r w:rsidRPr="004B7B2F">
        <w:rPr>
          <w:rFonts w:ascii="Times New Roman" w:hAnsi="Times New Roman" w:cs="Times New Roman"/>
          <w:color w:val="000000" w:themeColor="text1"/>
          <w:sz w:val="28"/>
          <w:szCs w:val="28"/>
        </w:rPr>
        <w:t>2</w:t>
      </w:r>
      <w:proofErr w:type="gramEnd"/>
      <w:r w:rsidRPr="004B7B2F">
        <w:rPr>
          <w:rFonts w:ascii="Times New Roman" w:hAnsi="Times New Roman" w:cs="Times New Roman"/>
          <w:color w:val="000000" w:themeColor="text1"/>
          <w:sz w:val="28"/>
          <w:szCs w:val="28"/>
        </w:rPr>
        <w:t xml:space="preserve"> - численность населения Ленинградской области, либо муниципальных районов, либо муниципальных округов, городских округов, либо муниципального района (муниципального округа, городского округа) на начало отчетного финансового года по данным территориального органа Федеральной службы государственной статистики по г. Санкт-Петербургу и Ленинградской области (информация комитета экономического развития и инвестиционной деятельности Ленинградской области);</w:t>
      </w:r>
    </w:p>
    <w:p w:rsidR="00B67CED" w:rsidRPr="004B7B2F" w:rsidRDefault="00B67CED" w:rsidP="00B67CED">
      <w:pPr>
        <w:pStyle w:val="ConsPlusNormal"/>
        <w:ind w:firstLine="540"/>
        <w:jc w:val="both"/>
        <w:rPr>
          <w:rFonts w:ascii="Times New Roman" w:hAnsi="Times New Roman" w:cs="Times New Roman"/>
          <w:color w:val="000000" w:themeColor="text1"/>
          <w:sz w:val="28"/>
          <w:szCs w:val="28"/>
        </w:rPr>
      </w:pPr>
      <w:proofErr w:type="gramStart"/>
      <w:r w:rsidRPr="004B7B2F">
        <w:rPr>
          <w:rFonts w:ascii="Times New Roman" w:hAnsi="Times New Roman" w:cs="Times New Roman"/>
          <w:color w:val="000000" w:themeColor="text1"/>
          <w:sz w:val="28"/>
          <w:szCs w:val="28"/>
        </w:rPr>
        <w:t>Н3 - численность населения Ленинградской области, либо муниципальных районов, либо муниципальных округов, городских округов, либо муниципального района (муниципального округа, городского округа) на начало года, предшествующего отчетному финансовому году, по данным территориального органа Федеральной службы государственной статистики по г. Санкт-Петербургу и Ленинградской области (информация комитета экономического развития и инвестиционной деятельности Ленинградской области).</w:t>
      </w:r>
      <w:proofErr w:type="gramEnd"/>
    </w:p>
    <w:sectPr w:rsidR="00B67CED" w:rsidRPr="004B7B2F" w:rsidSect="00E90DB1">
      <w:pgSz w:w="11905" w:h="16838"/>
      <w:pgMar w:top="1134" w:right="567" w:bottom="1134" w:left="1134"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0813"/>
    <w:rsid w:val="00202629"/>
    <w:rsid w:val="002F1B2C"/>
    <w:rsid w:val="003F0813"/>
    <w:rsid w:val="004D5C65"/>
    <w:rsid w:val="006E2A23"/>
    <w:rsid w:val="00A3030E"/>
    <w:rsid w:val="00B67CED"/>
    <w:rsid w:val="00E90D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F081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F0813"/>
    <w:rPr>
      <w:rFonts w:ascii="Tahoma" w:hAnsi="Tahoma" w:cs="Tahoma"/>
      <w:sz w:val="16"/>
      <w:szCs w:val="16"/>
    </w:rPr>
  </w:style>
  <w:style w:type="paragraph" w:customStyle="1" w:styleId="ConsPlusNormal">
    <w:name w:val="ConsPlusNormal"/>
    <w:rsid w:val="00B67CED"/>
    <w:pPr>
      <w:widowControl w:val="0"/>
      <w:autoSpaceDE w:val="0"/>
      <w:autoSpaceDN w:val="0"/>
      <w:spacing w:after="0" w:line="240" w:lineRule="auto"/>
    </w:pPr>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F081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F0813"/>
    <w:rPr>
      <w:rFonts w:ascii="Tahoma" w:hAnsi="Tahoma" w:cs="Tahoma"/>
      <w:sz w:val="16"/>
      <w:szCs w:val="16"/>
    </w:rPr>
  </w:style>
  <w:style w:type="paragraph" w:customStyle="1" w:styleId="ConsPlusNormal">
    <w:name w:val="ConsPlusNormal"/>
    <w:rsid w:val="00B67CED"/>
    <w:pPr>
      <w:widowControl w:val="0"/>
      <w:autoSpaceDE w:val="0"/>
      <w:autoSpaceDN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79341&amp;dst=6370" TargetMode="External"/><Relationship Id="rId18" Type="http://schemas.openxmlformats.org/officeDocument/2006/relationships/hyperlink" Target="https://login.consultant.ru/link/?req=doc&amp;base=LAW&amp;n=479341&amp;dst=6370" TargetMode="External"/><Relationship Id="rId26" Type="http://schemas.openxmlformats.org/officeDocument/2006/relationships/image" Target="media/image13.wmf"/><Relationship Id="rId3" Type="http://schemas.microsoft.com/office/2007/relationships/stylesWithEffects" Target="stylesWithEffects.xml"/><Relationship Id="rId21" Type="http://schemas.openxmlformats.org/officeDocument/2006/relationships/image" Target="media/image8.wmf"/><Relationship Id="rId34" Type="http://schemas.openxmlformats.org/officeDocument/2006/relationships/image" Target="media/image20.wmf"/><Relationship Id="rId7" Type="http://schemas.openxmlformats.org/officeDocument/2006/relationships/image" Target="media/image2.wmf"/><Relationship Id="rId12" Type="http://schemas.openxmlformats.org/officeDocument/2006/relationships/image" Target="media/image6.wmf"/><Relationship Id="rId17" Type="http://schemas.openxmlformats.org/officeDocument/2006/relationships/hyperlink" Target="https://login.consultant.ru/link/?req=doc&amp;base=SPB&amp;n=294763&amp;dst=100071" TargetMode="External"/><Relationship Id="rId25" Type="http://schemas.openxmlformats.org/officeDocument/2006/relationships/image" Target="media/image12.wmf"/><Relationship Id="rId33" Type="http://schemas.openxmlformats.org/officeDocument/2006/relationships/image" Target="media/image19.wmf"/><Relationship Id="rId2" Type="http://schemas.openxmlformats.org/officeDocument/2006/relationships/styles" Target="styles.xml"/><Relationship Id="rId16" Type="http://schemas.openxmlformats.org/officeDocument/2006/relationships/hyperlink" Target="https://login.consultant.ru/link/?req=doc&amp;base=LAW&amp;n=479341&amp;dst=6370" TargetMode="External"/><Relationship Id="rId20" Type="http://schemas.openxmlformats.org/officeDocument/2006/relationships/hyperlink" Target="https://login.consultant.ru/link/?req=doc&amp;base=LAW&amp;n=479341&amp;dst=6370" TargetMode="External"/><Relationship Id="rId29" Type="http://schemas.openxmlformats.org/officeDocument/2006/relationships/image" Target="media/image15.wmf"/><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hyperlink" Target="https://login.consultant.ru/link/?req=doc&amp;base=LAW&amp;n=479341&amp;dst=6370" TargetMode="External"/><Relationship Id="rId24" Type="http://schemas.openxmlformats.org/officeDocument/2006/relationships/image" Target="media/image11.wmf"/><Relationship Id="rId32" Type="http://schemas.openxmlformats.org/officeDocument/2006/relationships/image" Target="media/image18.wmf"/><Relationship Id="rId5" Type="http://schemas.openxmlformats.org/officeDocument/2006/relationships/webSettings" Target="webSettings.xml"/><Relationship Id="rId15" Type="http://schemas.openxmlformats.org/officeDocument/2006/relationships/hyperlink" Target="https://login.consultant.ru/link/?req=doc&amp;base=LAW&amp;n=479341&amp;dst=6370" TargetMode="External"/><Relationship Id="rId23" Type="http://schemas.openxmlformats.org/officeDocument/2006/relationships/image" Target="media/image10.wmf"/><Relationship Id="rId28" Type="http://schemas.openxmlformats.org/officeDocument/2006/relationships/image" Target="media/image14.wmf"/><Relationship Id="rId36" Type="http://schemas.openxmlformats.org/officeDocument/2006/relationships/theme" Target="theme/theme1.xml"/><Relationship Id="rId10" Type="http://schemas.openxmlformats.org/officeDocument/2006/relationships/image" Target="media/image5.wmf"/><Relationship Id="rId19" Type="http://schemas.openxmlformats.org/officeDocument/2006/relationships/hyperlink" Target="https://login.consultant.ru/link/?req=doc&amp;base=SPB&amp;n=294763&amp;dst=100080" TargetMode="External"/><Relationship Id="rId31" Type="http://schemas.openxmlformats.org/officeDocument/2006/relationships/image" Target="media/image17.wmf"/><Relationship Id="rId4" Type="http://schemas.openxmlformats.org/officeDocument/2006/relationships/settings" Target="settings.xml"/><Relationship Id="rId9" Type="http://schemas.openxmlformats.org/officeDocument/2006/relationships/image" Target="media/image4.wmf"/><Relationship Id="rId14" Type="http://schemas.openxmlformats.org/officeDocument/2006/relationships/image" Target="media/image7.wmf"/><Relationship Id="rId22" Type="http://schemas.openxmlformats.org/officeDocument/2006/relationships/image" Target="media/image9.wmf"/><Relationship Id="rId27" Type="http://schemas.openxmlformats.org/officeDocument/2006/relationships/hyperlink" Target="https://login.consultant.ru/link/?req=doc&amp;base=LAW&amp;n=480369&amp;dst=100196" TargetMode="External"/><Relationship Id="rId30" Type="http://schemas.openxmlformats.org/officeDocument/2006/relationships/image" Target="media/image16.wmf"/><Relationship Id="rId35" Type="http://schemas.openxmlformats.org/officeDocument/2006/relationships/fontTable" Target="fontTable.xml"/><Relationship Id="rId8"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47273A-AE57-4A07-906E-8537BFE93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11</Pages>
  <Words>3791</Words>
  <Characters>21609</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Степанова Елена Владимировна</dc:creator>
  <cp:lastModifiedBy>Рыженкова Елена Николаевна</cp:lastModifiedBy>
  <cp:revision>6</cp:revision>
  <dcterms:created xsi:type="dcterms:W3CDTF">2023-07-13T13:06:00Z</dcterms:created>
  <dcterms:modified xsi:type="dcterms:W3CDTF">2024-08-27T10:44:00Z</dcterms:modified>
</cp:coreProperties>
</file>