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96" w:rsidRPr="009E0E55" w:rsidRDefault="00C63596" w:rsidP="009E0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E55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B42F03" w:rsidRPr="009E0E55" w:rsidRDefault="00C63596" w:rsidP="009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E55">
        <w:rPr>
          <w:rFonts w:ascii="Times New Roman" w:hAnsi="Times New Roman" w:cs="Times New Roman"/>
          <w:b/>
          <w:sz w:val="28"/>
          <w:szCs w:val="28"/>
        </w:rPr>
        <w:t xml:space="preserve">расчета объема субвенций, предоставляемых местным бюджетам из областного бюджета Ленинградской области для </w:t>
      </w:r>
      <w:proofErr w:type="gramStart"/>
      <w:r w:rsidRPr="009E0E55">
        <w:rPr>
          <w:rFonts w:ascii="Times New Roman" w:hAnsi="Times New Roman" w:cs="Times New Roman"/>
          <w:b/>
          <w:sz w:val="28"/>
          <w:szCs w:val="28"/>
        </w:rPr>
        <w:t>осуществления</w:t>
      </w:r>
      <w:proofErr w:type="gramEnd"/>
      <w:r w:rsidRPr="009E0E55">
        <w:rPr>
          <w:rFonts w:ascii="Times New Roman" w:hAnsi="Times New Roman" w:cs="Times New Roman"/>
          <w:b/>
          <w:sz w:val="28"/>
          <w:szCs w:val="28"/>
        </w:rPr>
        <w:t xml:space="preserve"> переданного органам местного самоуправления отдельного государственного полномочия в области архивного дела</w:t>
      </w:r>
    </w:p>
    <w:p w:rsidR="00C63596" w:rsidRPr="009E0E55" w:rsidRDefault="00C63596" w:rsidP="009E0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 xml:space="preserve">Общий объем субвенций, предоставляемых местным бюджетам из областного бюджета Ленинградской области для осуществления отдельных государственных полномочий, указанных в </w:t>
      </w:r>
      <w:hyperlink r:id="rId5" w:history="1">
        <w:r w:rsidRPr="009E0E55">
          <w:rPr>
            <w:rFonts w:ascii="Times New Roman" w:hAnsi="Times New Roman" w:cs="Times New Roman"/>
            <w:bCs/>
            <w:color w:val="0000FF"/>
            <w:sz w:val="28"/>
            <w:szCs w:val="28"/>
          </w:rPr>
          <w:t>статье 2</w:t>
        </w:r>
      </w:hyperlink>
      <w:r w:rsidRPr="009E0E55">
        <w:rPr>
          <w:rFonts w:ascii="Times New Roman" w:hAnsi="Times New Roman" w:cs="Times New Roman"/>
          <w:bCs/>
          <w:sz w:val="28"/>
          <w:szCs w:val="28"/>
        </w:rPr>
        <w:t xml:space="preserve"> настоящего областного закона (</w:t>
      </w:r>
      <w:proofErr w:type="spellStart"/>
      <w:proofErr w:type="gram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>), определяется по формуле: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= SUM </w:t>
      </w: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>,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бюджету i-</w:t>
      </w: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округа), который определяется по формуле: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= N x </w:t>
      </w: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k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>,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>где N - норматив расходов Ленинградской области на осуществление отдельных государственных полномочий на единицу хранения архивных документов, относящихся к собственности Ленинградской области;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k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- количество единиц хранения архивных документов, относящихся к собственности Ленинградской области в i-ом муниципальном образовании, по состоянию на 1 января текущего года.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>Норматив расходов Ленинградской области на осуществление отдельных государственных полномочий на единицу хранения архивных документов, относящихся к собственности Ленинградской области, рассчитывается по формуле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noProof/>
          <w:position w:val="-34"/>
          <w:sz w:val="28"/>
          <w:szCs w:val="28"/>
          <w:lang w:eastAsia="ru-RU"/>
        </w:rPr>
        <w:drawing>
          <wp:inline distT="0" distB="0" distL="0" distR="0" wp14:anchorId="1041101D" wp14:editId="2B13F2B7">
            <wp:extent cx="1621790" cy="6203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9E0E5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тек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- общая сумма субвенций, предоставляемых бюджетам муниципальных образований Ленинградской области на осуществление отдельных государственных полномочий в текущем году;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9E0E55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- общее количество единиц хранения архивных документов, относящихся к собственности Ленинградской области, по состоянию на 1 января года, предшествующего текущему, учитываемых при расчете общей суммы субвенций на текущий год;</w:t>
      </w:r>
    </w:p>
    <w:p w:rsidR="009E0E55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9E0E55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роста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 xml:space="preserve"> - размер индексации ежемесячного денежного вознаграждения по государственным должностям Ленинградской области и месячных должностных окладов и окладов за классный чин государственных гражданских служащих Ленинградской области, а также месячных должностных окладов работников, замещающих должности, не являющиеся должностями государственной гражданской службы, утверждаемый областным законом Ленинградской области об областном бюджете Ленинградской области на очередной финансовый год.</w:t>
      </w:r>
    </w:p>
    <w:p w:rsidR="00C22578" w:rsidRPr="009E0E55" w:rsidRDefault="009E0E55" w:rsidP="009E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E55">
        <w:rPr>
          <w:rFonts w:ascii="Times New Roman" w:hAnsi="Times New Roman" w:cs="Times New Roman"/>
          <w:bCs/>
          <w:sz w:val="28"/>
          <w:szCs w:val="28"/>
        </w:rPr>
        <w:t xml:space="preserve">Показателем (критерием) распределения между муниципальными образованиями Ленинградской области общего объема субвенций является показатель </w:t>
      </w:r>
      <w:proofErr w:type="spellStart"/>
      <w:r w:rsidRPr="009E0E55">
        <w:rPr>
          <w:rFonts w:ascii="Times New Roman" w:hAnsi="Times New Roman" w:cs="Times New Roman"/>
          <w:bCs/>
          <w:sz w:val="28"/>
          <w:szCs w:val="28"/>
        </w:rPr>
        <w:t>k</w:t>
      </w:r>
      <w:r w:rsidRPr="009E0E5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9E0E55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C22578" w:rsidRPr="009E0E55" w:rsidSect="00C635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78"/>
    <w:rsid w:val="00066386"/>
    <w:rsid w:val="003325DF"/>
    <w:rsid w:val="00615B78"/>
    <w:rsid w:val="00686B78"/>
    <w:rsid w:val="008145BC"/>
    <w:rsid w:val="00871EF1"/>
    <w:rsid w:val="008F0167"/>
    <w:rsid w:val="009E0E55"/>
    <w:rsid w:val="009F3BD4"/>
    <w:rsid w:val="00B42F03"/>
    <w:rsid w:val="00C22578"/>
    <w:rsid w:val="00C51A22"/>
    <w:rsid w:val="00C63596"/>
    <w:rsid w:val="00CA31C9"/>
    <w:rsid w:val="00CB18B0"/>
    <w:rsid w:val="00DD4984"/>
    <w:rsid w:val="00E2460E"/>
    <w:rsid w:val="00E55B40"/>
    <w:rsid w:val="00FD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login.consultant.ru/link/?req=doc&amp;base=SPB&amp;n=295029&amp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Церковная</dc:creator>
  <cp:lastModifiedBy>Старостина Рузанна Левоновна</cp:lastModifiedBy>
  <cp:revision>5</cp:revision>
  <cp:lastPrinted>2023-08-02T16:48:00Z</cp:lastPrinted>
  <dcterms:created xsi:type="dcterms:W3CDTF">2023-08-03T08:16:00Z</dcterms:created>
  <dcterms:modified xsi:type="dcterms:W3CDTF">2024-08-26T10:23:00Z</dcterms:modified>
</cp:coreProperties>
</file>